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6FF13" w14:textId="77777777" w:rsidR="000A691B" w:rsidRPr="006C2EC0" w:rsidRDefault="000A691B" w:rsidP="000A691B">
      <w:pPr>
        <w:jc w:val="both"/>
        <w:rPr>
          <w:b/>
          <w:sz w:val="28"/>
          <w:szCs w:val="28"/>
        </w:rPr>
      </w:pPr>
      <w:r w:rsidRPr="006C2EC0">
        <w:rPr>
          <w:b/>
          <w:sz w:val="28"/>
          <w:szCs w:val="28"/>
        </w:rPr>
        <w:t>Результаты освоения программы «Живопись» по учебным предметам обязательной части должны отражать:</w:t>
      </w:r>
    </w:p>
    <w:p w14:paraId="7EA45E21" w14:textId="77777777" w:rsidR="000A691B" w:rsidRPr="006C2EC0" w:rsidRDefault="000A691B" w:rsidP="000A691B">
      <w:pPr>
        <w:jc w:val="both"/>
        <w:rPr>
          <w:b/>
          <w:sz w:val="28"/>
          <w:szCs w:val="28"/>
        </w:rPr>
      </w:pPr>
      <w:r w:rsidRPr="006C2EC0">
        <w:rPr>
          <w:b/>
          <w:sz w:val="28"/>
          <w:szCs w:val="28"/>
        </w:rPr>
        <w:t>Основы изобразительной грамоты и рисование:</w:t>
      </w:r>
    </w:p>
    <w:p w14:paraId="02BC1D37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различных видов изобразительного искусства;</w:t>
      </w:r>
    </w:p>
    <w:p w14:paraId="05B978F6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основных жанров изобразительного искусства;</w:t>
      </w:r>
    </w:p>
    <w:p w14:paraId="37622EC4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 xml:space="preserve">знание основ </w:t>
      </w:r>
      <w:proofErr w:type="spellStart"/>
      <w:r w:rsidRPr="006C2EC0">
        <w:rPr>
          <w:sz w:val="28"/>
          <w:szCs w:val="28"/>
        </w:rPr>
        <w:t>цветоведения</w:t>
      </w:r>
      <w:proofErr w:type="spellEnd"/>
      <w:r w:rsidRPr="006C2EC0">
        <w:rPr>
          <w:sz w:val="28"/>
          <w:szCs w:val="28"/>
        </w:rPr>
        <w:t>;</w:t>
      </w:r>
    </w:p>
    <w:p w14:paraId="4CA8E4EB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основных выразительных средств изобразительного искусства;</w:t>
      </w:r>
    </w:p>
    <w:p w14:paraId="0662E01E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 xml:space="preserve">знание основных формальных элементов композиции: принципа </w:t>
      </w:r>
      <w:proofErr w:type="spellStart"/>
      <w:r w:rsidRPr="006C2EC0">
        <w:rPr>
          <w:sz w:val="28"/>
          <w:szCs w:val="28"/>
        </w:rPr>
        <w:t>трехкомпонентности</w:t>
      </w:r>
      <w:proofErr w:type="spellEnd"/>
      <w:r w:rsidRPr="006C2EC0">
        <w:rPr>
          <w:sz w:val="28"/>
          <w:szCs w:val="28"/>
        </w:rPr>
        <w:t xml:space="preserve">, силуэта, ритма, пластического контраста, соразмерности, </w:t>
      </w:r>
      <w:proofErr w:type="spellStart"/>
      <w:r w:rsidRPr="006C2EC0">
        <w:rPr>
          <w:sz w:val="28"/>
          <w:szCs w:val="28"/>
        </w:rPr>
        <w:t>центричности-децентричности</w:t>
      </w:r>
      <w:proofErr w:type="spellEnd"/>
      <w:r w:rsidRPr="006C2EC0">
        <w:rPr>
          <w:sz w:val="28"/>
          <w:szCs w:val="28"/>
        </w:rPr>
        <w:t>, статики-динамики, симметрии-асимметрии;</w:t>
      </w:r>
    </w:p>
    <w:p w14:paraId="1A3CA316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работать с различными материалами;</w:t>
      </w:r>
    </w:p>
    <w:p w14:paraId="234941B6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выбирать колористические решения в этюдах, зарисовках, набросках;</w:t>
      </w:r>
    </w:p>
    <w:p w14:paraId="4C6A97DE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ab/>
        <w:t>навыки организации плоскости листа, композиционного решения изображения;</w:t>
      </w:r>
    </w:p>
    <w:p w14:paraId="3050F4B1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передачи формы, характера предмета;</w:t>
      </w:r>
    </w:p>
    <w:p w14:paraId="2CC80A5C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ab/>
        <w:t xml:space="preserve">наличие </w:t>
      </w:r>
      <w:proofErr w:type="gramStart"/>
      <w:r w:rsidRPr="006C2EC0">
        <w:rPr>
          <w:sz w:val="28"/>
          <w:szCs w:val="28"/>
        </w:rPr>
        <w:t>творческой  инициативы</w:t>
      </w:r>
      <w:proofErr w:type="gramEnd"/>
      <w:r w:rsidRPr="006C2EC0">
        <w:rPr>
          <w:sz w:val="28"/>
          <w:szCs w:val="28"/>
        </w:rPr>
        <w:t>, понимания выразительности цветового и композиционного решения;</w:t>
      </w:r>
    </w:p>
    <w:p w14:paraId="01DAC9AC" w14:textId="0F2CEC16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ab/>
        <w:t>наличие образного мышления, памяти, эстетического отношения к действительности.</w:t>
      </w:r>
    </w:p>
    <w:p w14:paraId="4177834E" w14:textId="77777777" w:rsidR="000A691B" w:rsidRPr="006C2EC0" w:rsidRDefault="000A691B" w:rsidP="000A691B">
      <w:pPr>
        <w:jc w:val="both"/>
        <w:rPr>
          <w:sz w:val="28"/>
          <w:szCs w:val="28"/>
        </w:rPr>
      </w:pPr>
    </w:p>
    <w:p w14:paraId="20F52D8B" w14:textId="77777777" w:rsidR="000A691B" w:rsidRPr="006C2EC0" w:rsidRDefault="000A691B" w:rsidP="000A691B">
      <w:pPr>
        <w:jc w:val="both"/>
        <w:rPr>
          <w:b/>
          <w:sz w:val="28"/>
          <w:szCs w:val="28"/>
        </w:rPr>
      </w:pPr>
      <w:r w:rsidRPr="006C2EC0">
        <w:rPr>
          <w:b/>
          <w:sz w:val="28"/>
          <w:szCs w:val="28"/>
        </w:rPr>
        <w:t>Лепка:</w:t>
      </w:r>
    </w:p>
    <w:p w14:paraId="78E0EEAE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понятий «скульптура», «объемность», «пропорция», «характер предметов», «плоскость», «декоративность», «рельеф», «круговой обзор», «композиция»;</w:t>
      </w:r>
    </w:p>
    <w:p w14:paraId="68318A76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оборудования и пластических материалов;</w:t>
      </w:r>
    </w:p>
    <w:p w14:paraId="4F99B772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наблюдать предмет, анализировать его объем, пропорции, форму;</w:t>
      </w:r>
    </w:p>
    <w:p w14:paraId="571F5D70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 xml:space="preserve">умение передавать массу, объем, пропорции, характерные особенности предметов; </w:t>
      </w:r>
    </w:p>
    <w:p w14:paraId="69508766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 xml:space="preserve">умение работать с натуры и по памяти; </w:t>
      </w:r>
    </w:p>
    <w:p w14:paraId="51673B9B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применять технические приемы лепки рельефа и росписи;</w:t>
      </w:r>
    </w:p>
    <w:p w14:paraId="00668433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конструктивного и пластического способов лепки.</w:t>
      </w:r>
    </w:p>
    <w:p w14:paraId="77EA58AA" w14:textId="77777777" w:rsidR="000A691B" w:rsidRPr="006C2EC0" w:rsidRDefault="000A691B" w:rsidP="000A691B">
      <w:pPr>
        <w:jc w:val="both"/>
        <w:rPr>
          <w:b/>
          <w:sz w:val="28"/>
          <w:szCs w:val="28"/>
        </w:rPr>
      </w:pPr>
    </w:p>
    <w:p w14:paraId="74585E2D" w14:textId="77777777" w:rsidR="000A691B" w:rsidRPr="006C2EC0" w:rsidRDefault="000A691B" w:rsidP="000A691B">
      <w:pPr>
        <w:jc w:val="both"/>
        <w:rPr>
          <w:b/>
          <w:sz w:val="28"/>
          <w:szCs w:val="28"/>
        </w:rPr>
      </w:pPr>
    </w:p>
    <w:p w14:paraId="7D21ECA4" w14:textId="77777777" w:rsidR="000A691B" w:rsidRPr="006C2EC0" w:rsidRDefault="000A691B" w:rsidP="000A691B">
      <w:pPr>
        <w:jc w:val="both"/>
        <w:rPr>
          <w:b/>
          <w:sz w:val="28"/>
          <w:szCs w:val="28"/>
        </w:rPr>
      </w:pPr>
      <w:r w:rsidRPr="006C2EC0">
        <w:rPr>
          <w:b/>
          <w:sz w:val="28"/>
          <w:szCs w:val="28"/>
        </w:rPr>
        <w:t xml:space="preserve"> Рисунок:</w:t>
      </w:r>
    </w:p>
    <w:p w14:paraId="19803901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понятий: «пропорция», «симметрия», «светотень»;</w:t>
      </w:r>
    </w:p>
    <w:p w14:paraId="6717A4B7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законов перспективы;</w:t>
      </w:r>
    </w:p>
    <w:p w14:paraId="1116FA04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использования приемов линейной и воздушной перспективы;</w:t>
      </w:r>
    </w:p>
    <w:p w14:paraId="398236C2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моделировать форму сложных предметов тоном;</w:t>
      </w:r>
    </w:p>
    <w:p w14:paraId="537B7902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последовательно вести длительную постановку;</w:t>
      </w:r>
    </w:p>
    <w:p w14:paraId="42DE14F9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рисовать по памяти предметы в разных несложных положениях;</w:t>
      </w:r>
    </w:p>
    <w:p w14:paraId="5CD766BA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принимать выразительное решение постановок с передачей их эмоционального состояния;</w:t>
      </w:r>
    </w:p>
    <w:p w14:paraId="4E8CD858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владения линией, штрихом, пятном;</w:t>
      </w:r>
    </w:p>
    <w:p w14:paraId="0C547B98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в выполнении линейного и живописного рисунка;</w:t>
      </w:r>
    </w:p>
    <w:p w14:paraId="20161E9B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lastRenderedPageBreak/>
        <w:t>навыки передачи фактуры и материала предмета;</w:t>
      </w:r>
    </w:p>
    <w:p w14:paraId="0BA0F67B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передачи пространства средствами штриха и светотени.</w:t>
      </w:r>
    </w:p>
    <w:p w14:paraId="391C7BD0" w14:textId="77777777" w:rsidR="000A691B" w:rsidRPr="006C2EC0" w:rsidRDefault="000A691B" w:rsidP="000A691B">
      <w:pPr>
        <w:jc w:val="both"/>
        <w:rPr>
          <w:sz w:val="28"/>
          <w:szCs w:val="28"/>
        </w:rPr>
      </w:pPr>
    </w:p>
    <w:p w14:paraId="14C6BE12" w14:textId="77777777" w:rsidR="000A691B" w:rsidRPr="006C2EC0" w:rsidRDefault="000A691B" w:rsidP="000A691B">
      <w:pPr>
        <w:jc w:val="both"/>
        <w:rPr>
          <w:b/>
          <w:sz w:val="28"/>
          <w:szCs w:val="28"/>
        </w:rPr>
      </w:pPr>
      <w:r w:rsidRPr="006C2EC0">
        <w:rPr>
          <w:b/>
          <w:sz w:val="28"/>
          <w:szCs w:val="28"/>
        </w:rPr>
        <w:t xml:space="preserve"> Живопись:</w:t>
      </w:r>
    </w:p>
    <w:p w14:paraId="27767469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свойств живописных материалов, их возможностей и эстетических качеств;</w:t>
      </w:r>
    </w:p>
    <w:p w14:paraId="065C98A5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разнообразных техник живописи;</w:t>
      </w:r>
    </w:p>
    <w:p w14:paraId="2958A3C5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художественных и эстетических свойств цвета, основных закономерностей создания цветового строя;</w:t>
      </w:r>
    </w:p>
    <w:p w14:paraId="488F8E63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видеть и передавать цветовые отношения в условиях пространственно-воздушной среды;</w:t>
      </w:r>
    </w:p>
    <w:p w14:paraId="4656534A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изображать объекты предметного мира, пространство, фигуру человека;</w:t>
      </w:r>
    </w:p>
    <w:p w14:paraId="78C62A3A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в использовании основных техник и материалов;</w:t>
      </w:r>
    </w:p>
    <w:p w14:paraId="654EE5EF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последовательного ведения живописной работы.</w:t>
      </w:r>
    </w:p>
    <w:p w14:paraId="1ED7ED33" w14:textId="77777777" w:rsidR="000A691B" w:rsidRPr="006C2EC0" w:rsidRDefault="000A691B" w:rsidP="000A691B">
      <w:pPr>
        <w:jc w:val="both"/>
        <w:rPr>
          <w:sz w:val="28"/>
          <w:szCs w:val="28"/>
        </w:rPr>
      </w:pPr>
    </w:p>
    <w:p w14:paraId="5CB37C2A" w14:textId="77777777" w:rsidR="000A691B" w:rsidRPr="006C2EC0" w:rsidRDefault="000A691B" w:rsidP="000A691B">
      <w:pPr>
        <w:jc w:val="both"/>
        <w:rPr>
          <w:b/>
          <w:sz w:val="28"/>
          <w:szCs w:val="28"/>
        </w:rPr>
      </w:pPr>
      <w:r w:rsidRPr="006C2EC0">
        <w:rPr>
          <w:b/>
          <w:sz w:val="28"/>
          <w:szCs w:val="28"/>
        </w:rPr>
        <w:t>Композиция станковая:</w:t>
      </w:r>
    </w:p>
    <w:p w14:paraId="6CAF51C3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 xml:space="preserve">знание основных элементов композиции, закономерностей </w:t>
      </w:r>
      <w:proofErr w:type="gramStart"/>
      <w:r w:rsidRPr="006C2EC0">
        <w:rPr>
          <w:sz w:val="28"/>
          <w:szCs w:val="28"/>
        </w:rPr>
        <w:t>построения  художественной</w:t>
      </w:r>
      <w:proofErr w:type="gramEnd"/>
      <w:r w:rsidRPr="006C2EC0">
        <w:rPr>
          <w:sz w:val="28"/>
          <w:szCs w:val="28"/>
        </w:rPr>
        <w:t xml:space="preserve"> формы;</w:t>
      </w:r>
    </w:p>
    <w:p w14:paraId="1CE0A55F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принципов сбора и систематизации подготовительного материала и способов его применения для воплощения творческого замысла;</w:t>
      </w:r>
    </w:p>
    <w:p w14:paraId="7134E6FB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применять полученные знания о выразительных средствах композиции – ритме, линии, силуэте, тональности и тональной пластике, цвете, контрасте – в композиционных работах;</w:t>
      </w:r>
    </w:p>
    <w:p w14:paraId="158E113D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использовать средства живописи, их изобразительно-выразительные возможности;</w:t>
      </w:r>
    </w:p>
    <w:p w14:paraId="063813ED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находить живописно-пластические решения для каждой творческой задачи;</w:t>
      </w:r>
    </w:p>
    <w:p w14:paraId="30611881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работы по композиции.</w:t>
      </w:r>
    </w:p>
    <w:p w14:paraId="17F5E98D" w14:textId="77777777" w:rsidR="000A691B" w:rsidRPr="006C2EC0" w:rsidRDefault="000A691B" w:rsidP="000A691B">
      <w:pPr>
        <w:jc w:val="both"/>
        <w:rPr>
          <w:sz w:val="28"/>
          <w:szCs w:val="28"/>
        </w:rPr>
      </w:pPr>
    </w:p>
    <w:p w14:paraId="500D9426" w14:textId="77777777" w:rsidR="000A691B" w:rsidRPr="006C2EC0" w:rsidRDefault="000A691B" w:rsidP="000A691B">
      <w:pPr>
        <w:jc w:val="both"/>
        <w:rPr>
          <w:b/>
          <w:sz w:val="28"/>
          <w:szCs w:val="28"/>
        </w:rPr>
      </w:pPr>
    </w:p>
    <w:p w14:paraId="33F94C0C" w14:textId="77777777" w:rsidR="000A691B" w:rsidRPr="006C2EC0" w:rsidRDefault="000A691B" w:rsidP="000A691B">
      <w:pPr>
        <w:jc w:val="both"/>
        <w:rPr>
          <w:b/>
          <w:sz w:val="28"/>
          <w:szCs w:val="28"/>
        </w:rPr>
      </w:pPr>
    </w:p>
    <w:p w14:paraId="7DE744D1" w14:textId="77777777" w:rsidR="000A691B" w:rsidRPr="006C2EC0" w:rsidRDefault="000A691B" w:rsidP="000A691B">
      <w:pPr>
        <w:jc w:val="both"/>
        <w:rPr>
          <w:b/>
          <w:sz w:val="28"/>
          <w:szCs w:val="28"/>
        </w:rPr>
      </w:pPr>
      <w:r w:rsidRPr="006C2EC0">
        <w:rPr>
          <w:b/>
          <w:sz w:val="28"/>
          <w:szCs w:val="28"/>
        </w:rPr>
        <w:t>Беседы об искусстве:</w:t>
      </w:r>
    </w:p>
    <w:p w14:paraId="2C480BAD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 xml:space="preserve">сформированный комплекс первоначальных знаний об искусстве, его видах и жанрах, направленный на формирование эстетических взглядов, художественного вкуса, пробуждение интереса к искусству и деятельности в сфере искусства; </w:t>
      </w:r>
    </w:p>
    <w:p w14:paraId="62F4A82A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особенностей языка различных видов искусства;</w:t>
      </w:r>
    </w:p>
    <w:p w14:paraId="5EE43590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первичные навыки анализа произведения искусства;</w:t>
      </w:r>
    </w:p>
    <w:p w14:paraId="73E7BB23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восприятия художественного образа.</w:t>
      </w:r>
    </w:p>
    <w:p w14:paraId="1C032826" w14:textId="77777777" w:rsidR="000A691B" w:rsidRPr="006C2EC0" w:rsidRDefault="000A691B" w:rsidP="000A691B">
      <w:pPr>
        <w:jc w:val="both"/>
        <w:rPr>
          <w:sz w:val="28"/>
          <w:szCs w:val="28"/>
        </w:rPr>
      </w:pPr>
    </w:p>
    <w:p w14:paraId="40280C27" w14:textId="77777777" w:rsidR="000A691B" w:rsidRPr="006C2EC0" w:rsidRDefault="000A691B" w:rsidP="000A691B">
      <w:pPr>
        <w:jc w:val="both"/>
        <w:rPr>
          <w:b/>
          <w:sz w:val="28"/>
          <w:szCs w:val="28"/>
        </w:rPr>
      </w:pPr>
      <w:r w:rsidRPr="006C2EC0">
        <w:rPr>
          <w:b/>
          <w:sz w:val="28"/>
          <w:szCs w:val="28"/>
        </w:rPr>
        <w:t>История изобразительного искусства:</w:t>
      </w:r>
    </w:p>
    <w:p w14:paraId="5B66FF8B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основных этапов развития изобразительного искусства;</w:t>
      </w:r>
    </w:p>
    <w:p w14:paraId="19666D5C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первичные знания о роли и значении изобразительного искусства в системе культуры, духовно-нравственном развитии человека;</w:t>
      </w:r>
    </w:p>
    <w:p w14:paraId="097E318D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lastRenderedPageBreak/>
        <w:t>знание основных понятий изобразительного искусства;</w:t>
      </w:r>
    </w:p>
    <w:p w14:paraId="493F9A81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основных художественных школ в западноевропейском и русском изобразительном искусстве;</w:t>
      </w:r>
    </w:p>
    <w:p w14:paraId="28172E1E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 xml:space="preserve">сформированный комплекс знаний об изобразительном искусстве, направленный на формирование эстетических взглядов, художественного вкуса, пробуждение интереса к изобразительному искусству и деятельности в сфере изобразительного искусства; </w:t>
      </w:r>
    </w:p>
    <w:p w14:paraId="1C50F3EA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выделять основные черты художественного стиля;</w:t>
      </w:r>
    </w:p>
    <w:p w14:paraId="68AA28A1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выявлять средства выразительности, которыми пользуется художник;</w:t>
      </w:r>
    </w:p>
    <w:p w14:paraId="62E59369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 xml:space="preserve">умение в устной и письменной форме излагать свои мысли о творчестве художников;  </w:t>
      </w:r>
    </w:p>
    <w:p w14:paraId="1C5504B4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по восприятию произведения изобразительного искусства, умению выражать к нему свое отношение, проводить ассоциативные связи с другими видами искусств;</w:t>
      </w:r>
    </w:p>
    <w:p w14:paraId="04A233E7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анализа творческих направлений и творчества отдельного художника;</w:t>
      </w:r>
    </w:p>
    <w:p w14:paraId="5DADD578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анализа произведения изобразительного искусства.</w:t>
      </w:r>
    </w:p>
    <w:p w14:paraId="70E35167" w14:textId="77777777" w:rsidR="000A691B" w:rsidRPr="006C2EC0" w:rsidRDefault="000A691B" w:rsidP="000A691B">
      <w:pPr>
        <w:jc w:val="both"/>
        <w:rPr>
          <w:b/>
          <w:sz w:val="28"/>
          <w:szCs w:val="28"/>
        </w:rPr>
      </w:pPr>
    </w:p>
    <w:p w14:paraId="5BB6E370" w14:textId="77777777" w:rsidR="000A691B" w:rsidRPr="006C2EC0" w:rsidRDefault="000A691B" w:rsidP="000A691B">
      <w:pPr>
        <w:jc w:val="both"/>
        <w:rPr>
          <w:b/>
          <w:sz w:val="28"/>
          <w:szCs w:val="28"/>
        </w:rPr>
      </w:pPr>
      <w:r w:rsidRPr="006C2EC0">
        <w:rPr>
          <w:b/>
          <w:sz w:val="28"/>
          <w:szCs w:val="28"/>
        </w:rPr>
        <w:t xml:space="preserve"> Пленэр:</w:t>
      </w:r>
    </w:p>
    <w:p w14:paraId="124025D1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 xml:space="preserve">знание о закономерностях </w:t>
      </w:r>
      <w:proofErr w:type="gramStart"/>
      <w:r w:rsidRPr="006C2EC0">
        <w:rPr>
          <w:sz w:val="28"/>
          <w:szCs w:val="28"/>
        </w:rPr>
        <w:t>построения  художественной</w:t>
      </w:r>
      <w:proofErr w:type="gramEnd"/>
      <w:r w:rsidRPr="006C2EC0">
        <w:rPr>
          <w:sz w:val="28"/>
          <w:szCs w:val="28"/>
        </w:rPr>
        <w:t xml:space="preserve">  формы, особенностях ее восприятия и воплощения;</w:t>
      </w:r>
    </w:p>
    <w:p w14:paraId="41F78C81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знание способов передачи пространства, движущейся и меняющейся натуры, законов линейной перспективы, равновесия, плановости;</w:t>
      </w:r>
    </w:p>
    <w:p w14:paraId="50D618F0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 xml:space="preserve">умение передавать настроение, состояние в колористическом решении пейзажа; </w:t>
      </w:r>
    </w:p>
    <w:p w14:paraId="4087947E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применять сформированные навыки по предметам: рисунок, живопись, композиция;</w:t>
      </w:r>
    </w:p>
    <w:p w14:paraId="2C586F6E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умение сочетать различные виды этюдов, набросков в работе над композиционными эскизами;</w:t>
      </w:r>
    </w:p>
    <w:p w14:paraId="57B797A4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восприятия натуры в естественной природной среде;</w:t>
      </w:r>
    </w:p>
    <w:p w14:paraId="39414FC3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передачи световоздушной перспективы;</w:t>
      </w:r>
    </w:p>
    <w:p w14:paraId="199DB5DF" w14:textId="77777777" w:rsidR="000A691B" w:rsidRPr="006C2EC0" w:rsidRDefault="000A691B" w:rsidP="000A691B">
      <w:pPr>
        <w:jc w:val="both"/>
        <w:rPr>
          <w:sz w:val="28"/>
          <w:szCs w:val="28"/>
        </w:rPr>
      </w:pPr>
      <w:r w:rsidRPr="006C2EC0">
        <w:rPr>
          <w:sz w:val="28"/>
          <w:szCs w:val="28"/>
        </w:rPr>
        <w:t>навыки техники работы над жанровым эскизом с подробной проработкой деталей</w:t>
      </w:r>
    </w:p>
    <w:p w14:paraId="5256F12B" w14:textId="77777777" w:rsidR="000A691B" w:rsidRPr="006C2EC0" w:rsidRDefault="000A691B" w:rsidP="000A691B">
      <w:pPr>
        <w:jc w:val="both"/>
        <w:rPr>
          <w:sz w:val="28"/>
          <w:szCs w:val="28"/>
        </w:rPr>
      </w:pPr>
    </w:p>
    <w:p w14:paraId="70D1DBB5" w14:textId="77777777" w:rsidR="00C77B38" w:rsidRDefault="00C77B38"/>
    <w:sectPr w:rsidR="00C77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2A1"/>
    <w:rsid w:val="000A691B"/>
    <w:rsid w:val="00C77B38"/>
    <w:rsid w:val="00E6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E4E29"/>
  <w15:chartTrackingRefBased/>
  <w15:docId w15:val="{B3500497-D407-4E81-A29C-C99E8D33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796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Администратор безопасности</cp:lastModifiedBy>
  <cp:revision>2</cp:revision>
  <dcterms:created xsi:type="dcterms:W3CDTF">2026-09-16T07:25:00Z</dcterms:created>
  <dcterms:modified xsi:type="dcterms:W3CDTF">2026-09-16T07:25:00Z</dcterms:modified>
</cp:coreProperties>
</file>