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78" w:rsidRPr="00891CE1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.Муниципальное бюджетное учреждение дополнительного образования</w:t>
      </w:r>
    </w:p>
    <w:p w:rsidR="00E16478" w:rsidRPr="00891CE1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«Детская школа искусств №2 города Ельца»</w:t>
      </w:r>
    </w:p>
    <w:p w:rsidR="00E16478" w:rsidRPr="00891CE1" w:rsidRDefault="00E16478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E16478" w:rsidP="00A24069">
      <w:pPr>
        <w:pStyle w:val="a6"/>
        <w:ind w:right="-843"/>
        <w:rPr>
          <w:rFonts w:ascii="Times New Roman" w:hAnsi="Times New Roman" w:cs="Times New Roman"/>
          <w:sz w:val="20"/>
          <w:szCs w:val="20"/>
        </w:rPr>
      </w:pPr>
      <w:r w:rsidRPr="00891CE1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     </w:t>
      </w:r>
      <w:r w:rsidR="00A24069" w:rsidRPr="00891CE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24069" w:rsidRPr="00891CE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Директор МБУДО МБУДО «ДШИ №2 г.Ельца»                                                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24069" w:rsidRPr="00891CE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«ДШИ №2 г.Ельца» Протокол №5                                                                              </w:t>
      </w:r>
      <w:r w:rsidR="00313059" w:rsidRPr="00891CE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 </w:t>
      </w:r>
      <w:r w:rsidR="00A24069" w:rsidRPr="00891CE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Pr="00891CE1">
        <w:rPr>
          <w:rFonts w:ascii="Times New Roman" w:hAnsi="Times New Roman" w:cs="Times New Roman"/>
          <w:sz w:val="20"/>
          <w:szCs w:val="20"/>
        </w:rPr>
        <w:t>3</w:t>
      </w:r>
      <w:r w:rsidR="00F117B5">
        <w:rPr>
          <w:rFonts w:ascii="Times New Roman" w:hAnsi="Times New Roman" w:cs="Times New Roman"/>
          <w:sz w:val="20"/>
          <w:szCs w:val="20"/>
        </w:rPr>
        <w:t>0</w:t>
      </w:r>
      <w:r w:rsidRPr="00891CE1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F117B5">
        <w:rPr>
          <w:rFonts w:ascii="Times New Roman" w:hAnsi="Times New Roman" w:cs="Times New Roman"/>
          <w:sz w:val="20"/>
          <w:szCs w:val="20"/>
        </w:rPr>
        <w:t>5</w:t>
      </w:r>
      <w:r w:rsidRPr="00891CE1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  <w:r w:rsidR="00C8482C" w:rsidRPr="00891CE1">
        <w:rPr>
          <w:rFonts w:ascii="Times New Roman" w:hAnsi="Times New Roman" w:cs="Times New Roman"/>
          <w:sz w:val="20"/>
          <w:szCs w:val="20"/>
        </w:rPr>
        <w:t xml:space="preserve">От </w:t>
      </w:r>
      <w:r w:rsidRPr="00891CE1">
        <w:rPr>
          <w:rFonts w:ascii="Times New Roman" w:hAnsi="Times New Roman" w:cs="Times New Roman"/>
          <w:sz w:val="20"/>
          <w:szCs w:val="20"/>
        </w:rPr>
        <w:t>3</w:t>
      </w:r>
      <w:r w:rsidR="00F117B5">
        <w:rPr>
          <w:rFonts w:ascii="Times New Roman" w:hAnsi="Times New Roman" w:cs="Times New Roman"/>
          <w:sz w:val="20"/>
          <w:szCs w:val="20"/>
        </w:rPr>
        <w:t>0</w:t>
      </w:r>
      <w:r w:rsidRPr="00891CE1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F117B5">
        <w:rPr>
          <w:rFonts w:ascii="Times New Roman" w:hAnsi="Times New Roman" w:cs="Times New Roman"/>
          <w:sz w:val="20"/>
          <w:szCs w:val="20"/>
        </w:rPr>
        <w:t>5</w:t>
      </w:r>
      <w:r w:rsidRPr="00891CE1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1CE1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1CE1"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</w:t>
      </w: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1CE1">
        <w:rPr>
          <w:rFonts w:ascii="Times New Roman" w:hAnsi="Times New Roman" w:cs="Times New Roman"/>
          <w:b/>
          <w:sz w:val="32"/>
          <w:szCs w:val="32"/>
        </w:rPr>
        <w:t>«</w:t>
      </w:r>
      <w:r w:rsidR="00891CE1" w:rsidRPr="00891CE1">
        <w:rPr>
          <w:rFonts w:ascii="Times New Roman" w:hAnsi="Times New Roman" w:cs="Times New Roman"/>
          <w:b/>
          <w:sz w:val="32"/>
          <w:szCs w:val="32"/>
        </w:rPr>
        <w:t xml:space="preserve">Духовые и ударные </w:t>
      </w:r>
      <w:r w:rsidR="00187991" w:rsidRPr="00891CE1">
        <w:rPr>
          <w:rFonts w:ascii="Times New Roman" w:hAnsi="Times New Roman" w:cs="Times New Roman"/>
          <w:b/>
          <w:sz w:val="32"/>
          <w:szCs w:val="32"/>
        </w:rPr>
        <w:t>инструм</w:t>
      </w:r>
      <w:r w:rsidR="00891CE1" w:rsidRPr="00891CE1">
        <w:rPr>
          <w:rFonts w:ascii="Times New Roman" w:hAnsi="Times New Roman" w:cs="Times New Roman"/>
          <w:b/>
          <w:sz w:val="32"/>
          <w:szCs w:val="32"/>
        </w:rPr>
        <w:t>е</w:t>
      </w:r>
      <w:r w:rsidR="00187991" w:rsidRPr="00891CE1">
        <w:rPr>
          <w:rFonts w:ascii="Times New Roman" w:hAnsi="Times New Roman" w:cs="Times New Roman"/>
          <w:b/>
          <w:sz w:val="32"/>
          <w:szCs w:val="32"/>
        </w:rPr>
        <w:t>нты</w:t>
      </w:r>
      <w:r w:rsidRPr="00891CE1">
        <w:rPr>
          <w:rFonts w:ascii="Times New Roman" w:hAnsi="Times New Roman" w:cs="Times New Roman"/>
          <w:b/>
          <w:sz w:val="32"/>
          <w:szCs w:val="32"/>
        </w:rPr>
        <w:t>»</w:t>
      </w: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91CE1">
        <w:rPr>
          <w:rFonts w:ascii="Times New Roman" w:hAnsi="Times New Roman" w:cs="Times New Roman"/>
          <w:b/>
          <w:sz w:val="24"/>
          <w:szCs w:val="24"/>
          <w:lang w:eastAsia="ar-SA"/>
        </w:rPr>
        <w:t>по учебному предмету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891CE1">
        <w:rPr>
          <w:rFonts w:ascii="Times New Roman" w:hAnsi="Times New Roman" w:cs="Times New Roman"/>
          <w:b/>
          <w:sz w:val="32"/>
          <w:szCs w:val="32"/>
          <w:lang w:eastAsia="ar-SA"/>
        </w:rPr>
        <w:t>«Музыкальная литература»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Срок обучения – 5 лет</w:t>
      </w: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Срок реализации – 3 года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г. Елец</w:t>
      </w:r>
    </w:p>
    <w:p w:rsidR="00C8482C" w:rsidRPr="00891CE1" w:rsidRDefault="00C8482C" w:rsidP="00A24069">
      <w:pPr>
        <w:pStyle w:val="a6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202</w:t>
      </w:r>
      <w:r w:rsidR="00F117B5">
        <w:rPr>
          <w:rFonts w:ascii="Times New Roman" w:hAnsi="Times New Roman" w:cs="Times New Roman"/>
          <w:sz w:val="24"/>
          <w:szCs w:val="24"/>
        </w:rPr>
        <w:t>5</w:t>
      </w:r>
      <w:r w:rsidRPr="00891CE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452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891CE1">
        <w:rPr>
          <w:rFonts w:ascii="Times New Roman" w:hAnsi="Times New Roman" w:cs="Times New Roman"/>
          <w:sz w:val="28"/>
          <w:szCs w:val="28"/>
        </w:rPr>
        <w:lastRenderedPageBreak/>
        <w:t>Ра</w:t>
      </w:r>
      <w:r w:rsidR="00690452" w:rsidRPr="00891CE1">
        <w:rPr>
          <w:rFonts w:ascii="Times New Roman" w:hAnsi="Times New Roman" w:cs="Times New Roman"/>
          <w:sz w:val="28"/>
          <w:szCs w:val="28"/>
        </w:rPr>
        <w:t>з</w:t>
      </w:r>
      <w:r w:rsidRPr="00891CE1">
        <w:rPr>
          <w:rFonts w:ascii="Times New Roman" w:hAnsi="Times New Roman" w:cs="Times New Roman"/>
          <w:sz w:val="28"/>
          <w:szCs w:val="28"/>
        </w:rPr>
        <w:t xml:space="preserve">работчики: 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891CE1" w:rsidRDefault="00F117B5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Первушин</w:t>
      </w:r>
      <w:bookmarkStart w:id="0" w:name="_GoBack"/>
      <w:bookmarkEnd w:id="0"/>
      <w:r w:rsidR="00541B62" w:rsidRPr="00891CE1">
        <w:rPr>
          <w:rFonts w:ascii="Times New Roman" w:hAnsi="Times New Roman" w:cs="Times New Roman"/>
          <w:sz w:val="28"/>
          <w:szCs w:val="28"/>
        </w:rPr>
        <w:t>а Евгения Викторовна</w:t>
      </w:r>
      <w:r w:rsidR="00C8482C" w:rsidRPr="00891CE1">
        <w:rPr>
          <w:rFonts w:ascii="Times New Roman" w:hAnsi="Times New Roman" w:cs="Times New Roman"/>
          <w:sz w:val="28"/>
          <w:szCs w:val="28"/>
        </w:rPr>
        <w:t xml:space="preserve"> –преподаватель теоретических </w:t>
      </w:r>
      <w:r w:rsidR="00541B62" w:rsidRPr="00891CE1">
        <w:rPr>
          <w:rFonts w:ascii="Times New Roman" w:hAnsi="Times New Roman" w:cs="Times New Roman"/>
          <w:sz w:val="28"/>
          <w:szCs w:val="28"/>
        </w:rPr>
        <w:t xml:space="preserve">и хоровых </w:t>
      </w:r>
      <w:r w:rsidR="00C8482C" w:rsidRPr="00891CE1">
        <w:rPr>
          <w:rFonts w:ascii="Times New Roman" w:hAnsi="Times New Roman" w:cs="Times New Roman"/>
          <w:sz w:val="28"/>
          <w:szCs w:val="28"/>
        </w:rPr>
        <w:t>дисциплин,</w:t>
      </w:r>
      <w:r w:rsidR="00541B62" w:rsidRPr="00891CE1">
        <w:rPr>
          <w:rFonts w:ascii="Times New Roman" w:hAnsi="Times New Roman" w:cs="Times New Roman"/>
          <w:sz w:val="28"/>
          <w:szCs w:val="28"/>
        </w:rPr>
        <w:t xml:space="preserve"> руководитель хора</w:t>
      </w: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891CE1">
        <w:rPr>
          <w:rFonts w:ascii="Times New Roman" w:hAnsi="Times New Roman" w:cs="Times New Roman"/>
          <w:sz w:val="28"/>
          <w:szCs w:val="28"/>
        </w:rPr>
        <w:t>Меркулова Татьяна Ивановна, заместитель директора по УВР.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891CE1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891CE1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891CE1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00000002"/>
      <w:bookmarkEnd w:id="1"/>
      <w:r w:rsidRPr="00891CE1">
        <w:rPr>
          <w:rFonts w:ascii="Times New Roman" w:hAnsi="Times New Roman" w:cs="Times New Roman"/>
          <w:spacing w:val="-2"/>
          <w:sz w:val="24"/>
          <w:szCs w:val="24"/>
        </w:rPr>
        <w:lastRenderedPageBreak/>
        <w:t>Структура</w:t>
      </w:r>
      <w:r w:rsidRPr="00891CE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1CE1">
        <w:rPr>
          <w:rFonts w:ascii="Times New Roman" w:hAnsi="Times New Roman" w:cs="Times New Roman"/>
          <w:spacing w:val="-5"/>
          <w:sz w:val="24"/>
          <w:szCs w:val="24"/>
        </w:rPr>
        <w:t>І.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b/>
          <w:spacing w:val="-4"/>
          <w:sz w:val="24"/>
          <w:szCs w:val="24"/>
        </w:rPr>
        <w:t>Пояснительная</w:t>
      </w:r>
      <w:r w:rsidRPr="00891CE1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Характеристика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 предмета, его</w:t>
      </w:r>
      <w:r w:rsidRPr="00891CE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место и</w:t>
      </w:r>
      <w:r w:rsidRPr="00891CE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роль в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процессе,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Срок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891CE1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891CE1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образовательного</w:t>
      </w:r>
      <w:r w:rsidR="00C8482C"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учреждения</w:t>
      </w:r>
      <w:r w:rsidR="00C8482C" w:rsidRPr="00891CE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на</w:t>
      </w:r>
      <w:r w:rsidR="00C8482C"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реализацию</w:t>
      </w:r>
      <w:r w:rsidR="00C8482C" w:rsidRPr="00891C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="00C8482C" w:rsidRPr="00891CE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предмета,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Форма</w:t>
      </w:r>
      <w:r w:rsidRPr="00891C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891C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учебных аудиторных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занятий, 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Цели</w:t>
      </w:r>
      <w:r w:rsidRPr="00891CE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задачи</w:t>
      </w:r>
      <w:r w:rsidRPr="00891CE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Структура</w:t>
      </w:r>
      <w:r w:rsidRPr="00891C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7"/>
          <w:sz w:val="24"/>
          <w:szCs w:val="24"/>
        </w:rPr>
        <w:t>Методы</w:t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4A0C1F" w:rsidRPr="00891CE1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891CE1">
        <w:rPr>
          <w:rFonts w:ascii="Times New Roman" w:hAnsi="Times New Roman" w:cs="Times New Roman"/>
          <w:sz w:val="24"/>
          <w:szCs w:val="24"/>
        </w:rPr>
        <w:t>Описание</w:t>
      </w:r>
      <w:r w:rsidR="00C8482C"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C8482C" w:rsidRPr="00891CE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условий</w:t>
      </w:r>
      <w:r w:rsidR="00C8482C" w:rsidRPr="00891CE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>ре</w:t>
      </w:r>
      <w:r w:rsidRPr="00891CE1">
        <w:rPr>
          <w:rFonts w:ascii="Times New Roman" w:hAnsi="Times New Roman" w:cs="Times New Roman"/>
          <w:sz w:val="24"/>
          <w:szCs w:val="24"/>
        </w:rPr>
        <w:t>ал</w:t>
      </w:r>
      <w:r w:rsidR="00C8482C" w:rsidRPr="00891CE1">
        <w:rPr>
          <w:rFonts w:ascii="Times New Roman" w:hAnsi="Times New Roman" w:cs="Times New Roman"/>
          <w:sz w:val="24"/>
          <w:szCs w:val="24"/>
        </w:rPr>
        <w:t>изации</w:t>
      </w:r>
      <w:r w:rsidR="00C8482C"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C8482C" w:rsidRPr="00891CE1">
        <w:rPr>
          <w:rFonts w:ascii="Times New Roman" w:hAnsi="Times New Roman" w:cs="Times New Roman"/>
          <w:spacing w:val="-2"/>
          <w:sz w:val="24"/>
          <w:szCs w:val="24"/>
        </w:rPr>
        <w:t>предмета.</w:t>
      </w:r>
    </w:p>
    <w:p w:rsidR="004A0C1F" w:rsidRPr="00891CE1" w:rsidRDefault="004A0C1F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Учебно-тематический</w:t>
      </w:r>
      <w:r w:rsidRPr="00891C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план,</w:t>
      </w:r>
    </w:p>
    <w:p w:rsidR="004A0C1F" w:rsidRPr="00891CE1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4"/>
          <w:sz w:val="24"/>
          <w:szCs w:val="24"/>
        </w:rPr>
        <w:t>Годов</w:t>
      </w:r>
      <w:r w:rsidR="00690452" w:rsidRPr="00891CE1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тре</w:t>
      </w:r>
      <w:r w:rsidR="00690452" w:rsidRPr="00891CE1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90452" w:rsidRPr="00891CE1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ания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no</w:t>
      </w:r>
      <w:r w:rsidRPr="00891CE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4"/>
          <w:sz w:val="24"/>
          <w:szCs w:val="24"/>
        </w:rPr>
        <w:t>классам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891CE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891CE1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уровню</w:t>
      </w:r>
      <w:r w:rsidRPr="00891CE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подготовки</w:t>
      </w:r>
      <w:r w:rsidRPr="00891CE1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контроля,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оценок</w:t>
      </w: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Аттестация: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цели,</w:t>
      </w:r>
      <w:r w:rsidRPr="00891CE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виды,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форма,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</w:p>
    <w:p w:rsidR="004A0C1F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</w:t>
      </w:r>
      <w:r w:rsidR="00C8482C" w:rsidRPr="00891CE1">
        <w:rPr>
          <w:rFonts w:ascii="Times New Roman" w:hAnsi="Times New Roman" w:cs="Times New Roman"/>
          <w:sz w:val="24"/>
          <w:szCs w:val="24"/>
        </w:rPr>
        <w:t>pumepиu</w:t>
      </w:r>
      <w:r w:rsidR="00C8482C" w:rsidRPr="00891CE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891CE1">
        <w:rPr>
          <w:rFonts w:ascii="Times New Roman" w:hAnsi="Times New Roman" w:cs="Times New Roman"/>
          <w:spacing w:val="-2"/>
          <w:sz w:val="24"/>
          <w:szCs w:val="24"/>
        </w:rPr>
        <w:t>оценки.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891CE1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4"/>
          <w:sz w:val="24"/>
          <w:szCs w:val="24"/>
        </w:rPr>
        <w:t>Список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рекомендуемой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литературы</w:t>
      </w:r>
    </w:p>
    <w:p w:rsidR="004A0C1F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Учебники</w:t>
      </w: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4"/>
          <w:sz w:val="24"/>
          <w:szCs w:val="24"/>
        </w:rPr>
        <w:t>Учебн</w:t>
      </w:r>
      <w:r w:rsidR="00690452" w:rsidRPr="00891CE1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4A0C1F" w:rsidRPr="00891CE1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Хрестоматии</w:t>
      </w: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spacing w:val="-6"/>
          <w:sz w:val="24"/>
          <w:szCs w:val="24"/>
        </w:rPr>
        <w:t>Методическая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  <w:sectPr w:rsidR="004A0C1F" w:rsidRPr="00891CE1" w:rsidSect="00690452">
          <w:pgSz w:w="11880" w:h="16860"/>
          <w:pgMar w:top="851" w:right="1680" w:bottom="280" w:left="1120" w:header="720" w:footer="720" w:gutter="0"/>
          <w:cols w:space="720"/>
        </w:sectPr>
      </w:pPr>
    </w:p>
    <w:p w:rsidR="004A0C1F" w:rsidRPr="00891CE1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00000003"/>
      <w:bookmarkEnd w:id="2"/>
      <w:r w:rsidRPr="00891CE1">
        <w:rPr>
          <w:rFonts w:ascii="Times New Roman" w:hAnsi="Times New Roman" w:cs="Times New Roman"/>
          <w:sz w:val="24"/>
          <w:szCs w:val="24"/>
        </w:rPr>
        <w:lastRenderedPageBreak/>
        <w:t>І.</w:t>
      </w:r>
      <w:r w:rsidRPr="00891CE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Пояснительная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4A0C1F" w:rsidRPr="00891CE1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i/>
          <w:spacing w:val="-2"/>
          <w:w w:val="105"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Х</w:t>
      </w:r>
      <w:r w:rsidR="00690452" w:rsidRPr="00891CE1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р</w:t>
      </w:r>
      <w:r w:rsidR="00690452" w:rsidRPr="00891CE1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ктеристик</w:t>
      </w:r>
      <w:r w:rsidR="00690452" w:rsidRPr="00891CE1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 xml:space="preserve"> учебного предмета, его место и poль в о</w:t>
      </w:r>
      <w:r w:rsidR="00690452" w:rsidRPr="00891CE1">
        <w:rPr>
          <w:rFonts w:ascii="Times New Roman" w:hAnsi="Times New Roman" w:cs="Times New Roman"/>
          <w:i/>
          <w:w w:val="105"/>
          <w:sz w:val="24"/>
          <w:szCs w:val="24"/>
        </w:rPr>
        <w:t>бра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 xml:space="preserve">зовательном </w:t>
      </w: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процессе</w:t>
      </w:r>
    </w:p>
    <w:p w:rsidR="00A24069" w:rsidRPr="00891CE1" w:rsidRDefault="00A24069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A0C1F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</w:t>
      </w:r>
      <w:r w:rsidR="00690452" w:rsidRPr="00891CE1">
        <w:rPr>
          <w:rFonts w:ascii="Times New Roman" w:hAnsi="Times New Roman" w:cs="Times New Roman"/>
          <w:sz w:val="24"/>
          <w:szCs w:val="24"/>
        </w:rPr>
        <w:t>ы</w:t>
      </w:r>
      <w:r w:rsidRPr="00891CE1">
        <w:rPr>
          <w:rFonts w:ascii="Times New Roman" w:hAnsi="Times New Roman" w:cs="Times New Roman"/>
          <w:sz w:val="24"/>
          <w:szCs w:val="24"/>
        </w:rPr>
        <w:t>х</w:t>
      </w:r>
      <w:r w:rsidR="00313059"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письмом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Министерства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культуры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Российской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Федерации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от</w:t>
      </w:r>
    </w:p>
    <w:p w:rsidR="004A0C1F" w:rsidRPr="00891CE1" w:rsidRDefault="00C8482C" w:rsidP="00891CE1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21.11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.2013 Jfo191-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>01-</w:t>
      </w:r>
      <w:r w:rsidRPr="00891CE1">
        <w:rPr>
          <w:rFonts w:ascii="Times New Roman" w:hAnsi="Times New Roman" w:cs="Times New Roman"/>
          <w:sz w:val="24"/>
          <w:szCs w:val="24"/>
        </w:rPr>
        <w:t>39/06 ГИ, а также с учётом многолетнего педагогического опыта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области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теории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детских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школах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школах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="00690452" w:rsidRPr="00891CE1">
        <w:rPr>
          <w:rFonts w:ascii="Times New Roman" w:hAnsi="Times New Roman" w:cs="Times New Roman"/>
          <w:sz w:val="24"/>
          <w:szCs w:val="24"/>
        </w:rPr>
        <w:t>искусств.</w:t>
      </w:r>
    </w:p>
    <w:p w:rsidR="004A0C1F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Музыкальная литература - традиционный учебный предмет в музыкальной школе. На уроках музыкальной литературы происходит формирование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 мы</w:t>
      </w:r>
      <w:r w:rsidR="00690452" w:rsidRPr="00891CE1">
        <w:rPr>
          <w:rFonts w:ascii="Times New Roman" w:hAnsi="Times New Roman" w:cs="Times New Roman"/>
          <w:sz w:val="24"/>
          <w:szCs w:val="24"/>
        </w:rPr>
        <w:t>ш</w:t>
      </w:r>
      <w:r w:rsidRPr="00891CE1">
        <w:rPr>
          <w:rFonts w:ascii="Times New Roman" w:hAnsi="Times New Roman" w:cs="Times New Roman"/>
          <w:sz w:val="24"/>
          <w:szCs w:val="24"/>
        </w:rPr>
        <w:t xml:space="preserve">ления учащихся, навыков восприятия и анализа музыкальных произведений, приобретение знаний о закономерности музыкальной формы, </w:t>
      </w:r>
      <w:r w:rsidRPr="00891CE1">
        <w:rPr>
          <w:rFonts w:ascii="Times New Roman" w:hAnsi="Times New Roman" w:cs="Times New Roman"/>
          <w:color w:val="080808"/>
          <w:sz w:val="24"/>
          <w:szCs w:val="24"/>
        </w:rPr>
        <w:t xml:space="preserve">о </w:t>
      </w:r>
      <w:r w:rsidRPr="00891CE1">
        <w:rPr>
          <w:rFonts w:ascii="Times New Roman" w:hAnsi="Times New Roman" w:cs="Times New Roman"/>
          <w:sz w:val="24"/>
          <w:szCs w:val="24"/>
        </w:rPr>
        <w:t>специфи</w:t>
      </w:r>
      <w:r w:rsidR="00690452"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z w:val="24"/>
          <w:szCs w:val="24"/>
        </w:rPr>
        <w:t>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языка, выразите</w:t>
      </w:r>
      <w:r w:rsidR="00690452" w:rsidRPr="00891CE1">
        <w:rPr>
          <w:rFonts w:ascii="Times New Roman" w:hAnsi="Times New Roman" w:cs="Times New Roman"/>
          <w:sz w:val="24"/>
          <w:szCs w:val="24"/>
        </w:rPr>
        <w:t>л</w:t>
      </w:r>
      <w:r w:rsidRPr="00891CE1">
        <w:rPr>
          <w:rFonts w:ascii="Times New Roman" w:hAnsi="Times New Roman" w:cs="Times New Roman"/>
          <w:sz w:val="24"/>
          <w:szCs w:val="24"/>
        </w:rPr>
        <w:t>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средствах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музыки.</w:t>
      </w:r>
    </w:p>
    <w:p w:rsidR="004A0C1F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предмета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также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включает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изучение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мировой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истории 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контексте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ознакомление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историей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изобразительного искусства и литературы. Освоение учебного предмета «Музыкальная литература» способствует формированию и расширению кругозора обу</w:t>
      </w:r>
      <w:r w:rsidR="00690452" w:rsidRPr="00891CE1">
        <w:rPr>
          <w:rFonts w:ascii="Times New Roman" w:hAnsi="Times New Roman" w:cs="Times New Roman"/>
          <w:sz w:val="24"/>
          <w:szCs w:val="24"/>
        </w:rPr>
        <w:t>ч</w:t>
      </w:r>
      <w:r w:rsidRPr="00891CE1">
        <w:rPr>
          <w:rFonts w:ascii="Times New Roman" w:hAnsi="Times New Roman" w:cs="Times New Roman"/>
          <w:sz w:val="24"/>
          <w:szCs w:val="24"/>
        </w:rPr>
        <w:t>ающихся в сфере музыкального искусства, воспитывает музыкальный вкус, пробуждает лю</w:t>
      </w:r>
      <w:r w:rsidR="00690452" w:rsidRPr="00891CE1">
        <w:rPr>
          <w:rFonts w:ascii="Times New Roman" w:hAnsi="Times New Roman" w:cs="Times New Roman"/>
          <w:sz w:val="24"/>
          <w:szCs w:val="24"/>
        </w:rPr>
        <w:t>б</w:t>
      </w:r>
      <w:r w:rsidRPr="00891CE1">
        <w:rPr>
          <w:rFonts w:ascii="Times New Roman" w:hAnsi="Times New Roman" w:cs="Times New Roman"/>
          <w:sz w:val="24"/>
          <w:szCs w:val="24"/>
        </w:rPr>
        <w:t xml:space="preserve">овь к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музыке.</w:t>
      </w:r>
    </w:p>
    <w:p w:rsidR="004A0C1F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Срок</w:t>
      </w:r>
      <w:r w:rsidRPr="00891CE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pe</w:t>
      </w:r>
      <w:r w:rsidR="00690452" w:rsidRPr="00891CE1">
        <w:rPr>
          <w:rFonts w:ascii="Times New Roman" w:hAnsi="Times New Roman" w:cs="Times New Roman"/>
          <w:i/>
          <w:sz w:val="24"/>
          <w:szCs w:val="24"/>
        </w:rPr>
        <w:t>а</w:t>
      </w:r>
      <w:r w:rsidRPr="00891CE1">
        <w:rPr>
          <w:rFonts w:ascii="Times New Roman" w:hAnsi="Times New Roman" w:cs="Times New Roman"/>
          <w:i/>
          <w:sz w:val="24"/>
          <w:szCs w:val="24"/>
        </w:rPr>
        <w:t>лиз</w:t>
      </w:r>
      <w:r w:rsidR="00690452" w:rsidRPr="00891CE1">
        <w:rPr>
          <w:rFonts w:ascii="Times New Roman" w:hAnsi="Times New Roman" w:cs="Times New Roman"/>
          <w:i/>
          <w:sz w:val="24"/>
          <w:szCs w:val="24"/>
        </w:rPr>
        <w:t>а</w:t>
      </w:r>
      <w:r w:rsidRPr="00891CE1">
        <w:rPr>
          <w:rFonts w:ascii="Times New Roman" w:hAnsi="Times New Roman" w:cs="Times New Roman"/>
          <w:i/>
          <w:sz w:val="24"/>
          <w:szCs w:val="24"/>
        </w:rPr>
        <w:t>ции</w:t>
      </w:r>
      <w:r w:rsidRPr="00891CE1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предмета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литература»</w:t>
      </w:r>
      <w:r w:rsidR="00D74F08"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составляет 3 года .</w:t>
      </w:r>
    </w:p>
    <w:p w:rsidR="004A0C1F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 xml:space="preserve">Объем учебного времени, </w:t>
      </w:r>
      <w:r w:rsidRPr="00891CE1">
        <w:rPr>
          <w:rFonts w:ascii="Times New Roman" w:hAnsi="Times New Roman" w:cs="Times New Roman"/>
          <w:sz w:val="24"/>
          <w:szCs w:val="24"/>
        </w:rPr>
        <w:t>предус</w:t>
      </w:r>
      <w:r w:rsidR="00D74F08" w:rsidRPr="00891CE1">
        <w:rPr>
          <w:rFonts w:ascii="Times New Roman" w:hAnsi="Times New Roman" w:cs="Times New Roman"/>
          <w:sz w:val="24"/>
          <w:szCs w:val="24"/>
        </w:rPr>
        <w:t>м</w:t>
      </w:r>
      <w:r w:rsidRPr="00891CE1">
        <w:rPr>
          <w:rFonts w:ascii="Times New Roman" w:hAnsi="Times New Roman" w:cs="Times New Roman"/>
          <w:sz w:val="24"/>
          <w:szCs w:val="24"/>
        </w:rPr>
        <w:t>отренный учебным планом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образовательного учреждения на реализацию учебного предмета «Музыкальная литература</w:t>
      </w:r>
      <w:r w:rsidR="00D74F08" w:rsidRPr="00891CE1">
        <w:rPr>
          <w:rFonts w:ascii="Times New Roman" w:hAnsi="Times New Roman" w:cs="Times New Roman"/>
          <w:sz w:val="24"/>
          <w:szCs w:val="24"/>
        </w:rPr>
        <w:t xml:space="preserve">» </w:t>
      </w:r>
      <w:r w:rsidRPr="00891CE1">
        <w:rPr>
          <w:rFonts w:ascii="Times New Roman" w:hAnsi="Times New Roman" w:cs="Times New Roman"/>
          <w:sz w:val="24"/>
          <w:szCs w:val="24"/>
        </w:rPr>
        <w:t>составляет 204 часа. Из них: 102 часа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 аудиторные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занятия,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102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F08" w:rsidRPr="00891CE1">
        <w:rPr>
          <w:rFonts w:ascii="Times New Roman" w:hAnsi="Times New Roman" w:cs="Times New Roman"/>
          <w:sz w:val="24"/>
          <w:szCs w:val="24"/>
        </w:rPr>
        <w:t>часа - самостоятельн</w:t>
      </w:r>
      <w:r w:rsidRPr="00891CE1">
        <w:rPr>
          <w:rFonts w:ascii="Times New Roman" w:hAnsi="Times New Roman" w:cs="Times New Roman"/>
          <w:sz w:val="24"/>
          <w:szCs w:val="24"/>
        </w:rPr>
        <w:t>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работа.</w:t>
      </w:r>
    </w:p>
    <w:p w:rsidR="004A0C1F" w:rsidRPr="00891CE1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91CE1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891CE1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о</w:t>
      </w:r>
      <w:r w:rsidRPr="00891CE1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затратах</w:t>
      </w:r>
      <w:r w:rsidRPr="00891CE1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в</w:t>
      </w:r>
      <w:r w:rsidR="00D74F08" w:rsidRPr="00891CE1">
        <w:rPr>
          <w:rFonts w:ascii="Times New Roman" w:hAnsi="Times New Roman" w:cs="Times New Roman"/>
          <w:b/>
          <w:spacing w:val="14"/>
          <w:sz w:val="24"/>
          <w:szCs w:val="24"/>
        </w:rPr>
        <w:t>р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емени</w:t>
      </w:r>
    </w:p>
    <w:tbl>
      <w:tblPr>
        <w:tblStyle w:val="TableNormal"/>
        <w:tblW w:w="0" w:type="auto"/>
        <w:tblInd w:w="150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"/>
        <w:gridCol w:w="1496"/>
        <w:gridCol w:w="13"/>
        <w:gridCol w:w="992"/>
        <w:gridCol w:w="22"/>
        <w:gridCol w:w="1115"/>
        <w:gridCol w:w="1808"/>
        <w:gridCol w:w="32"/>
      </w:tblGrid>
      <w:tr w:rsidR="00313059" w:rsidRPr="00891CE1" w:rsidTr="00313059">
        <w:trPr>
          <w:trHeight w:val="66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6E4C0049" wp14:editId="74B3D5BF">
                  <wp:extent cx="77655" cy="118872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</w:t>
            </w:r>
          </w:p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321BE983" wp14:editId="73DA1A6F">
                  <wp:extent cx="401982" cy="96012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8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59" w:rsidRPr="00891CE1" w:rsidTr="00313059">
        <w:trPr>
          <w:gridAfter w:val="1"/>
          <w:wAfter w:w="32" w:type="dxa"/>
          <w:trHeight w:val="64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Аудиторная (в </w:t>
            </w:r>
            <w:r w:rsidRPr="00891C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часа</w:t>
            </w:r>
            <w:r w:rsidRPr="00891CE1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891CE1" w:rsidTr="00313059">
        <w:trPr>
          <w:gridAfter w:val="1"/>
          <w:wAfter w:w="32" w:type="dxa"/>
          <w:trHeight w:val="98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Внеаудиторная</w:t>
            </w:r>
          </w:p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(самостоятельная, </w:t>
            </w:r>
            <w:r w:rsidRPr="00891CE1">
              <w:rPr>
                <w:rFonts w:ascii="Times New Roman" w:hAnsi="Times New Roman" w:cs="Times New Roman"/>
                <w:w w:val="104"/>
                <w:sz w:val="24"/>
                <w:szCs w:val="24"/>
              </w:rPr>
              <w:t>в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часах)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891CE1" w:rsidTr="00313059">
        <w:trPr>
          <w:gridAfter w:val="1"/>
          <w:wAfter w:w="32" w:type="dxa"/>
          <w:trHeight w:val="666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Максимальная</w:t>
            </w:r>
          </w:p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891CE1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204</w:t>
            </w:r>
          </w:p>
        </w:tc>
      </w:tr>
    </w:tbl>
    <w:p w:rsidR="00A24069" w:rsidRPr="00891CE1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891CE1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Форма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проведения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</w:t>
      </w:r>
      <w:r w:rsidR="00313059" w:rsidRPr="00891CE1">
        <w:rPr>
          <w:rFonts w:ascii="Times New Roman" w:hAnsi="Times New Roman" w:cs="Times New Roman"/>
          <w:sz w:val="24"/>
          <w:szCs w:val="24"/>
        </w:rPr>
        <w:t>н</w:t>
      </w:r>
      <w:r w:rsidRPr="00891CE1">
        <w:rPr>
          <w:rFonts w:ascii="Times New Roman" w:hAnsi="Times New Roman" w:cs="Times New Roman"/>
          <w:sz w:val="24"/>
          <w:szCs w:val="24"/>
        </w:rPr>
        <w:t>ых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аудиторных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занятий:</w:t>
      </w:r>
      <w:r w:rsidR="00313059"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мелкогрупповая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4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до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10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человек),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продолжительность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урока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="00313059" w:rsidRPr="00891CE1">
        <w:rPr>
          <w:rFonts w:ascii="Times New Roman" w:hAnsi="Times New Roman" w:cs="Times New Roman"/>
          <w:sz w:val="24"/>
          <w:szCs w:val="24"/>
        </w:rPr>
        <w:t xml:space="preserve"> академический</w:t>
      </w:r>
      <w:r w:rsidR="00313059"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13059" w:rsidRPr="00891CE1">
        <w:rPr>
          <w:rFonts w:ascii="Times New Roman" w:hAnsi="Times New Roman" w:cs="Times New Roman"/>
          <w:sz w:val="24"/>
          <w:szCs w:val="24"/>
        </w:rPr>
        <w:t>час</w:t>
      </w:r>
      <w:r w:rsidR="00313059"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313059" w:rsidRPr="00891CE1">
        <w:rPr>
          <w:rFonts w:ascii="Times New Roman" w:hAnsi="Times New Roman" w:cs="Times New Roman"/>
          <w:sz w:val="24"/>
          <w:szCs w:val="24"/>
        </w:rPr>
        <w:t>в</w:t>
      </w:r>
      <w:r w:rsidR="00313059"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3059" w:rsidRPr="00891CE1">
        <w:rPr>
          <w:rFonts w:ascii="Times New Roman" w:hAnsi="Times New Roman" w:cs="Times New Roman"/>
          <w:spacing w:val="-2"/>
          <w:sz w:val="24"/>
          <w:szCs w:val="24"/>
        </w:rPr>
        <w:t>неделю.</w:t>
      </w:r>
    </w:p>
    <w:p w:rsidR="004A0C1F" w:rsidRPr="00891CE1" w:rsidRDefault="004A0C1F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Цель</w:t>
      </w:r>
      <w:r w:rsidRPr="00891CE1">
        <w:rPr>
          <w:rFonts w:ascii="Times New Roman" w:hAnsi="Times New Roman" w:cs="Times New Roman"/>
          <w:i/>
          <w:spacing w:val="1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i/>
          <w:spacing w:val="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задачи</w:t>
      </w:r>
      <w:r w:rsidRPr="00891CE1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предмета</w:t>
      </w:r>
      <w:r w:rsidRPr="00891CE1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i/>
          <w:spacing w:val="3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литература»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комплекса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знаний,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умений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навыков,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позволяющих самостоятельно воспринимать, осваивать и оценивать различные произведения отечественных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зарубежных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интереса</w:t>
      </w:r>
      <w:r w:rsidRPr="00891CE1">
        <w:rPr>
          <w:rFonts w:ascii="Times New Roman" w:hAnsi="Times New Roman" w:cs="Times New Roman"/>
          <w:sz w:val="24"/>
          <w:szCs w:val="24"/>
        </w:rPr>
        <w:tab/>
        <w:t>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любви</w:t>
      </w:r>
      <w:r w:rsidRPr="00891CE1">
        <w:rPr>
          <w:rFonts w:ascii="Times New Roman" w:hAnsi="Times New Roman" w:cs="Times New Roman"/>
          <w:sz w:val="24"/>
          <w:szCs w:val="24"/>
        </w:rPr>
        <w:tab/>
        <w:t>к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классической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музыкальной </w:t>
      </w:r>
      <w:r w:rsidRPr="00891CE1">
        <w:rPr>
          <w:rFonts w:ascii="Times New Roman" w:hAnsi="Times New Roman" w:cs="Times New Roman"/>
          <w:sz w:val="24"/>
          <w:szCs w:val="24"/>
        </w:rPr>
        <w:t>культуре в целом;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воспитание</w:t>
      </w:r>
      <w:r w:rsidRPr="00891CE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восприятия: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стилей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жанров,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созданных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разные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исторические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периоды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разных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странах;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овладение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навыками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восприятия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элементов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языка;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- знание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специфики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музыкально-театральных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16"/>
          <w:sz w:val="24"/>
          <w:szCs w:val="24"/>
        </w:rPr>
        <w:t xml:space="preserve">и </w:t>
      </w:r>
      <w:r w:rsidRPr="00891CE1">
        <w:rPr>
          <w:rFonts w:ascii="Times New Roman" w:hAnsi="Times New Roman" w:cs="Times New Roman"/>
          <w:sz w:val="24"/>
          <w:szCs w:val="24"/>
        </w:rPr>
        <w:t>инструментальных жанров;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знания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различных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эпохах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стилях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истории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искусстве;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lastRenderedPageBreak/>
        <w:t>умение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полученные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теоретические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исполнении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 инструменте.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Структура</w:t>
      </w:r>
      <w:r w:rsidRPr="00891CE1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программ</w:t>
      </w:r>
      <w:r w:rsidRPr="00891CE1">
        <w:rPr>
          <w:rFonts w:ascii="Times New Roman" w:hAnsi="Times New Roman" w:cs="Times New Roman"/>
          <w:b/>
          <w:i/>
          <w:spacing w:val="-39"/>
          <w:sz w:val="24"/>
          <w:szCs w:val="24"/>
        </w:rPr>
        <w:t>ы</w:t>
      </w:r>
      <w:r w:rsidRPr="00891CE1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b/>
          <w:i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предмета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Программа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содержит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следующие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разделы: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- сведения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color w:val="0C0C0C"/>
          <w:spacing w:val="-10"/>
          <w:sz w:val="24"/>
          <w:szCs w:val="24"/>
        </w:rPr>
        <w:t>о</w:t>
      </w:r>
      <w:r w:rsidRPr="00891CE1">
        <w:rPr>
          <w:rFonts w:ascii="Times New Roman" w:hAnsi="Times New Roman" w:cs="Times New Roman"/>
          <w:color w:val="0C0C0C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затратах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времени,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предусмотренного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освоение </w:t>
      </w:r>
      <w:r w:rsidRPr="00891CE1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распределение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материала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годам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6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описание</w:t>
      </w:r>
      <w:r w:rsidRPr="00891C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дидактических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единиц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требования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уровню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подготовки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формы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методы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контроля,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система</w:t>
      </w:r>
      <w:r w:rsidRPr="00891CE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оценок;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методическое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обеспечение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соответствии</w:t>
      </w:r>
      <w:r w:rsidRPr="00891CE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данными</w:t>
      </w:r>
      <w:r w:rsidRPr="00891CE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направлениями</w:t>
      </w:r>
      <w:r w:rsidRPr="00891CE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строится</w:t>
      </w:r>
      <w:r w:rsidRPr="00891CE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основной</w:t>
      </w:r>
      <w:r w:rsidRPr="00891CE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раздел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‹Содержание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предмета».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Методы обучения: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достижения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поставленной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цели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предмета </w:t>
      </w:r>
      <w:r w:rsidRPr="00891CE1">
        <w:rPr>
          <w:rFonts w:ascii="Times New Roman" w:hAnsi="Times New Roman" w:cs="Times New Roman"/>
          <w:sz w:val="24"/>
          <w:szCs w:val="24"/>
        </w:rPr>
        <w:t>используются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следующие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методы обучения: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словесный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(объяснение,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рассказ,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беседа);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65"/>
          <w:sz w:val="24"/>
          <w:szCs w:val="24"/>
        </w:rPr>
        <w:t>—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наглядный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(показ,</w:t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демонстрация,</w:t>
      </w:r>
      <w:r w:rsidRPr="00891CE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наблюдение);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практический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(упражнения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воспроизводящие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творческие).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Описание </w:t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материально-технических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условий</w:t>
      </w:r>
      <w:r w:rsidRPr="00891CE1">
        <w:rPr>
          <w:rFonts w:ascii="Times New Roman" w:hAnsi="Times New Roman" w:cs="Times New Roman"/>
          <w:i/>
          <w:sz w:val="24"/>
          <w:szCs w:val="24"/>
        </w:rPr>
        <w:tab/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i/>
          <w:sz w:val="24"/>
          <w:szCs w:val="24"/>
        </w:rPr>
        <w:tab/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учебного npeдмeта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условия,</w:t>
      </w:r>
      <w:r w:rsidRPr="00891CE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необходимые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</w:p>
    <w:p w:rsidR="00A24069" w:rsidRPr="00891CE1" w:rsidRDefault="00A24069" w:rsidP="00A2406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литература»: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обеспечение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доступа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каждого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обучающегося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библиотечным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фондам,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формируемым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 полному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перечню учебного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плана;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во время самостоятельной работы обучающиеся могут быть обеспечены доступом к сети Интернет;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- укомплектование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библиотечного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фонда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печатными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и/или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объёме, соответствующем требованиям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- наличие фонотеки, укомплектованной аудио- и видеозаписями 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соответствующим требованиям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программы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Учебные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аудитории,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предназначенные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A24069" w:rsidRPr="00891CE1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оснащаются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пианино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или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роялями, звуко-техническим оборудованием, видеооборудованием, учебной мебелью (досками, столами, стульями, стеллажами, шкафами) и оформляются наглядными пособиями,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имеют звукоизоляцию.</w:t>
      </w: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5"/>
          <w:w w:val="105"/>
          <w:sz w:val="24"/>
          <w:szCs w:val="24"/>
        </w:rPr>
        <w:t>І.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Содержан</w:t>
      </w:r>
      <w:r w:rsid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891CE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предмета</w:t>
      </w: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w w:val="110"/>
          <w:sz w:val="24"/>
          <w:szCs w:val="24"/>
        </w:rPr>
        <w:t>Учебно-тематический</w:t>
      </w:r>
      <w:r w:rsidRPr="00891CE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w w:val="110"/>
          <w:sz w:val="24"/>
          <w:szCs w:val="24"/>
        </w:rPr>
        <w:t>план</w:t>
      </w: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891CE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год</w:t>
      </w:r>
      <w:r w:rsidRPr="00891CE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обучения</w:t>
      </w:r>
    </w:p>
    <w:p w:rsidR="0084627C" w:rsidRPr="00891CE1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4B4F4F"/>
          <w:left w:val="single" w:sz="2" w:space="0" w:color="4B4F4F"/>
          <w:bottom w:val="single" w:sz="2" w:space="0" w:color="4B4F4F"/>
          <w:right w:val="single" w:sz="2" w:space="0" w:color="4B4F4F"/>
          <w:insideH w:val="single" w:sz="2" w:space="0" w:color="4B4F4F"/>
          <w:insideV w:val="single" w:sz="2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6168"/>
        <w:gridCol w:w="2295"/>
      </w:tblGrid>
      <w:tr w:rsidR="0084627C" w:rsidRPr="00891CE1" w:rsidTr="0084627C">
        <w:trPr>
          <w:trHeight w:val="657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№У°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8463" w:type="dxa"/>
            <w:gridSpan w:val="2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position w:val="1"/>
                <w:sz w:val="24"/>
                <w:szCs w:val="24"/>
              </w:rPr>
              <w:t>Наименование</w:t>
            </w:r>
            <w:r w:rsidRPr="00891CE1">
              <w:rPr>
                <w:rFonts w:ascii="Times New Roman" w:hAnsi="Times New Roman" w:cs="Times New Roman"/>
                <w:spacing w:val="77"/>
                <w:w w:val="105"/>
                <w:position w:val="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5"/>
                <w:w w:val="105"/>
                <w:position w:val="1"/>
                <w:sz w:val="24"/>
                <w:szCs w:val="24"/>
              </w:rPr>
              <w:t>тем</w:t>
            </w:r>
            <w:r w:rsidRPr="00891CE1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ab/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часов</w:t>
            </w:r>
          </w:p>
        </w:tc>
      </w:tr>
      <w:tr w:rsidR="0084627C" w:rsidRPr="00891CE1" w:rsidTr="0084627C">
        <w:trPr>
          <w:trHeight w:val="978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8B6D1CF" wp14:editId="389BB39D">
                  <wp:extent cx="31984" cy="118872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tcBorders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891CE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891CE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891C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10"/>
                <w:position w:val="1"/>
                <w:sz w:val="24"/>
                <w:szCs w:val="24"/>
              </w:rPr>
              <w:t>2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891CE1" w:rsidTr="0084627C">
        <w:trPr>
          <w:trHeight w:val="974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465777" wp14:editId="4D964A5E">
                  <wp:extent cx="68539" cy="118872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Музыкальный</w:t>
            </w:r>
            <w:r w:rsidRPr="00891CE1">
              <w:rPr>
                <w:rFonts w:ascii="Times New Roman" w:hAnsi="Times New Roman" w:cs="Times New Roman"/>
                <w:spacing w:val="60"/>
                <w:w w:val="1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язык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891CE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Pr="00891CE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1CE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музыке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2"/>
                <w:sz w:val="24"/>
                <w:szCs w:val="24"/>
              </w:rPr>
              <w:t>2</w:t>
            </w:r>
          </w:p>
        </w:tc>
      </w:tr>
      <w:tr w:rsidR="0084627C" w:rsidRPr="00891CE1" w:rsidTr="0084627C">
        <w:trPr>
          <w:trHeight w:val="983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9AFE5B2" wp14:editId="0C0BA693">
                  <wp:extent cx="59400" cy="118872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Исполнительские музыкальные коллективы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7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Симфонический оркестр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Pr="00891C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891CE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</w:tr>
      <w:tr w:rsidR="0084627C" w:rsidRPr="00891CE1" w:rsidTr="00891CE1">
        <w:trPr>
          <w:trHeight w:val="864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Маршевая</w:t>
            </w:r>
            <w:r w:rsidRPr="00891CE1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танцевальная музыка а) Марши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891CE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СНГ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Европы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3601FEC4" wp14:editId="059762DF">
                  <wp:extent cx="68539" cy="114300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891CE1" w:rsidTr="00891CE1">
        <w:trPr>
          <w:trHeight w:val="847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>5</w:t>
            </w:r>
          </w:p>
        </w:tc>
        <w:tc>
          <w:tcPr>
            <w:tcW w:w="6168" w:type="dxa"/>
          </w:tcPr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 w:rsidRPr="00891CE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891CE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891CE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 Календарные,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былины, исторические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Лирические,</w:t>
            </w:r>
            <w:r w:rsidRPr="00891C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шуточные,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плясовые,</w:t>
            </w:r>
            <w:r w:rsidRPr="00891CE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колыбельные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70"/>
                <w:sz w:val="24"/>
                <w:szCs w:val="24"/>
              </w:rPr>
              <w:t>l</w:t>
            </w:r>
          </w:p>
        </w:tc>
      </w:tr>
      <w:tr w:rsidR="0084627C" w:rsidRPr="00891CE1" w:rsidTr="0084627C">
        <w:trPr>
          <w:trHeight w:val="978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</w:t>
            </w:r>
            <w:r w:rsidRPr="00891CE1">
              <w:rPr>
                <w:rFonts w:ascii="Times New Roman" w:hAnsi="Times New Roman" w:cs="Times New Roman"/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Мусоргский</w:t>
            </w:r>
            <w:r w:rsidRPr="00891CE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«Картинки</w:t>
            </w:r>
            <w:r w:rsidRPr="00891CE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выставки»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Сен-Санс</w:t>
            </w:r>
            <w:r w:rsidRPr="00891CE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«Карнавал</w:t>
            </w:r>
            <w:r w:rsidRPr="00891CE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BB8CB4C" wp14:editId="1B5BE4A0">
                  <wp:extent cx="73108" cy="118872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891CE1" w:rsidTr="00891CE1">
        <w:trPr>
          <w:trHeight w:val="1993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  <w:tc>
          <w:tcPr>
            <w:tcW w:w="6168" w:type="dxa"/>
          </w:tcPr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  <w:r w:rsidRPr="00891CE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театре</w:t>
            </w:r>
            <w:r w:rsidRPr="00891CE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Театр</w:t>
            </w:r>
            <w:r w:rsidRPr="00891CE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91CE1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 Музыка в драматическом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театре. Григ «Пер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Гюнт»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 Музыка в балете. Чайковский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  <w:r w:rsidRPr="00891CE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 Музыка в oпepe. Глинка «Руслан и Людмила› д) Сольные номера в oпepe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891CE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Хоры</w:t>
            </w:r>
            <w:r w:rsidRPr="00891CE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1CE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oпepe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2F5E8293" wp14:editId="57C420EF">
                  <wp:extent cx="63969" cy="11430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891CE1" w:rsidTr="00891CE1">
        <w:trPr>
          <w:trHeight w:val="1823"/>
        </w:trPr>
        <w:tc>
          <w:tcPr>
            <w:tcW w:w="106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Иоганн</w:t>
            </w:r>
            <w:r w:rsidRPr="00891CE1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Себастьян</w:t>
            </w:r>
            <w:r w:rsidRPr="00891CE1">
              <w:rPr>
                <w:rFonts w:ascii="Times New Roman" w:hAnsi="Times New Roman" w:cs="Times New Roman"/>
                <w:spacing w:val="64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БПХ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 Органные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 Сюиты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891CE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Инвенции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891CE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«Хорошо</w:t>
            </w:r>
            <w:r w:rsidRPr="00891CE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темперированный</w:t>
            </w:r>
            <w:r w:rsidRPr="00891CE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клавир»</w:t>
            </w:r>
          </w:p>
        </w:tc>
        <w:tc>
          <w:tcPr>
            <w:tcW w:w="2295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7C" w:rsidRPr="00891CE1" w:rsidTr="00891CE1">
        <w:trPr>
          <w:trHeight w:val="857"/>
        </w:trPr>
        <w:tc>
          <w:tcPr>
            <w:tcW w:w="1065" w:type="dxa"/>
            <w:tcBorders>
              <w:bottom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bottom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Классицизм.</w:t>
            </w:r>
            <w:r w:rsidRPr="00891CE1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Йозеф</w:t>
            </w:r>
            <w:r w:rsidRPr="00891CE1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Гайдн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891CE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N.•103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</w:rPr>
              <w:t>3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6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10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Вольфганг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Амадей</w:t>
            </w:r>
            <w:r w:rsidRPr="00891C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Моцарт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627C"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Симфония N.40</w:t>
            </w:r>
            <w:r w:rsidR="0084627C"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27C"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91CE1"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891C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«Свадьба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Фигаро»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3"/>
                <w:sz w:val="24"/>
                <w:szCs w:val="24"/>
              </w:rPr>
              <w:t>3</w:t>
            </w: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4"/>
                <w:sz w:val="24"/>
                <w:szCs w:val="24"/>
              </w:rPr>
              <w:t>11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Людвиг</w:t>
            </w:r>
            <w:r w:rsidRPr="00891CE1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</w:t>
            </w:r>
            <w:r w:rsidRPr="00891CE1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Бетховен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91CE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N </w:t>
            </w: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Увертюра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«Эгмонт»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1AEC51E" wp14:editId="68CCE281">
                  <wp:extent cx="63988" cy="118872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Романтизм.</w:t>
            </w:r>
            <w:r w:rsidRPr="00891CE1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Франц</w:t>
            </w:r>
            <w:r w:rsidRPr="00891CE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Шуберт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r w:rsidRPr="00891C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Фридерик</w:t>
            </w:r>
            <w:r w:rsidRPr="00891CE1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Шопен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91CE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Мазурки,</w:t>
            </w: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полонезы,</w:t>
            </w: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вальсы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2"/>
                <w:sz w:val="24"/>
                <w:szCs w:val="24"/>
              </w:rPr>
              <w:t>4</w:t>
            </w: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891CE1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891CE1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4</w:t>
            </w:r>
          </w:p>
        </w:tc>
      </w:tr>
      <w:tr w:rsidR="0084627C" w:rsidRPr="00891CE1" w:rsidTr="00891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91CE1" w:rsidRDefault="0084627C" w:rsidP="0084627C">
      <w:pPr>
        <w:rPr>
          <w:lang w:eastAsia="ru-RU"/>
        </w:rPr>
      </w:pPr>
    </w:p>
    <w:p w:rsidR="0084627C" w:rsidRPr="00891CE1" w:rsidRDefault="0084627C" w:rsidP="0084627C">
      <w:pPr>
        <w:rPr>
          <w:lang w:eastAsia="ru-RU"/>
        </w:rPr>
      </w:pPr>
    </w:p>
    <w:p w:rsidR="0084627C" w:rsidRPr="00891CE1" w:rsidRDefault="0084627C" w:rsidP="0084627C">
      <w:pPr>
        <w:rPr>
          <w:lang w:eastAsia="ru-RU"/>
        </w:rPr>
      </w:pPr>
      <w:r w:rsidRPr="00891CE1">
        <w:rPr>
          <w:sz w:val="24"/>
          <w:szCs w:val="24"/>
        </w:rPr>
        <w:t>Второй</w:t>
      </w:r>
      <w:r w:rsidRPr="00891CE1">
        <w:rPr>
          <w:spacing w:val="15"/>
          <w:sz w:val="24"/>
          <w:szCs w:val="24"/>
        </w:rPr>
        <w:t xml:space="preserve"> </w:t>
      </w:r>
      <w:r w:rsidRPr="00891CE1">
        <w:rPr>
          <w:sz w:val="24"/>
          <w:szCs w:val="24"/>
        </w:rPr>
        <w:t>год</w:t>
      </w:r>
      <w:r w:rsidRPr="00891CE1">
        <w:rPr>
          <w:spacing w:val="-8"/>
          <w:sz w:val="24"/>
          <w:szCs w:val="24"/>
        </w:rPr>
        <w:t xml:space="preserve"> </w:t>
      </w:r>
      <w:r w:rsidRPr="00891CE1">
        <w:rPr>
          <w:spacing w:val="-2"/>
          <w:sz w:val="24"/>
          <w:szCs w:val="24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161"/>
        <w:gridCol w:w="2340"/>
      </w:tblGrid>
      <w:tr w:rsidR="0084627C" w:rsidRPr="00891CE1" w:rsidTr="00891CE1">
        <w:trPr>
          <w:trHeight w:val="666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01BC333" wp14:editId="041C651B">
                  <wp:extent cx="328894" cy="118872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891CE1">
              <w:rPr>
                <w:rFonts w:ascii="Times New Roman" w:hAnsi="Times New Roman" w:cs="Times New Roman"/>
                <w:spacing w:val="6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Количество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</w:tr>
      <w:tr w:rsidR="0084627C" w:rsidRPr="00891CE1" w:rsidTr="00891CE1">
        <w:trPr>
          <w:trHeight w:val="1294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Введение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 Музыкальная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культура России конца XVIII начала XIX веков</w:t>
            </w:r>
          </w:p>
          <w:p w:rsidR="0084627C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84627C" w:rsidRPr="00891CE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84627C" w:rsidRPr="00891CE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84627C" w:rsidRPr="00891CE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r w:rsidR="0084627C" w:rsidRPr="00891CE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2</w:t>
            </w:r>
          </w:p>
        </w:tc>
      </w:tr>
      <w:tr w:rsidR="0084627C" w:rsidRPr="00891CE1" w:rsidTr="00891CE1">
        <w:trPr>
          <w:trHeight w:val="2846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  <w:r w:rsidRPr="00891CE1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Иванович</w:t>
            </w:r>
            <w:r w:rsidRPr="00891CE1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Глинка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) Oпepa «Иван Сусанин»: увертюра, интродукция</w:t>
            </w:r>
            <w:r w:rsidR="0084627C" w:rsidRPr="00891CE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 w:rsidR="0084627C"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в) «Иван Сусанин»: 2 действие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891CE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«Иван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Сусанин»:</w:t>
            </w:r>
            <w:r w:rsidRPr="00891CE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1CE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д) «Иван Сусанин»: 4 действие,</w:t>
            </w:r>
            <w:r w:rsidRPr="00891CE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Эпилог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е) Произведения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для оркестра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ж) «Камаринская»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з) Романсы и песни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80"/>
                <w:sz w:val="24"/>
                <w:szCs w:val="24"/>
              </w:rPr>
              <w:t>8</w:t>
            </w:r>
          </w:p>
        </w:tc>
      </w:tr>
      <w:tr w:rsidR="0084627C" w:rsidRPr="00891CE1" w:rsidTr="00891CE1">
        <w:trPr>
          <w:trHeight w:val="1275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3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891CE1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  <w:r w:rsidRPr="00891CE1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Даргомыжский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891CE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«Русалка»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891CE1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891C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05F6DA9" wp14:editId="77FED6B7">
                  <wp:extent cx="59383" cy="11430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891CE1" w:rsidTr="00891CE1">
        <w:trPr>
          <w:trHeight w:val="661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</w:t>
            </w:r>
            <w:r w:rsidRPr="00891CE1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r w:rsidRPr="00891CE1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Pr="00891CE1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второй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половины</w:t>
            </w:r>
            <w:r w:rsidRPr="00891CE1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891CE1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color w:val="0F0F0F"/>
                <w:w w:val="101"/>
                <w:sz w:val="24"/>
                <w:szCs w:val="24"/>
              </w:rPr>
              <w:t>2</w:t>
            </w:r>
          </w:p>
        </w:tc>
      </w:tr>
      <w:tr w:rsidR="0084627C" w:rsidRPr="00891CE1" w:rsidTr="00891CE1">
        <w:trPr>
          <w:trHeight w:val="2007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891CE1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Порфирьевич</w:t>
            </w:r>
            <w:r w:rsidRPr="00891CE1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Бородин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6) Oпepa «Князь Игорь»: Пролог, 1 действие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 «Князь Игорь»: 2 действие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 «Князь Игор</w:t>
            </w:r>
            <w:r w:rsidR="00891C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»: 3 и 4 действия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«Богатырская»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891CE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891CE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84627C" w:rsidRPr="00891CE1" w:rsidTr="00891CE1">
        <w:trPr>
          <w:trHeight w:val="978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Николай</w:t>
            </w:r>
            <w:r w:rsidRPr="00891CE1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Андреевич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Римский -</w:t>
            </w:r>
            <w:r w:rsidRPr="00891CE1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Корсаков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обзop</w:t>
            </w:r>
            <w:r w:rsidRPr="00891CE1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627C" w:rsidRPr="00891CE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="0084627C"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r w:rsidR="0084627C"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«Шехеразада»:</w:t>
            </w:r>
            <w:r w:rsidR="0084627C"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27C" w:rsidRPr="00891CE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627C" w:rsidRPr="00891CE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27C" w:rsidRPr="00891C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84627C" w:rsidRPr="00891C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7"/>
                <w:sz w:val="24"/>
                <w:szCs w:val="24"/>
              </w:rPr>
              <w:t>9</w:t>
            </w:r>
          </w:p>
        </w:tc>
      </w:tr>
      <w:tr w:rsidR="0084627C" w:rsidRPr="00891CE1" w:rsidTr="00891CE1">
        <w:trPr>
          <w:trHeight w:val="2390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 Симфоническая сюита «Шехеразада»: 3 и 4 ч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  Oпepa «Снегурочка»: сюжет, Пролог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д) «Снегурочка»: 1 действие 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е) «Снегурочка»: 2 действие </w:t>
            </w:r>
          </w:p>
          <w:p w:rsid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ж) «Снегурочка»: 3 действие 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«Снегурочка»: 4 действие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891CE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891C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популярных</w:t>
            </w:r>
            <w:r w:rsidRPr="00891CE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oпep</w:t>
            </w:r>
          </w:p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Римского</w:t>
            </w:r>
            <w:r w:rsidRPr="00891CE1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-Корсакова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891CE1" w:rsidTr="00891CE1">
        <w:trPr>
          <w:trHeight w:val="325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r w:rsidRPr="00891CE1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91CE1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r w:rsidRPr="00891CE1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84627C" w:rsidRPr="00891CE1" w:rsidTr="00891CE1">
        <w:trPr>
          <w:trHeight w:val="340"/>
        </w:trPr>
        <w:tc>
          <w:tcPr>
            <w:tcW w:w="1098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84627C" w:rsidRPr="00891CE1" w:rsidRDefault="0084627C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91CE1" w:rsidRDefault="0084627C" w:rsidP="0084627C">
      <w:pPr>
        <w:rPr>
          <w:lang w:eastAsia="ru-RU"/>
        </w:rPr>
      </w:pPr>
    </w:p>
    <w:p w:rsidR="0084627C" w:rsidRPr="00891CE1" w:rsidRDefault="00146194" w:rsidP="0084627C">
      <w:pPr>
        <w:rPr>
          <w:lang w:eastAsia="ru-RU"/>
        </w:rPr>
      </w:pPr>
      <w:r w:rsidRPr="00891CE1">
        <w:rPr>
          <w:w w:val="105"/>
          <w:sz w:val="24"/>
          <w:szCs w:val="24"/>
        </w:rPr>
        <w:t>Третий</w:t>
      </w:r>
      <w:r w:rsidRPr="00891CE1">
        <w:rPr>
          <w:spacing w:val="24"/>
          <w:w w:val="105"/>
          <w:sz w:val="24"/>
          <w:szCs w:val="24"/>
        </w:rPr>
        <w:t xml:space="preserve"> </w:t>
      </w:r>
      <w:r w:rsidRPr="00891CE1">
        <w:rPr>
          <w:w w:val="105"/>
          <w:sz w:val="24"/>
          <w:szCs w:val="24"/>
        </w:rPr>
        <w:t>год</w:t>
      </w:r>
      <w:r w:rsidRPr="00891CE1">
        <w:rPr>
          <w:spacing w:val="2"/>
          <w:w w:val="105"/>
          <w:sz w:val="24"/>
          <w:szCs w:val="24"/>
        </w:rPr>
        <w:t xml:space="preserve"> </w:t>
      </w:r>
      <w:r w:rsidRPr="00891CE1">
        <w:rPr>
          <w:spacing w:val="-2"/>
          <w:w w:val="105"/>
          <w:sz w:val="24"/>
          <w:szCs w:val="24"/>
        </w:rPr>
        <w:t>обучения</w:t>
      </w:r>
    </w:p>
    <w:p w:rsidR="0084627C" w:rsidRPr="00891CE1" w:rsidRDefault="0084627C" w:rsidP="0084627C">
      <w:pPr>
        <w:rPr>
          <w:lang w:eastAsia="ru-RU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4F4F54"/>
          <w:left w:val="single" w:sz="2" w:space="0" w:color="4F4F54"/>
          <w:bottom w:val="single" w:sz="2" w:space="0" w:color="4F4F54"/>
          <w:right w:val="single" w:sz="2" w:space="0" w:color="4F4F54"/>
          <w:insideH w:val="single" w:sz="2" w:space="0" w:color="4F4F54"/>
          <w:insideV w:val="single" w:sz="2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6160"/>
        <w:gridCol w:w="2296"/>
      </w:tblGrid>
      <w:tr w:rsidR="00146194" w:rsidRPr="00891CE1" w:rsidTr="00891CE1">
        <w:trPr>
          <w:trHeight w:val="666"/>
        </w:trPr>
        <w:tc>
          <w:tcPr>
            <w:tcW w:w="1064" w:type="dxa"/>
            <w:tcBorders>
              <w:left w:val="nil"/>
            </w:tcBorders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8DF14" wp14:editId="6132F355">
                  <wp:extent cx="328832" cy="374903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2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891CE1">
              <w:rPr>
                <w:rFonts w:ascii="Times New Roman" w:hAnsi="Times New Roman" w:cs="Times New Roman"/>
                <w:spacing w:val="77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</w:tc>
      </w:tr>
      <w:tr w:rsidR="00146194" w:rsidRPr="00891CE1" w:rsidTr="00891CE1">
        <w:trPr>
          <w:trHeight w:val="1938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lastRenderedPageBreak/>
              <w:drawing>
                <wp:inline distT="0" distB="0" distL="0" distR="0" wp14:anchorId="7AADE176" wp14:editId="7BAF670C">
                  <wp:extent cx="27402" cy="118872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Модест</w:t>
            </w:r>
            <w:r w:rsidRPr="00891CE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Петрович</w:t>
            </w:r>
            <w:r w:rsidRPr="00891CE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Мусоргский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б) Oпepa «Борис Годунов»: сюжет, Пролог в) «Борис Годунов»: 1 действие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891CE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1CE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1CE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д)</w:t>
            </w:r>
            <w:r w:rsidRPr="00891CE1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891CE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1C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194" w:rsidRPr="00891CE1" w:rsidTr="00891CE1">
        <w:trPr>
          <w:trHeight w:val="2274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31128E1" wp14:editId="1459FA69">
                  <wp:extent cx="68506" cy="11430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Пётр</w:t>
            </w:r>
            <w:r w:rsidRPr="00891CE1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Ильич</w:t>
            </w:r>
            <w:r w:rsidRPr="00891CE1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Чайковский</w:t>
            </w:r>
          </w:p>
          <w:p w:rsid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 биография, краткий обзор творчества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б) Симфония </w:t>
            </w:r>
            <w:r w:rsidRPr="00891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I часть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891C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891CE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  <w:r w:rsidRPr="00891CE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части</w:t>
            </w:r>
          </w:p>
          <w:p w:rsid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Oпepa «Евгений Онегин»: 1 картина 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д) «Евгений Онегин»: 2 и 3 картины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891C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  <w:r w:rsidRPr="00891CE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Онегин»:</w:t>
            </w:r>
            <w:r w:rsidRPr="00891CE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891CE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146194" w:rsidRPr="00891CE1" w:rsidTr="00891CE1">
        <w:trPr>
          <w:trHeight w:val="666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AE84A3C" wp14:editId="1C74D390">
                  <wp:extent cx="59372" cy="118872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Русская</w:t>
            </w:r>
            <w:r w:rsidRPr="00891CE1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891CE1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891CE1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91CE1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рубеже</w:t>
            </w:r>
            <w:r w:rsidRPr="00891CE1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XIX-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10"/>
                <w:sz w:val="24"/>
                <w:szCs w:val="24"/>
              </w:rPr>
              <w:t>XX</w:t>
            </w:r>
            <w:r w:rsidRPr="00891CE1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веков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E50724" wp14:editId="154FC307">
                  <wp:extent cx="31969" cy="114300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194" w:rsidRPr="00891CE1" w:rsidTr="00891CE1">
        <w:trPr>
          <w:trHeight w:val="988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891CE1">
              <w:rPr>
                <w:rFonts w:ascii="Times New Roman" w:hAnsi="Times New Roman" w:cs="Times New Roman"/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  <w:r w:rsidRPr="00891CE1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Скрябин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891CE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891CE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</w:tr>
      <w:tr w:rsidR="00146194" w:rsidRPr="00891CE1" w:rsidTr="00891CE1">
        <w:trPr>
          <w:trHeight w:val="141"/>
        </w:trPr>
        <w:tc>
          <w:tcPr>
            <w:tcW w:w="7224" w:type="dxa"/>
            <w:gridSpan w:val="2"/>
            <w:tcBorders>
              <w:bottom w:val="nil"/>
            </w:tcBorders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8"/>
                <w:sz w:val="24"/>
                <w:szCs w:val="24"/>
              </w:rPr>
              <w:t>3</w:t>
            </w:r>
          </w:p>
        </w:tc>
      </w:tr>
      <w:tr w:rsidR="00146194" w:rsidRPr="00891CE1" w:rsidTr="00891CE1">
        <w:trPr>
          <w:trHeight w:val="827"/>
        </w:trPr>
        <w:tc>
          <w:tcPr>
            <w:tcW w:w="1064" w:type="dxa"/>
            <w:tcBorders>
              <w:top w:val="nil"/>
            </w:tcBorders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nil"/>
            </w:tcBorders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Сергей</w:t>
            </w:r>
            <w:r w:rsidRPr="00891CE1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z w:val="24"/>
                <w:szCs w:val="24"/>
              </w:rPr>
              <w:t>Bаcильевич</w:t>
            </w:r>
            <w:r w:rsidRPr="00891CE1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Рахманинов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ворчества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891CE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91C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194" w:rsidRPr="00891CE1" w:rsidTr="00891CE1">
        <w:trPr>
          <w:trHeight w:val="647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культура в 1920- 1950 годы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71"/>
                <w:sz w:val="24"/>
                <w:szCs w:val="24"/>
              </w:rPr>
              <w:t>1</w:t>
            </w:r>
          </w:p>
        </w:tc>
      </w:tr>
      <w:tr w:rsidR="00146194" w:rsidRPr="00891CE1" w:rsidTr="00891CE1">
        <w:trPr>
          <w:trHeight w:val="1699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891C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Прокофьев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oбзop</w:t>
            </w:r>
            <w:r w:rsidRPr="00891CE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) Произведения для фортепиано 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891CE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Кантата</w:t>
            </w:r>
            <w:r w:rsidRPr="00891CE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«Александр</w:t>
            </w:r>
            <w:r w:rsidRPr="00891C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Невский»</w:t>
            </w:r>
          </w:p>
          <w:p w:rsid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г) Балет «Ромео и Джульетта» 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д) Симфония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N°7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146194" w:rsidRPr="00891CE1" w:rsidTr="00891CE1">
        <w:trPr>
          <w:trHeight w:val="1002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86"/>
                <w:sz w:val="24"/>
                <w:szCs w:val="24"/>
              </w:rPr>
              <w:t>8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 xml:space="preserve">Шостакович 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 Биография,</w:t>
            </w:r>
            <w:r w:rsidRPr="00891CE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 обзор творчества</w:t>
            </w:r>
          </w:p>
          <w:p w:rsidR="00146194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="00146194"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  <w:r w:rsidR="00146194" w:rsidRPr="00891CE1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Симфония</w:t>
            </w:r>
            <w:r w:rsidR="00146194" w:rsidRPr="00891CE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№7</w:t>
            </w:r>
            <w:r w:rsidR="00146194" w:rsidRPr="00891CE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«Ленинградская»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146194" w:rsidRPr="00891CE1" w:rsidTr="00891CE1">
        <w:trPr>
          <w:trHeight w:val="988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Арам</w:t>
            </w:r>
            <w:r w:rsidRPr="00891CE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r w:rsidRPr="00891CE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Хачату</w:t>
            </w: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рян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6194" w:rsidRPr="00891CE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146194" w:rsidRPr="00891C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46194"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скрипки</w:t>
            </w:r>
            <w:r w:rsidR="00146194" w:rsidRPr="00891C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6194" w:rsidRPr="00891C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оркестром</w:t>
            </w:r>
            <w:r w:rsidR="00146194" w:rsidRPr="00891CE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146194" w:rsidRPr="00891CE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минор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92"/>
                <w:sz w:val="24"/>
                <w:szCs w:val="24"/>
              </w:rPr>
              <w:t>2</w:t>
            </w:r>
          </w:p>
        </w:tc>
      </w:tr>
      <w:tr w:rsidR="00146194" w:rsidRPr="00891CE1" w:rsidTr="00891CE1">
        <w:trPr>
          <w:trHeight w:val="988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  <w:r w:rsidRPr="00891CE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r w:rsidRPr="00891CE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Свиридов</w:t>
            </w: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91C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891CE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91CE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91CE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891CE1" w:rsidRDefault="00891CE1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6194" w:rsidRPr="00891CE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«Поэма</w:t>
            </w:r>
            <w:r w:rsidR="00146194" w:rsidRPr="00891CE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146194" w:rsidRPr="00891CE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z w:val="24"/>
                <w:szCs w:val="24"/>
              </w:rPr>
              <w:t>Сергея</w:t>
            </w:r>
            <w:r w:rsidR="00146194" w:rsidRPr="00891CE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146194"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Есенина›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3</w:t>
            </w:r>
          </w:p>
        </w:tc>
      </w:tr>
      <w:tr w:rsidR="00146194" w:rsidRPr="00891CE1" w:rsidTr="00891CE1">
        <w:trPr>
          <w:trHeight w:val="340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891CE1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91CE1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891CE1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91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6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146194" w:rsidRPr="00891CE1" w:rsidTr="00891CE1">
        <w:trPr>
          <w:trHeight w:val="340"/>
        </w:trPr>
        <w:tc>
          <w:tcPr>
            <w:tcW w:w="1064" w:type="dxa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6" w:type="dxa"/>
            <w:gridSpan w:val="2"/>
          </w:tcPr>
          <w:p w:rsidR="00146194" w:rsidRPr="00891CE1" w:rsidRDefault="00146194" w:rsidP="00891C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91C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  <w:r w:rsidRPr="00891C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1CE1">
              <w:rPr>
                <w:rFonts w:ascii="Times New Roman" w:hAnsi="Times New Roman" w:cs="Times New Roman"/>
                <w:spacing w:val="-5"/>
                <w:position w:val="1"/>
                <w:sz w:val="24"/>
                <w:szCs w:val="24"/>
              </w:rPr>
              <w:t>34</w:t>
            </w:r>
          </w:p>
        </w:tc>
      </w:tr>
    </w:tbl>
    <w:p w:rsidR="0084627C" w:rsidRPr="00891CE1" w:rsidRDefault="0084627C" w:rsidP="0084627C">
      <w:pPr>
        <w:rPr>
          <w:lang w:eastAsia="ru-RU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2.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Годовые требования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 класса</w:t>
      </w:r>
      <w:r w:rsidRPr="00891CE1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 Первый год обучения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Задача первого года обучения заключается в воспитании навыков слушания музыки и эмоциональной отзывчивости на музыку, а также в знакомстве учащихся с основными музыкальными жанрами, музыкальным</w:t>
      </w:r>
      <w:r w:rsidRPr="00891CE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 xml:space="preserve">и формами, формировании у них навыков работы с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lastRenderedPageBreak/>
        <w:t>учебником и нотным материалом, умения рассказывать о характере музыкального произведения и использованных в нём элементах музыкального языка. Полезной формой обучения на всех этапах является работа с видеоисточниками (мультфильмы, слайдклипы, фрагменты видеозаписей oпep и балетов), а также использование мультимедийных материалов.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891CE1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в</w:t>
      </w:r>
      <w:r w:rsidRPr="00891CE1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нашей</w:t>
      </w:r>
      <w:r w:rsidRPr="00891CE1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жизни.</w:t>
      </w:r>
      <w:r w:rsidRPr="00891CE1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i/>
          <w:spacing w:val="7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музыкальных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произведений.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«серьёзная»</w:t>
      </w:r>
      <w:r w:rsidRPr="00891CE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«лёгкая».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впечатления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учеников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color w:val="646464"/>
          <w:sz w:val="24"/>
          <w:szCs w:val="24"/>
        </w:rPr>
        <w:t>—</w:t>
      </w:r>
      <w:r w:rsidRPr="00891CE1">
        <w:rPr>
          <w:rFonts w:ascii="Times New Roman" w:hAnsi="Times New Roman" w:cs="Times New Roman"/>
          <w:color w:val="646464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посещение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театров,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концертов.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Понятия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«народная»,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«церковная», </w:t>
      </w:r>
      <w:r w:rsidRPr="00891CE1">
        <w:rPr>
          <w:rFonts w:ascii="Times New Roman" w:hAnsi="Times New Roman" w:cs="Times New Roman"/>
          <w:i/>
          <w:color w:val="2F2F2F"/>
          <w:sz w:val="24"/>
          <w:szCs w:val="24"/>
        </w:rPr>
        <w:t>«</w:t>
      </w:r>
      <w:r w:rsidRPr="00891CE1">
        <w:rPr>
          <w:rFonts w:ascii="Times New Roman" w:hAnsi="Times New Roman" w:cs="Times New Roman"/>
          <w:sz w:val="24"/>
          <w:szCs w:val="24"/>
        </w:rPr>
        <w:t>камерная», «кoнцeртнaя», «театральная», «эстрадная», «военная» музыка.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Термины</w:t>
      </w:r>
      <w:r w:rsidRPr="00891CE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«музыкант»,</w:t>
      </w:r>
      <w:r w:rsidRPr="00891CE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«вокалист»,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«соло»,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«ансамбль»,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«дуэт»,</w:t>
      </w:r>
      <w:r w:rsidRPr="00891CE1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«трио»,</w:t>
      </w:r>
      <w:r w:rsidRPr="00891CE1">
        <w:rPr>
          <w:rFonts w:ascii="Times New Roman" w:hAnsi="Times New Roman" w:cs="Times New Roman"/>
          <w:sz w:val="24"/>
          <w:szCs w:val="24"/>
        </w:rPr>
        <w:t>«квартет», «хор», «оркестр», «дирижёр», «композитор». Легенды о музыке: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легенда об Орфее, сказ о Садко.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Воплощение в музыке образов природы, сказочных образов, чувств и </w:t>
      </w:r>
      <w:r w:rsidRPr="00891CE1">
        <w:rPr>
          <w:rFonts w:ascii="Times New Roman" w:hAnsi="Times New Roman" w:cs="Times New Roman"/>
          <w:position w:val="1"/>
          <w:sz w:val="24"/>
          <w:szCs w:val="24"/>
        </w:rPr>
        <w:t xml:space="preserve">характере </w:t>
      </w:r>
      <w:r w:rsidRPr="00891CE1">
        <w:rPr>
          <w:rFonts w:ascii="Times New Roman" w:hAnsi="Times New Roman" w:cs="Times New Roman"/>
          <w:sz w:val="24"/>
          <w:szCs w:val="24"/>
        </w:rPr>
        <w:t>человека,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различных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событий.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столь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же богато, как и содержание других видов искусств, но раскрывается оно с помощью музыкальных средств. Навыки работы с нотами и примерами в учебнике музыкальной литературы.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34383B"/>
        </w:rPr>
        <w:t>Музыкальный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  <w:u w:val="single" w:color="34383B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34383B"/>
        </w:rPr>
        <w:t>материал: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К.Глюк</w:t>
      </w:r>
      <w:r w:rsidRPr="00891CE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«Пляска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фурий»,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соло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флейты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«Opфeй</w:t>
      </w:r>
      <w:r w:rsidRPr="00891CE1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Эвридика».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С.С.Прокофьев</w:t>
      </w:r>
      <w:r w:rsidRPr="00891CE1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«Вставайте, люди</w:t>
      </w:r>
      <w:r w:rsidRPr="00891CE1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русские»</w:t>
      </w:r>
      <w:r w:rsidRPr="00891CE1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кантаты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«Александр Невский». П.И.Чайковский «Осенняя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песнь» из цикла «Времена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года».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Н.А.Римский-Корсаков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«Три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чуда»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«Сказка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царе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Салтане»; хор «Высота ли, высота»,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песня Садко из оперы «Садко»; «Сеча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при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Керженце» из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«Сказание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невидимом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граде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Китеже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деве</w:t>
      </w:r>
      <w:r w:rsidRPr="00891CE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Февронии».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Р.Шуман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«Пьеро»,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«Арлекин».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Музыкальный язык. Средства</w:t>
      </w:r>
      <w:r w:rsidRPr="00891CE1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музыкальной выразительности.</w:t>
      </w:r>
      <w:r w:rsidRPr="00891CE1">
        <w:rPr>
          <w:rFonts w:ascii="Times New Roman" w:hAnsi="Times New Roman" w:cs="Times New Roman"/>
          <w:i/>
          <w:spacing w:val="-1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Жанры и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формы в музыке.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Основные выразительные средства музыкального языка (повторение). Понятия: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мелодия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(кантилена,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речитатив),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лад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(мажор,</w:t>
      </w:r>
      <w:r w:rsidRPr="00891CE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специальные</w:t>
      </w:r>
      <w:r w:rsidRPr="00891CE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лады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color w:val="2B2B2B"/>
          <w:w w:val="105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целотонная гамма. гамма Римского-Корсакова),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ритм (понятие «ритмическое остинато»). темп, гармония (последовательность аккордов, отдельный аккорд), фактура</w:t>
      </w:r>
      <w:r w:rsidRPr="00891CE1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(унисон,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мелодия и</w:t>
      </w:r>
      <w:r w:rsidRPr="00891CE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аккомпанемент,</w:t>
      </w:r>
      <w:r w:rsidRPr="00891CE1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полифония,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аккордовое изложение), регистр, тембр. Тембры певческих голосов.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891CE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жанрах.</w:t>
      </w:r>
      <w:r w:rsidRPr="00891CE1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Вокальные</w:t>
      </w:r>
      <w:r w:rsidRPr="00891CE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инструментальные</w:t>
      </w:r>
      <w:r w:rsidRPr="00891CE1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жанры.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Песенность,</w:t>
      </w:r>
      <w:r w:rsidRPr="00891CE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маршевость,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танцевальность.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Понятие о музыкальной форме. Простейшая музыкальная форма </w:t>
      </w:r>
      <w:r w:rsidRPr="00891CE1">
        <w:rPr>
          <w:rFonts w:ascii="Times New Roman" w:hAnsi="Times New Roman" w:cs="Times New Roman"/>
          <w:color w:val="575757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период. Период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расширением,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период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дополнением.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Двухчастная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трёхчастная форма.</w:t>
      </w:r>
      <w:r w:rsidRPr="00891CE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Форма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рондо,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форма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вариаций.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B2B2B"/>
        </w:rPr>
        <w:t>Музыкальный</w:t>
      </w:r>
      <w:r w:rsidRPr="00891CE1">
        <w:rPr>
          <w:rFonts w:ascii="Times New Roman" w:hAnsi="Times New Roman" w:cs="Times New Roman"/>
          <w:spacing w:val="48"/>
          <w:sz w:val="24"/>
          <w:szCs w:val="24"/>
          <w:u w:val="single" w:color="2B2B2B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  <w:u w:val="single" w:color="2B2B2B"/>
        </w:rPr>
        <w:t>материал: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Е.Крылатов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«Крылатые</w:t>
      </w:r>
      <w:r w:rsidRPr="00891CE1">
        <w:rPr>
          <w:rFonts w:ascii="Times New Roman" w:hAnsi="Times New Roman" w:cs="Times New Roman"/>
          <w:spacing w:val="5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качели».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В.Гаврилин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position w:val="4"/>
          <w:sz w:val="24"/>
          <w:szCs w:val="24"/>
        </w:rPr>
        <w:t>«Мама».</w:t>
      </w:r>
      <w:r w:rsidRPr="00891CE1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М.И.Глинка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«Иван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Сусанин»: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речитатив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Сусанин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а.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Г.В.Свиридов «Весна и осень». Н.А.Римский-Корсаков «Садко»: сцена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превращения</w:t>
      </w:r>
      <w:r w:rsidRPr="00891CE1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лебедей.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И.С.Бах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Прелюдия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мажор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I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тома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XTK.</w:t>
      </w:r>
      <w:r w:rsidRPr="00891CE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М.Равель.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«Болеро».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П.И.Чайковский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«Утренняя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молитва»,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«Марш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деревянных солдатиков»,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«Сладкая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грёза»,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«Итальянская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песенка»,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«Камаринская».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Ф.Куперен «Жнецы».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Исполн</w:t>
      </w:r>
      <w:r w:rsidRPr="00891CE1">
        <w:rPr>
          <w:rFonts w:ascii="Times New Roman" w:hAnsi="Times New Roman" w:cs="Times New Roman"/>
          <w:b/>
          <w:i/>
          <w:spacing w:val="-17"/>
          <w:sz w:val="24"/>
          <w:szCs w:val="24"/>
        </w:rPr>
        <w:t>и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тельские</w:t>
      </w:r>
      <w:r w:rsidRPr="00891CE1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b/>
          <w:i/>
          <w:spacing w:val="5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коллективы.</w:t>
      </w:r>
      <w:r w:rsidRPr="00891CE1">
        <w:rPr>
          <w:rFonts w:ascii="Times New Roman" w:hAnsi="Times New Roman" w:cs="Times New Roman"/>
          <w:b/>
          <w:i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Симфонический</w:t>
      </w:r>
      <w:r w:rsidRPr="00891CE1">
        <w:rPr>
          <w:rFonts w:ascii="Times New Roman" w:hAnsi="Times New Roman" w:cs="Times New Roman"/>
          <w:b/>
          <w:i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opкecmр.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Оркестр</w:t>
      </w:r>
      <w:r w:rsidRPr="00891CE1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русских</w:t>
      </w:r>
      <w:r w:rsidRPr="00891CE1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народных</w:t>
      </w:r>
      <w:r w:rsidRPr="00891C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инструментов.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Четыре основные группы инструментов симфонического оркестра. Эпизодические инструменты (арфа, челеста, фортепиано, саксофон). Схема расположения.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Принципы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записи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оркестра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—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партитура. Тембры инструментов.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Понятие об оркестре народных инструментов. История создания оркестра русских народных инструментов им. В.В.Андреева. Основные группы оркестра, состав инструментов.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Аутентичный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классический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состав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О.Р.Н.И.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Особенности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звучания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инструментов,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тембровая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выразительность.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lastRenderedPageBreak/>
        <w:t>Музыкальный</w:t>
      </w:r>
      <w:r w:rsidR="00891CE1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материал: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С.С.Прокофьев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«Петя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волк».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Б.Бриттен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«Путеводитель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оркестру».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Записи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звучания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инструментов: балалайка, бубенцы, гармонь,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гусли, жалейка,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колокола, ложки,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poгa,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рожки.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 xml:space="preserve">Мvльтимедийный </w:t>
      </w: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презентация «Инструменты симфонического оркестра».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мультфильмы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«Козёл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да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баран».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«Кот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 xml:space="preserve">К» </w:t>
      </w:r>
      <w:r w:rsidRPr="00891CE1">
        <w:rPr>
          <w:rFonts w:ascii="Times New Roman" w:hAnsi="Times New Roman" w:cs="Times New Roman"/>
          <w:sz w:val="24"/>
          <w:szCs w:val="24"/>
        </w:rPr>
        <w:t>(сравнительный анализ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звучания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аутентичного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классического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О.Р.Н.И.)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Mapшeвaя</w:t>
      </w:r>
      <w:r w:rsidRPr="00891CE1">
        <w:rPr>
          <w:rFonts w:ascii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891C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танцевальная</w:t>
      </w:r>
      <w:r w:rsidRPr="00891CE1">
        <w:rPr>
          <w:rFonts w:ascii="Times New Roman" w:hAnsi="Times New Roman" w:cs="Times New Roman"/>
          <w:b/>
          <w:i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музыка.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Связь музыки с движением. Отличительные черты марша и танца. Разновидности марша (торжественные, военно-строевые, спортивные, траурные, походные, детские, песни-марши). Музыкальные особенности марша, проявляющиеся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темпе,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размере,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ритме, фактуре,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строении.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Танец как пластический вид искусства и 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Pr="00891CE1">
        <w:rPr>
          <w:rFonts w:ascii="Times New Roman" w:hAnsi="Times New Roman" w:cs="Times New Roman"/>
          <w:sz w:val="24"/>
          <w:szCs w:val="24"/>
        </w:rPr>
        <w:t>музыкальное произведение. Народное происхождение большинства танцев. Исторические, бальные, современные танцы. Характерные музыкальные особенности различных танцев (темп, paзмep, особенности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ритма, аккомпанемента).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С.С.Прокофьев Марш из сборника «Детская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музыка». Дж.Верди Марш из оперы «Аида». П.И.Чайковский Марш, Трепак из балета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«Щелкунчик›;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Полька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«Детского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альбома».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Ф.Шуберт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«Марш». Ф.Шопен</w:t>
      </w:r>
      <w:r w:rsidRPr="00891CE1">
        <w:rPr>
          <w:rFonts w:ascii="Times New Roman" w:hAnsi="Times New Roman" w:cs="Times New Roman"/>
          <w:spacing w:val="6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Траурный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марш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сонаты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си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бемоль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минор.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Ф.Мендельсон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«Свадебный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марш»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</w:t>
      </w:r>
      <w:r w:rsidRPr="00891CE1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комедии</w:t>
      </w:r>
      <w:r w:rsidRPr="00891CE1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Шекспира</w:t>
      </w:r>
      <w:r w:rsidRPr="00891CE1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«Сон</w:t>
      </w:r>
      <w:r w:rsidRPr="00891CE1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летнюю</w:t>
      </w:r>
      <w:r w:rsidRPr="00891CE1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ночв».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«Марш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Преображенского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полка».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Марш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«Пpoщaниe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славянки».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М.И.Глинка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«Камаринская»,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Лезгинка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«Руслан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Людмила».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Русская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пляска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«Камаринская» в исполнении оркестра им. Осипова. М.П.Мусоргский Гопак из оперы «Сорочинская ярмарка». А.Г.Руби</w:t>
      </w:r>
      <w:r w:rsidRPr="00891CE1">
        <w:rPr>
          <w:rFonts w:ascii="Times New Roman" w:hAnsi="Times New Roman" w:cs="Times New Roman"/>
          <w:sz w:val="24"/>
          <w:szCs w:val="24"/>
          <w:u w:val="single" w:color="382F3F"/>
        </w:rPr>
        <w:t>нш</w:t>
      </w:r>
      <w:r w:rsidRPr="00891CE1">
        <w:rPr>
          <w:rFonts w:ascii="Times New Roman" w:hAnsi="Times New Roman" w:cs="Times New Roman"/>
          <w:sz w:val="24"/>
          <w:szCs w:val="24"/>
        </w:rPr>
        <w:t>тейн Лезгинка из оперы «Демон».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Э.Григ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«Норвежский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танец»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Ля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мажор.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И.Брамс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«Венгерский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танец»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соль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минор. Дж.Россипи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«Тарантелла». И.С.Бах «Сицилиана».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Л.Боккерини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«Менуэт». Ф.Шопен Полонез ля мажор, мазурка до мажор. И.Штраус Вальсы: «Сказки венского леса», «На прекрасном голубом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Дунае».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00000012"/>
      <w:bookmarkEnd w:id="3"/>
      <w:r w:rsidRPr="00891CE1">
        <w:rPr>
          <w:rFonts w:ascii="Times New Roman" w:hAnsi="Times New Roman" w:cs="Times New Roman"/>
          <w:b/>
          <w:i/>
          <w:sz w:val="24"/>
          <w:szCs w:val="24"/>
        </w:rPr>
        <w:t>Народная</w:t>
      </w:r>
      <w:r w:rsidRPr="00891CE1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Pr="00891CE1">
        <w:rPr>
          <w:rFonts w:ascii="Times New Roman" w:hAnsi="Times New Roman" w:cs="Times New Roman"/>
          <w:b/>
          <w:i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891CE1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её использование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Понятие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«музыкальный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фольклор»,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аранжировка,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обработка.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 xml:space="preserve">Жанры </w:t>
      </w:r>
      <w:r w:rsidRPr="00891CE1">
        <w:rPr>
          <w:rFonts w:ascii="Times New Roman" w:hAnsi="Times New Roman" w:cs="Times New Roman"/>
          <w:sz w:val="24"/>
          <w:szCs w:val="24"/>
        </w:rPr>
        <w:t>народных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песен. Сборники русских народных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песен М.А.Балакирева,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Н.А.Римского-Корсакова,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П.И.Чайковского.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сборников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народных </w:t>
      </w:r>
      <w:r w:rsidRPr="00891CE1">
        <w:rPr>
          <w:rFonts w:ascii="Times New Roman" w:hAnsi="Times New Roman" w:cs="Times New Roman"/>
          <w:sz w:val="24"/>
          <w:szCs w:val="24"/>
        </w:rPr>
        <w:t>песен.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Цитирование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мелодий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композиторов, близость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языка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народной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песне.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Особенности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народных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песен</w:t>
      </w:r>
      <w:r w:rsid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жанров</w:t>
      </w:r>
      <w:r w:rsidR="007674C1">
        <w:rPr>
          <w:rFonts w:ascii="Times New Roman" w:hAnsi="Times New Roman" w:cs="Times New Roman"/>
          <w:sz w:val="24"/>
          <w:szCs w:val="24"/>
        </w:rPr>
        <w:t xml:space="preserve"> (былин,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протяжных,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шуточных, </w:t>
      </w:r>
      <w:r w:rsidRPr="00891CE1">
        <w:rPr>
          <w:rFonts w:ascii="Times New Roman" w:hAnsi="Times New Roman" w:cs="Times New Roman"/>
          <w:sz w:val="24"/>
          <w:szCs w:val="24"/>
        </w:rPr>
        <w:t>плясовых, хороводных).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891CE1">
        <w:rPr>
          <w:rFonts w:ascii="Times New Roman" w:hAnsi="Times New Roman" w:cs="Times New Roman"/>
          <w:spacing w:val="80"/>
          <w:sz w:val="24"/>
          <w:szCs w:val="24"/>
          <w:u w:val="single" w:color="23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песни: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«Зазимка—зима»,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«Щедровочка щедровала»,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«Нам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весну</w:t>
      </w:r>
      <w:r w:rsidRPr="00891CE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гукать»,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«Весна-красна»,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«Во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царстве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стольном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Киеве»,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«Жил Святослав», «Как за речкою», «Из-за острова на стрежень», «Не одна-то во поле дороженька», «Ты взойди, солнце красное», «Журавель», «Я с комариком плясала», «За берёзовым пеньком».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2448" behindDoc="0" locked="0" layoutInCell="1" allowOverlap="1" wp14:anchorId="0C482F3E" wp14:editId="4849181E">
            <wp:simplePos x="0" y="0"/>
            <wp:positionH relativeFrom="page">
              <wp:posOffset>2415540</wp:posOffset>
            </wp:positionH>
            <wp:positionV relativeFrom="paragraph">
              <wp:posOffset>789940</wp:posOffset>
            </wp:positionV>
            <wp:extent cx="2928625" cy="155448"/>
            <wp:effectExtent l="0" t="0" r="0" b="0"/>
            <wp:wrapTopAndBottom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1CE1">
        <w:rPr>
          <w:rFonts w:ascii="Times New Roman" w:hAnsi="Times New Roman" w:cs="Times New Roman"/>
          <w:sz w:val="24"/>
          <w:szCs w:val="24"/>
        </w:rPr>
        <w:t>М.И.Глинка Вариации на тему р.н.п. «Среди долины ровныя». М.П.Мусоргский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Песня Марфы из оперы «Хованщина». П.И.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Чайковский 11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часть из Первого струнного квартета, финал Первого концерта для фортепиано с оркестром.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А.К.Лядов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«Восемь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оркестра».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1F1F1F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мультфильм «Вершки и корешки» (анализ жанров русских народных песен)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Понятия</w:t>
      </w:r>
      <w:r w:rsidRPr="00891CE1">
        <w:rPr>
          <w:rFonts w:ascii="Times New Roman" w:hAnsi="Times New Roman" w:cs="Times New Roman"/>
          <w:sz w:val="24"/>
          <w:szCs w:val="24"/>
        </w:rPr>
        <w:t xml:space="preserve">    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«программная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музыка»,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«звукоизобразительность»,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«звукоподражание».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Роль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названия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литературного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предисловия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(эпиграфа)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программной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музыке. Понятие цикла в музыке.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Музыкальный</w:t>
      </w:r>
      <w:r w:rsidRPr="00891CE1">
        <w:rPr>
          <w:rFonts w:ascii="Times New Roman" w:hAnsi="Times New Roman" w:cs="Times New Roman"/>
          <w:sz w:val="24"/>
          <w:szCs w:val="24"/>
          <w:u w:val="single" w:color="232328"/>
        </w:rPr>
        <w:tab/>
      </w:r>
      <w:r w:rsidR="007674C1">
        <w:rPr>
          <w:rFonts w:ascii="Times New Roman" w:hAnsi="Times New Roman" w:cs="Times New Roman"/>
          <w:sz w:val="24"/>
          <w:szCs w:val="24"/>
          <w:u w:val="single" w:color="232328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материал: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М.П.Мусоргский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«Картинки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выставки»: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«Избушка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курьих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ножках»,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«Быдло».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К.Сен-Санс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«Карнавал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животных»: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«Кенгуру»,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«Слон»,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«Лебедь».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П.И.Чайковский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«Времена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года»: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«Песня </w:t>
      </w:r>
      <w:r w:rsidRPr="00891CE1">
        <w:rPr>
          <w:rFonts w:ascii="Times New Roman" w:hAnsi="Times New Roman" w:cs="Times New Roman"/>
          <w:sz w:val="24"/>
          <w:szCs w:val="24"/>
        </w:rPr>
        <w:t>жаворонка›, «На тройке». А.К.Лядов «Кикимора».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F3438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П.Дюка «Ученик чародея» (фрагмент из мультфильма У.Диснея «Фантазия»)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90"/>
          <w:sz w:val="24"/>
          <w:szCs w:val="24"/>
        </w:rPr>
        <w:t>Муз</w:t>
      </w:r>
      <w:r w:rsidRPr="00891CE1">
        <w:rPr>
          <w:rFonts w:ascii="Times New Roman" w:hAnsi="Times New Roman" w:cs="Times New Roman"/>
          <w:i/>
          <w:spacing w:val="-35"/>
          <w:w w:val="9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90"/>
          <w:sz w:val="24"/>
          <w:szCs w:val="24"/>
        </w:rPr>
        <w:t>ыка</w:t>
      </w:r>
      <w:r w:rsidRPr="00891CE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90"/>
          <w:sz w:val="24"/>
          <w:szCs w:val="24"/>
        </w:rPr>
        <w:t>в</w:t>
      </w:r>
      <w:r w:rsidRPr="00891CE1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meampe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>Театр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как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вид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искусства.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Драматический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театр. Театральные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(драма,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трагедия,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комедия,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oпepa,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оперетта,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балет). Театральное помещение. Различная роль музыки в музыкальном и драматическом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театре.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создаётся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драматическому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спектаклю. Понятия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«драматург»,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«пьеса».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Знакомство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произведением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Г.Ибсена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«Пер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Гюнт»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Э.Грига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этому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спектаклю.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Сюиты,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составленные композитором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 отдельных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номеров музыки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 драме.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Особенности балета как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театрального вида искусства. Значение танца и пантомимы</w:t>
      </w:r>
      <w:r w:rsidRPr="00891CE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балете.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Понятия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«балерина»,</w:t>
      </w:r>
      <w:r w:rsidRPr="00891CE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«танцовщик»,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«пуанты»,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«па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де»,</w:t>
      </w:r>
    </w:p>
    <w:p w:rsidR="00E7584F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«вариация»,</w:t>
      </w:r>
      <w:r w:rsidRPr="00891CE1">
        <w:rPr>
          <w:rFonts w:ascii="Times New Roman" w:hAnsi="Times New Roman" w:cs="Times New Roman"/>
          <w:spacing w:val="64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«дивертисмент».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Знакомство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60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балетом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П.И.Чайковского</w:t>
      </w:r>
      <w:r w:rsidR="00E7584F"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«Щелкунчик».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position w:val="4"/>
          <w:sz w:val="24"/>
          <w:szCs w:val="24"/>
        </w:rPr>
        <w:t xml:space="preserve">Oпepa </w:t>
      </w:r>
      <w:r w:rsidRPr="00891CE1">
        <w:rPr>
          <w:rFonts w:ascii="Times New Roman" w:hAnsi="Times New Roman" w:cs="Times New Roman"/>
          <w:sz w:val="24"/>
          <w:szCs w:val="24"/>
        </w:rPr>
        <w:t xml:space="preserve">как синтетический вид искусства, соединяющий театр и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музыку,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пение и танец, игру актёров и сценическое оформление.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Содержание </w:t>
      </w:r>
      <w:r w:rsidRPr="00891CE1">
        <w:rPr>
          <w:rFonts w:ascii="Times New Roman" w:hAnsi="Times New Roman" w:cs="Times New Roman"/>
          <w:position w:val="-5"/>
          <w:sz w:val="24"/>
          <w:szCs w:val="24"/>
        </w:rPr>
        <w:t xml:space="preserve">oпep, </w:t>
      </w:r>
      <w:r w:rsidRPr="00891CE1">
        <w:rPr>
          <w:rFonts w:ascii="Times New Roman" w:hAnsi="Times New Roman" w:cs="Times New Roman"/>
          <w:position w:val="4"/>
          <w:sz w:val="24"/>
          <w:szCs w:val="24"/>
        </w:rPr>
        <w:t>оперные</w:t>
      </w:r>
      <w:r w:rsidRPr="00891CE1">
        <w:rPr>
          <w:rFonts w:ascii="Times New Roman" w:hAnsi="Times New Roman" w:cs="Times New Roman"/>
          <w:spacing w:val="-7"/>
          <w:position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сюжеты</w:t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(исторические,</w:t>
      </w:r>
      <w:r w:rsidRPr="00891CE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бытовые,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сказочные,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лирические). Роль</w:t>
      </w:r>
      <w:r w:rsidRPr="00891CE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оркестра </w:t>
      </w:r>
      <w:r w:rsidRPr="00891CE1">
        <w:rPr>
          <w:rFonts w:ascii="Times New Roman" w:hAnsi="Times New Roman" w:cs="Times New Roman"/>
          <w:sz w:val="24"/>
          <w:szCs w:val="24"/>
        </w:rPr>
        <w:t xml:space="preserve">в oпepe. Понятия «увертюра», «либретто», «ария», «речитатив», </w:t>
      </w:r>
      <w:r w:rsidRPr="00891CE1">
        <w:rPr>
          <w:rFonts w:ascii="Times New Roman" w:hAnsi="Times New Roman" w:cs="Times New Roman"/>
          <w:position w:val="-4"/>
          <w:sz w:val="24"/>
          <w:szCs w:val="24"/>
        </w:rPr>
        <w:t xml:space="preserve">«канон». </w:t>
      </w:r>
      <w:r w:rsidRPr="00891CE1">
        <w:rPr>
          <w:rFonts w:ascii="Times New Roman" w:hAnsi="Times New Roman" w:cs="Times New Roman"/>
          <w:spacing w:val="-2"/>
          <w:position w:val="4"/>
          <w:sz w:val="24"/>
          <w:szCs w:val="24"/>
        </w:rPr>
        <w:t>Разновидности</w:t>
      </w:r>
      <w:r w:rsidRPr="00891CE1">
        <w:rPr>
          <w:rFonts w:ascii="Times New Roman" w:hAnsi="Times New Roman" w:cs="Times New Roman"/>
          <w:spacing w:val="33"/>
          <w:position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арий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(каватина,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ариозо,</w:t>
      </w:r>
      <w:r w:rsidRPr="00891CE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монолог).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Ансамбли,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виды.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Хоровые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891CE1">
        <w:rPr>
          <w:rFonts w:ascii="Times New Roman" w:hAnsi="Times New Roman" w:cs="Times New Roman"/>
          <w:sz w:val="24"/>
          <w:szCs w:val="24"/>
        </w:rPr>
        <w:t xml:space="preserve"> оркестровые эпизоды в oпepe, их значение. Разбор содержания и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построения </w:t>
      </w:r>
      <w:r w:rsidRPr="00891CE1">
        <w:rPr>
          <w:rFonts w:ascii="Times New Roman" w:hAnsi="Times New Roman" w:cs="Times New Roman"/>
          <w:sz w:val="24"/>
          <w:szCs w:val="24"/>
        </w:rPr>
        <w:t>оперы М.И.Глинки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«Руслан и Людмила».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position w:val="4"/>
          <w:sz w:val="24"/>
          <w:szCs w:val="24"/>
          <w:u w:val="single" w:color="1F1F23"/>
        </w:rPr>
        <w:t>Музыкальный</w:t>
      </w:r>
      <w:r w:rsidRPr="00891CE1">
        <w:rPr>
          <w:rFonts w:ascii="Times New Roman" w:hAnsi="Times New Roman" w:cs="Times New Roman"/>
          <w:spacing w:val="73"/>
          <w:w w:val="150"/>
          <w:position w:val="4"/>
          <w:sz w:val="24"/>
          <w:szCs w:val="24"/>
          <w:u w:val="single" w:color="1F1F23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1F1F23"/>
        </w:rPr>
        <w:t>материал:</w:t>
      </w:r>
      <w:r w:rsidRPr="00891CE1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Э.Григ</w:t>
      </w:r>
      <w:r w:rsidRPr="00891CE1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«Пер</w:t>
      </w:r>
      <w:r w:rsidRPr="00891CE1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Гюнт»:</w:t>
      </w:r>
      <w:r w:rsidRPr="00891CE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«Утро»,</w:t>
      </w:r>
      <w:r w:rsidRPr="00891CE1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«Смерть</w:t>
      </w:r>
      <w:r w:rsidRPr="00891CE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Озе»,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«Танец Анитры», «В пещере горного короля», «Песня Сольвейг». П.И.Чайковскиіі «Щелкунчик»: марш, вальс цветов, арабский танец (кофе), китайский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танец (чай), танец пастушков, танец феи Драже. М.И.Глинка «Руслан и Людмила»: увертюра, сцена похищения Людмилы, марш Черномора,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восточные танцы, первая песня Баяна, рондо Фарлафа, ария Руслана, ария Людмилы, персидский хор, хоры «Ах ты, свет Людмила» и «Не проснётся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птичка».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слайдклипы</w:t>
      </w:r>
      <w:r w:rsidRPr="00891CE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«Норвегия»,</w:t>
      </w:r>
      <w:r w:rsidRPr="00891CE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«Тролли».</w:t>
      </w:r>
      <w:r w:rsidRPr="00891CE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Видеозапись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«Руслан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Людмила»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(фрагменты).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Второе полугодие посвящено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изучению культурного наследия композиторов зарубежных стран. Она представляет собой последовательность монографических тем,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соответствующих историко-художественному процессу. Каждая тема-монография содержит рассказ о жизни композитора (биография), краткий обзор творческого наследия, характеристику и разбор отдельных произведений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(или их законченных частей) с</w:t>
      </w:r>
      <w:r w:rsidRPr="00891CE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последующим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прослушиванием.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Важной задачей второго года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обучения становится развитие исторического мышления: учащиеся должны представлять себе последовательную смену культурных эпох, причём не только в мире музыки, но и в других видах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искусства.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 втором году обучения также полезно использовать мультимедийный материал, видеозаписи музыкально-сценических произведений, слайдклипы, видеоматериал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 жизни и творчестве композиторов.</w:t>
      </w:r>
    </w:p>
    <w:p w:rsidR="00AA2C6A" w:rsidRPr="00891CE1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</w:p>
    <w:p w:rsidR="00E7584F" w:rsidRPr="00891CE1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pacing w:val="-6"/>
          <w:sz w:val="24"/>
          <w:szCs w:val="24"/>
        </w:rPr>
        <w:t>Иоганн</w:t>
      </w:r>
      <w:r w:rsidRPr="00891CE1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6"/>
          <w:sz w:val="24"/>
          <w:szCs w:val="24"/>
        </w:rPr>
        <w:t>Себастьян</w:t>
      </w:r>
      <w:r w:rsidRPr="00891CE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6"/>
          <w:sz w:val="24"/>
          <w:szCs w:val="24"/>
        </w:rPr>
        <w:t>Бах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" w:name="00000013"/>
      <w:bookmarkEnd w:id="4"/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путь. Работа Баха органистом, придворным музыкантом, кантором в разных городах Германии. Ознакомление с историей Реформации.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«Хорошо темперированный</w:t>
      </w:r>
      <w:r w:rsidRPr="00891C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клавир» </w:t>
      </w:r>
      <w:r w:rsidRPr="00891CE1">
        <w:rPr>
          <w:rFonts w:ascii="Times New Roman" w:hAnsi="Times New Roman" w:cs="Times New Roman"/>
          <w:color w:val="1F1F1F"/>
          <w:sz w:val="24"/>
          <w:szCs w:val="24"/>
        </w:rPr>
        <w:t>-</w:t>
      </w:r>
      <w:r w:rsidRPr="00891CE1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</w:t>
      </w:r>
      <w:r w:rsidRPr="00891CE1">
        <w:rPr>
          <w:rFonts w:ascii="Times New Roman" w:hAnsi="Times New Roman" w:cs="Times New Roman"/>
          <w:color w:val="1C1C1C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история формирования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цикла, обязательные и дополнительные танцы.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1C1F1F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Хоральная прелюдия фа минор, токката и фута ре минор для органа, двухголосные инвенции До мажор, Фа мажор, трёхголосная инвенция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фа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прелюдия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фуга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I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тома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XTK,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«Французская</w:t>
      </w:r>
      <w:bookmarkStart w:id="5" w:name="00000014"/>
      <w:bookmarkEnd w:id="5"/>
      <w:r w:rsidR="00AA2C6A" w:rsidRPr="00891CE1">
        <w:rPr>
          <w:rFonts w:ascii="Times New Roman" w:hAnsi="Times New Roman" w:cs="Times New Roman"/>
          <w:sz w:val="24"/>
          <w:szCs w:val="24"/>
        </w:rPr>
        <w:t xml:space="preserve"> с</w:t>
      </w:r>
      <w:r w:rsidRPr="00891CE1">
        <w:rPr>
          <w:rFonts w:ascii="Times New Roman" w:hAnsi="Times New Roman" w:cs="Times New Roman"/>
          <w:sz w:val="24"/>
          <w:szCs w:val="24"/>
        </w:rPr>
        <w:t>юита»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</w:t>
      </w:r>
      <w:r w:rsidRPr="00891C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 ознакомления.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моральная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прелюдия Ми бемоль ма</w:t>
      </w:r>
      <w:r w:rsidR="007674C1">
        <w:rPr>
          <w:rFonts w:ascii="Times New Roman" w:hAnsi="Times New Roman" w:cs="Times New Roman"/>
          <w:sz w:val="24"/>
          <w:szCs w:val="24"/>
        </w:rPr>
        <w:t>ж</w:t>
      </w:r>
      <w:r w:rsidRPr="00891CE1">
        <w:rPr>
          <w:rFonts w:ascii="Times New Roman" w:hAnsi="Times New Roman" w:cs="Times New Roman"/>
          <w:sz w:val="24"/>
          <w:szCs w:val="24"/>
        </w:rPr>
        <w:t>ор, Пассакалия 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фуга до минор, трёхголосная инвенция си минор, прелюдия и фуга До мажор из I тома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XTK, фрагменты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сюит,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партит,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сонат для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скрипки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для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виолончели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соло.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Мультимедийный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презентация «Орган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король музыкальных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инструментов»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lastRenderedPageBreak/>
        <w:t>Видеоматериал: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«И.С.Бах»,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запись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исполнения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Токкаты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фуги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 минор И.С.Баха.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Классицизм.</w:t>
      </w:r>
      <w:r w:rsidRPr="00891C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Йозеф </w:t>
      </w:r>
      <w:r w:rsidRPr="00891CE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Гайдн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Основные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принципы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классицизма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как стилевого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направления.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Сонатный цикл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кардинальное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отличие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предшествующих жанров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Состав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симфонического оркестра.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Венские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классики.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творческий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путь Й.Гайдна.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Вена 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«музыкальный перекрёсток» Европы. Судьба придворного музыканта. Поездка в Англию. Ознакомление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спецификой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на примере симфонии Ми бемоль мажор (I часть </w:t>
      </w:r>
      <w:r w:rsidRPr="00891CE1">
        <w:rPr>
          <w:rFonts w:ascii="Times New Roman" w:hAnsi="Times New Roman" w:cs="Times New Roman"/>
          <w:color w:val="414141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сонатная форма, II часть — Двойные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вариации, III часть </w:t>
      </w:r>
      <w:r w:rsidRPr="00891CE1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 xml:space="preserve">менуэт, IV часть </w:t>
      </w:r>
      <w:r w:rsidRPr="00891CE1">
        <w:rPr>
          <w:rFonts w:ascii="Times New Roman" w:hAnsi="Times New Roman" w:cs="Times New Roman"/>
          <w:color w:val="212121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финал).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Симфония Ми бемоль мажор (все части), </w:t>
      </w: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видеоэнциклопедия «Й.Гайдн»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Вольфганг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Амадей Моцарт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творческий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путь. «Чудо-ребёнок», поездка в Италию,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трудности устройства, разрыв с Зальцбургским архиепископом. Венский период жизни и творчества. Основные жанры творчества. Симфоническое творчество В.А.Моцарта.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характер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симфонии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соль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минор.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90"/>
          <w:sz w:val="24"/>
          <w:szCs w:val="24"/>
        </w:rPr>
        <w:t>«</w:t>
      </w:r>
      <w:r w:rsidRPr="00891CE1">
        <w:rPr>
          <w:rFonts w:ascii="Times New Roman" w:hAnsi="Times New Roman" w:cs="Times New Roman"/>
          <w:sz w:val="24"/>
          <w:szCs w:val="24"/>
        </w:rPr>
        <w:t>Свадьба Фигаро» - сравнение с первоисточником Бомарше. Функция увертюры. Сольные характеристики главных героев.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Музыкальный</w:t>
      </w:r>
      <w:r w:rsidRPr="00891CE1">
        <w:rPr>
          <w:rFonts w:ascii="Times New Roman" w:hAnsi="Times New Roman" w:cs="Times New Roman"/>
          <w:spacing w:val="66"/>
          <w:w w:val="150"/>
          <w:sz w:val="24"/>
          <w:szCs w:val="24"/>
          <w:u w:val="single" w:color="28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соль</w:t>
      </w:r>
      <w:r w:rsidRPr="00891CE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(1</w:t>
      </w:r>
      <w:r w:rsidRPr="00891CE1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часть),</w:t>
      </w:r>
      <w:r w:rsidRPr="00891CE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«Свадьба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Фигаро» - увертюра, ария Фигаро, две арии Керубино, ария Сюзанны (по выбору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B28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мультфильм «Моцарт и Сальери», фрагменты видеозаписи оперы «Свадьба Фигаро».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Людвиг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ван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Бетховен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путь. Юность в Бонне. Влияние идей Великой Французской буржуазной революции на мировоззрение и творчество Бетховена. Жизнь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Вене.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Трагедия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жизни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—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глухота.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Основные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творчества. Принципы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монотематизма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симфонии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Nв5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 минор. Изменение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структуре симфонического цикла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замена менуэта на скерцо. Программный симфонизм,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театральная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 драме И.В.Гёте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«Эгмонт».</w:t>
      </w:r>
    </w:p>
    <w:p w:rsidR="007674C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B2B"/>
        </w:rPr>
        <w:t>Мvзыкальный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симфония №5 до минор, увертюра «Эгмонт». </w:t>
      </w:r>
    </w:p>
    <w:p w:rsidR="00AA2C6A" w:rsidRPr="007674C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B2B"/>
        </w:rPr>
        <w:t>Видеоматериал: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«Л.Бетховен»,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слайдклип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«Людвиг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74C1">
        <w:rPr>
          <w:rFonts w:ascii="Times New Roman" w:hAnsi="Times New Roman" w:cs="Times New Roman"/>
          <w:sz w:val="24"/>
          <w:szCs w:val="24"/>
        </w:rPr>
        <w:t xml:space="preserve">ван </w:t>
      </w:r>
      <w:r w:rsidRPr="00891CE1">
        <w:rPr>
          <w:rFonts w:ascii="Times New Roman" w:hAnsi="Times New Roman" w:cs="Times New Roman"/>
          <w:sz w:val="24"/>
          <w:szCs w:val="24"/>
        </w:rPr>
        <w:t xml:space="preserve">Бетховен», фрагмент мультфильма У.Диснея «Фантазия» («Пасторальная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симфония»).</w:t>
      </w:r>
      <w:bookmarkStart w:id="6" w:name="00000015"/>
      <w:bookmarkEnd w:id="6"/>
    </w:p>
    <w:p w:rsidR="00AA2C6A" w:rsidRPr="00891CE1" w:rsidRDefault="00AA2C6A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Романтизм.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Франц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Шуберт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Новый стиль, новая философия, условия и предпосылки возникновения.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Новая тематика, новые сюжеты — природа, фантастика, история, лирика, тема одиночества, романтический герой. Новые жанры </w:t>
      </w:r>
      <w:r w:rsidRPr="00891CE1">
        <w:rPr>
          <w:rFonts w:ascii="Times New Roman" w:hAnsi="Times New Roman" w:cs="Times New Roman"/>
          <w:color w:val="0E0E0E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фортепианная и вокальная миниатюра,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циклы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песен, пьес.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 Ф.Шуберта. Возрастание значимости вокальной миниатюры в творчестве композиторов-романтиков. Песни, баллады и вокальные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Шуберта,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новаторство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соотношении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мелодии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сопровождения, внимание к поэтическому тексту, варьированные куплеты,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сквозное строение. Новые фортепианные жанры </w:t>
      </w:r>
      <w:r w:rsidRPr="00891CE1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>экспромты, музыкальные моменты.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трактовка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специфика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песенного тематизма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симфонической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 («Неоконченная»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323"/>
        </w:rPr>
        <w:t>Музыкальный</w:t>
      </w:r>
      <w:r w:rsidRPr="00891CE1">
        <w:rPr>
          <w:rFonts w:ascii="Times New Roman" w:hAnsi="Times New Roman" w:cs="Times New Roman"/>
          <w:spacing w:val="28"/>
          <w:sz w:val="24"/>
          <w:szCs w:val="24"/>
          <w:u w:val="single" w:color="232323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  <w:u w:val="single" w:color="232323"/>
        </w:rPr>
        <w:t>материал:</w:t>
      </w:r>
      <w:r w:rsidRPr="00891CE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песни</w:t>
      </w:r>
      <w:r w:rsidRPr="00891CE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«Маргарита</w:t>
      </w:r>
      <w:r w:rsidRPr="00891CE1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прялкой»,</w:t>
      </w:r>
      <w:r w:rsidRPr="00891CE1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«Лесной</w:t>
      </w:r>
      <w:r w:rsidRPr="00891CE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царь»,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«Форель»,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«Серенада»,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«Аве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Мария»,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песни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циклов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«Прекрасная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мельничиха»,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«Зимний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путь»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(на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усмотрение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«Ф.</w:t>
      </w:r>
      <w:r w:rsidRPr="00891CE1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Шуберт»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Фредерик</w:t>
      </w:r>
      <w:r w:rsidRPr="00891CE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Шoneн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z w:val="24"/>
          <w:szCs w:val="24"/>
        </w:rPr>
        <w:tab/>
        <w:t>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творческий</w:t>
      </w:r>
      <w:r w:rsidRPr="00891CE1">
        <w:rPr>
          <w:rFonts w:ascii="Times New Roman" w:hAnsi="Times New Roman" w:cs="Times New Roman"/>
          <w:sz w:val="24"/>
          <w:szCs w:val="24"/>
        </w:rPr>
        <w:tab/>
        <w:t>путь.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Юность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Польше,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жизнь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  <w:t>в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Париже,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Ф.Шопен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="007674C1">
        <w:rPr>
          <w:rFonts w:ascii="Times New Roman" w:hAnsi="Times New Roman" w:cs="Times New Roman"/>
          <w:spacing w:val="-4"/>
          <w:sz w:val="24"/>
          <w:szCs w:val="24"/>
        </w:rPr>
        <w:t xml:space="preserve">как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выдающийся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пианист.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Специфика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творческого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наследия </w:t>
      </w:r>
      <w:r w:rsidRPr="00891CE1">
        <w:rPr>
          <w:rFonts w:ascii="Times New Roman" w:hAnsi="Times New Roman" w:cs="Times New Roman"/>
          <w:sz w:val="24"/>
          <w:szCs w:val="24"/>
        </w:rPr>
        <w:t>преобладание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фортепианных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Национальные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«польские»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жанры мазурки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полонезы;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разнообразие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типов.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lastRenderedPageBreak/>
        <w:t>Прелюдия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—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разновидность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фортепианной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миниатюры.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Цикл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прелюдий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Ф.Шопена,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 xml:space="preserve">его </w:t>
      </w:r>
      <w:r w:rsidRPr="00891CE1">
        <w:rPr>
          <w:rFonts w:ascii="Times New Roman" w:hAnsi="Times New Roman" w:cs="Times New Roman"/>
          <w:sz w:val="24"/>
          <w:szCs w:val="24"/>
        </w:rPr>
        <w:t>строения.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трактовка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прикладньгх,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«неконцертных»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жанров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—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вальсов,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этюдов.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ноктюрна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фортепианной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родоначальник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891CE1">
        <w:rPr>
          <w:rFonts w:ascii="Times New Roman" w:hAnsi="Times New Roman" w:cs="Times New Roman"/>
          <w:sz w:val="24"/>
          <w:szCs w:val="24"/>
        </w:rPr>
        <w:t xml:space="preserve">Джон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Фильд.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мазурки До мажор, ля минор, Си бемоль мажор, полонез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мажор,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прелюдии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мажор,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вальс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дo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диез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B2B2F"/>
        </w:rPr>
        <w:t>Видеоматериал: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слайдклипы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«Шопен».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Второй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Данный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раздел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предмета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посвящённый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отечественной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XIX-XX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веков,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ключевой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курсе.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Он имеет как познавательное, так и воспитательное значение для школьников подросткового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возраста.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Программа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предусматривает темы,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посвящённые основным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представителям XIX века: Глинке, Даргомыжскому, Бородину,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Римскому-Корсакову. Помимо монографических тем этот раздел программы включает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также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обзорные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назначение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которых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дать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общее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представление о музыкальной культуре России до Глинки и в 60-70-e годы XIX века. Изучение отечественной музыкальной культуры должно быть связано с курсами истории и литературы общей школы.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Основное</w:t>
      </w:r>
      <w:r w:rsidRPr="00891CE1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внимание</w:t>
      </w:r>
      <w:r w:rsidRPr="00891CE1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разделе</w:t>
      </w:r>
      <w:r w:rsidRPr="00891CE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музыкальной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классики</w:t>
      </w:r>
      <w:r w:rsidRPr="00891CE1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XIX</w:t>
      </w:r>
      <w:r w:rsidRPr="00891CE1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века</w:t>
      </w:r>
      <w:r w:rsidRPr="00891CE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уделено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oпepe - ведущему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классической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Изучение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 должно быть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комплексным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предполагает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включение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кратких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сведений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истории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их</w:t>
      </w:r>
      <w:bookmarkStart w:id="7" w:name="00000016"/>
      <w:bookmarkEnd w:id="7"/>
      <w:r w:rsidR="00AA2C6A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4"/>
          <w:sz w:val="24"/>
          <w:szCs w:val="24"/>
        </w:rPr>
        <w:t>создания,</w:t>
      </w:r>
      <w:r w:rsidRPr="00891CE1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характеристику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содержания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композиции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его важнейших жанровых и театральных особенностей. На примере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русских </w:t>
      </w:r>
      <w:r w:rsidRPr="00891CE1">
        <w:rPr>
          <w:rFonts w:ascii="Times New Roman" w:hAnsi="Times New Roman" w:cs="Times New Roman"/>
          <w:sz w:val="24"/>
          <w:szCs w:val="24"/>
        </w:rPr>
        <w:t>классических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учащиеся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смогут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хорошо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усвоить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общие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закономерности </w:t>
      </w:r>
      <w:r w:rsidRPr="00891CE1">
        <w:rPr>
          <w:rFonts w:ascii="Times New Roman" w:hAnsi="Times New Roman" w:cs="Times New Roman"/>
          <w:sz w:val="24"/>
          <w:szCs w:val="24"/>
        </w:rPr>
        <w:t>жанра и некоторые особенности, характерные для творчества отдельных композиторов.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Знакомство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произведениями других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должно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дать учащихся представление о богатстве содержания и жанровом многообразии отечественной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 xml:space="preserve">Музыкальная культура России конца </w:t>
      </w:r>
      <w:r w:rsidRPr="00891CE1">
        <w:rPr>
          <w:rFonts w:ascii="Times New Roman" w:hAnsi="Times New Roman" w:cs="Times New Roman"/>
          <w:b/>
          <w:i/>
          <w:sz w:val="24"/>
          <w:szCs w:val="24"/>
          <w:lang w:val="en-US"/>
        </w:rPr>
        <w:t>XVIII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 xml:space="preserve"> - начала </w:t>
      </w:r>
      <w:r w:rsidRPr="00891CE1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 xml:space="preserve"> веков.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Краткий экскурс в историю государства Российского XVII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- </w:t>
      </w:r>
      <w:r w:rsidRPr="00891CE1">
        <w:rPr>
          <w:rFonts w:ascii="Times New Roman" w:hAnsi="Times New Roman" w:cs="Times New Roman"/>
          <w:position w:val="-1"/>
          <w:sz w:val="24"/>
          <w:szCs w:val="24"/>
        </w:rPr>
        <w:t xml:space="preserve">начала </w:t>
      </w:r>
      <w:r w:rsidRPr="00891CE1">
        <w:rPr>
          <w:rFonts w:ascii="Times New Roman" w:hAnsi="Times New Roman" w:cs="Times New Roman"/>
          <w:sz w:val="24"/>
          <w:szCs w:val="24"/>
        </w:rPr>
        <w:t>XVIII века. Раскол. Реформы Петра Великого. Новые эстетические нормы русской культуры.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канта,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партесного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Возрастание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роли инструментальной музыки. Возникновение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Формирование традиций домашнего музицирования. Романтизм и сентиментализм в русской поэзии и вокальной музыке. Формирование различных жанров русского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романса: элегия, русская песня, баллады, романсы «о дальних странах», с использованием танцевальных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  <w:u w:val="single" w:color="232828"/>
        </w:rPr>
        <w:t>Музыкальный материал: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А.Алябьев</w:t>
      </w:r>
      <w:r w:rsidRPr="00891CE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«Соловей»;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А.Варламов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«Белеет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пapyc одинокий»</w:t>
      </w:r>
      <w:r w:rsidRPr="00891CE1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;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А.Гурилёв «Колокольчик».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предлагается прослушивание частей хоровых концертов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Д.С.Бортнянского, увертюр из oпep Е.Фомина, скрипичных произведений И.Хандошкина,</w:t>
      </w:r>
      <w:r w:rsidRPr="00891CE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русских кантов.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Михаил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Иванович</w:t>
      </w:r>
      <w:r w:rsidRPr="00891CE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Глинка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Глинка - основоположник русской классической музыки. Обучение в Италии, Германии. Зарождение русской музыкальной классики. Создание двух oпep. Поездки во Францию, Испанию. Создание одночастных симфонических программных увертюр. Эпоха Глинки: современники композитора.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Oпepa «Иван Сусанин» («Жизнь за царя»). Общая характеристика,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композиция оперы. Музыкальные характеристики героев: русских и поляков. Различные виды сольных сцен (ария, каватина. песня, романс). Хоровые сцены. Понятия «интродукция», «эпилог». Танцы как характеристика поляков. Повторяющиеся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темы в oпepe, их смысл и значение.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Романсы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Глинки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наполнение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превращение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романса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Симфонические сочинения Глинки - одночастные программные симфонические</w:t>
      </w:r>
      <w:r w:rsidRPr="00891CE1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миниатюры.</w:t>
      </w:r>
      <w:r w:rsidRPr="00891CE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Национальный</w:t>
      </w:r>
      <w:r w:rsidRPr="00891CE1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колорит</w:t>
      </w:r>
      <w:r w:rsidRPr="00891CE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испанских</w:t>
      </w:r>
      <w:r w:rsidRPr="00891CE1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увертюр.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>«Камаринская»: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уникальная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роль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становлении</w:t>
      </w:r>
      <w:r w:rsidRPr="00891CE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русской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симфонической</w:t>
      </w:r>
      <w:r w:rsidRPr="00891CE1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«Вальс-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фантазия».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«Иван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Сусанин»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интродукция, каватина и рондо Антониды, трио «Не томи, родимый»; 2 д. - полонез, краковяк, вальс,</w:t>
      </w:r>
      <w:r w:rsidRPr="00891CE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мазурка;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песня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Вани,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Сусанина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поляками,</w:t>
      </w:r>
      <w:r w:rsidRPr="00891CE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свадебный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хор,</w:t>
      </w:r>
      <w:bookmarkStart w:id="8" w:name="00000017"/>
      <w:bookmarkEnd w:id="8"/>
      <w:r w:rsidR="00AA2C6A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романе</w:t>
      </w:r>
      <w:r w:rsidRPr="00891CE1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Антониды;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891CE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Сусанина;</w:t>
      </w:r>
      <w:r w:rsidRPr="00891C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Эпилог</w:t>
      </w:r>
      <w:r w:rsidRPr="00891CE1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хор</w:t>
      </w:r>
      <w:r w:rsidRPr="00891CE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«Славься».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Романсы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«Жаворонок»,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«Попутная песня», «Я помню чудное мгновение». Симфонические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п9оизеедения: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«Камаринская»,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Вальс-фантазия».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  <w:r w:rsidRPr="00891CE1">
        <w:rPr>
          <w:rFonts w:ascii="Times New Roman" w:hAnsi="Times New Roman" w:cs="Times New Roman"/>
          <w:sz w:val="24"/>
          <w:szCs w:val="24"/>
        </w:rPr>
        <w:t>увертюра к oпepe «Руслан и Людмила», «Арагонская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хота», романсы «Я здесь, Инезилья», «Венецианская ночв» и другие по выбору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видеоэнциклопедия «М.И.Глинка», слайдклип «Глинка», фрагменты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 «Иван Сусанин».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Александр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Cepгeeвич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Даргомыжский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«Великий житель музыкальной правды». Значение</w:t>
      </w:r>
      <w:r w:rsidRPr="00891CE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дружбы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Глинкой.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эстетические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задачи.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Поиск</w:t>
      </w:r>
      <w:r w:rsidRPr="00891CE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выразительности музыкального языка, отношение к литературному тексту. передача в музыке интонаций разговорной</w:t>
      </w:r>
      <w:r w:rsidRPr="00891CE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Социально-обличительная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тематика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вокальных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сочинениях.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языка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oпepax «Русалка», «Каменный гость». Психологизм образа Мельника, </w:t>
      </w:r>
      <w:r w:rsidR="00AA2C6A" w:rsidRPr="00891CE1">
        <w:rPr>
          <w:rFonts w:ascii="Times New Roman" w:hAnsi="Times New Roman" w:cs="Times New Roman"/>
          <w:sz w:val="24"/>
          <w:szCs w:val="24"/>
        </w:rPr>
        <w:t>ж</w:t>
      </w:r>
      <w:r w:rsidRPr="00891CE1">
        <w:rPr>
          <w:rFonts w:ascii="Times New Roman" w:hAnsi="Times New Roman" w:cs="Times New Roman"/>
          <w:sz w:val="24"/>
          <w:szCs w:val="24"/>
        </w:rPr>
        <w:t>анровые хоровые сцены,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портретная характеристика Князя.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Вокальная миниатюра - появление новых жанров и тем (драматическая песня, сатирические сценки).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328"/>
        </w:rPr>
        <w:t>Музыкальный</w:t>
      </w:r>
      <w:r w:rsidRPr="00891CE1">
        <w:rPr>
          <w:rFonts w:ascii="Times New Roman" w:hAnsi="Times New Roman" w:cs="Times New Roman"/>
          <w:spacing w:val="44"/>
          <w:sz w:val="24"/>
          <w:szCs w:val="24"/>
          <w:u w:val="single" w:color="232328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  <w:u w:val="single" w:color="232328"/>
        </w:rPr>
        <w:t>материал: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романсы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«Шестнадцать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лет»,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«Мне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грусти</w:t>
      </w:r>
      <w:r w:rsidRPr="00891CE1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о»,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«Титулярный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советник»,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«Старый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капрал».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«Русалка»</w:t>
      </w:r>
      <w:r w:rsidRPr="00891CE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1 д.</w:t>
      </w:r>
      <w:r w:rsidRPr="00891CE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Мельника, каватина</w:t>
      </w:r>
      <w:r w:rsidRPr="00891CE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Наташи, хоры «Заплетися, плетень»</w:t>
      </w:r>
      <w:r w:rsidRPr="00891CE1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«Как</w:t>
      </w:r>
      <w:r w:rsidRPr="00891CE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гope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мы пиво варили»;</w:t>
      </w:r>
      <w:r w:rsidRPr="00891CE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 хор «Сватушка»,</w:t>
      </w:r>
      <w:r w:rsidRPr="00891CE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песня Наташи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«По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камушкам»;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хоры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русалок,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каватина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Князя.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 ознакомления: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романсы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песни «Ночной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зефир», «Мельник»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другие по выбору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6953472" behindDoc="0" locked="0" layoutInCell="1" allowOverlap="1" wp14:anchorId="39BDF367" wp14:editId="472F87B7">
                <wp:simplePos x="0" y="0"/>
                <wp:positionH relativeFrom="page">
                  <wp:posOffset>1103630</wp:posOffset>
                </wp:positionH>
                <wp:positionV relativeFrom="paragraph">
                  <wp:posOffset>163195</wp:posOffset>
                </wp:positionV>
                <wp:extent cx="11125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DDB59" id="Line 2" o:spid="_x0000_s1026" style="position:absolute;z-index:4869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12.85pt" to="17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" strokecolor="#1c1c1c" strokeweight=".33831mm">
                <w10:wrap anchorx="page"/>
              </v:line>
            </w:pict>
          </mc:Fallback>
        </mc:AlternateContent>
      </w:r>
      <w:r w:rsidRPr="00891CE1">
        <w:rPr>
          <w:rFonts w:ascii="Times New Roman" w:hAnsi="Times New Roman" w:cs="Times New Roman"/>
          <w:sz w:val="24"/>
          <w:szCs w:val="24"/>
        </w:rPr>
        <w:t>Видеоматериал: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«Русалка».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Pr="00891CE1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b/>
          <w:i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891C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 w:rsidRPr="00891CE1">
        <w:rPr>
          <w:rFonts w:ascii="Times New Roman" w:hAnsi="Times New Roman" w:cs="Times New Roman"/>
          <w:b/>
          <w:i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половины</w:t>
      </w:r>
      <w:r w:rsidRPr="00891CE1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XIX</w:t>
      </w:r>
      <w:r w:rsidRPr="00891CE1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4"/>
          <w:sz w:val="24"/>
          <w:szCs w:val="24"/>
        </w:rPr>
        <w:t>века.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Общественно-политическая жизнь в 60-e годы XIX века. Расцвет литературы и искусства. «Западники» и славянофилы. Pacцвет русской музыкальной классики во второй половине XIX века, её великие представители. Изменения в музыкальной жизни столиц. Образование PMO, открытие консерваторий,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Бесплатная музыкальная школа. А.Н.Серов и</w:t>
      </w:r>
      <w:r w:rsidRPr="00891CE1">
        <w:rPr>
          <w:rFonts w:ascii="Times New Roman" w:hAnsi="Times New Roman" w:cs="Times New Roman"/>
          <w:sz w:val="24"/>
          <w:szCs w:val="24"/>
        </w:rPr>
        <w:t xml:space="preserve"> В.В.Стасов.</w:t>
      </w:r>
      <w:r w:rsidRPr="00891CE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Антон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Николай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Рубинштейны,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М.А.Балакирев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«Могучая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кучка».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Для oзнaкoмления </w:t>
      </w:r>
      <w:r w:rsidRPr="00891CE1">
        <w:rPr>
          <w:rFonts w:ascii="Times New Roman" w:hAnsi="Times New Roman" w:cs="Times New Roman"/>
          <w:sz w:val="24"/>
          <w:szCs w:val="24"/>
        </w:rPr>
        <w:t>возможно прослушивание фрагментов оперы А.Рубинштейна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«Демон»,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фортепианной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фантазии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М.А.Балакирева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«Исламей»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или других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 усмотрение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Мультимедийный</w:t>
      </w:r>
      <w:r w:rsidRPr="00891CE1">
        <w:rPr>
          <w:rFonts w:ascii="Times New Roman" w:hAnsi="Times New Roman" w:cs="Times New Roman"/>
          <w:spacing w:val="67"/>
          <w:w w:val="105"/>
          <w:sz w:val="24"/>
          <w:szCs w:val="24"/>
          <w:u w:val="single" w:color="2B343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материал:</w:t>
      </w:r>
      <w:r w:rsidRPr="00891CE1">
        <w:rPr>
          <w:rFonts w:ascii="Times New Roman" w:hAnsi="Times New Roman" w:cs="Times New Roman"/>
          <w:spacing w:val="71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презентация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«Русская</w:t>
      </w:r>
      <w:r w:rsidRPr="00891CE1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74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второй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половины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XIX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века».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Александр Порфирьевич</w:t>
      </w:r>
      <w:r w:rsidRPr="00891CE1">
        <w:rPr>
          <w:rFonts w:ascii="Times New Roman" w:hAnsi="Times New Roman" w:cs="Times New Roman"/>
          <w:b/>
          <w:i/>
          <w:spacing w:val="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Бородин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творческий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w w:val="105"/>
          <w:sz w:val="24"/>
          <w:szCs w:val="24"/>
        </w:rPr>
        <w:t>путь.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Многогранность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личности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Бородина.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Научная,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общественная</w:t>
      </w:r>
      <w:r w:rsidRPr="00891CE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деятельность,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литературный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талант.</w:t>
      </w:r>
    </w:p>
    <w:p w:rsidR="00AA2C6A" w:rsidRPr="00891CE1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«Княз</w:t>
      </w:r>
      <w:r w:rsidR="007674C1">
        <w:rPr>
          <w:rFonts w:ascii="Times New Roman" w:hAnsi="Times New Roman" w:cs="Times New Roman"/>
          <w:spacing w:val="-2"/>
          <w:sz w:val="24"/>
          <w:szCs w:val="24"/>
        </w:rPr>
        <w:t xml:space="preserve">ь 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Игорь»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центральное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композитора.</w:t>
      </w:r>
      <w:bookmarkStart w:id="9" w:name="00000018"/>
      <w:bookmarkEnd w:id="9"/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Композиция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оперы.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Понятия «пролог»,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«финал» в</w:t>
      </w:r>
      <w:r w:rsidRPr="00891CE1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891CE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Русь</w:t>
      </w:r>
      <w:r w:rsidRPr="00891C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Восток в</w:t>
      </w:r>
      <w:r w:rsidRPr="00891CE1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 xml:space="preserve">музыке </w:t>
      </w:r>
      <w:r w:rsidRPr="00891CE1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оперы.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 xml:space="preserve">Музыкальные характеристики героев в сольных сценах (князь </w:t>
      </w:r>
      <w:r w:rsidRPr="00891CE1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Игорь, </w:t>
      </w:r>
      <w:r w:rsidRPr="00891CE1">
        <w:rPr>
          <w:rFonts w:ascii="Times New Roman" w:hAnsi="Times New Roman" w:cs="Times New Roman"/>
          <w:w w:val="105"/>
          <w:position w:val="4"/>
          <w:sz w:val="24"/>
          <w:szCs w:val="24"/>
        </w:rPr>
        <w:t>Галицкий,</w:t>
      </w:r>
      <w:r w:rsidRPr="00891CE1">
        <w:rPr>
          <w:rFonts w:ascii="Times New Roman" w:hAnsi="Times New Roman" w:cs="Times New Roman"/>
          <w:spacing w:val="37"/>
          <w:w w:val="105"/>
          <w:position w:val="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Кончак,</w:t>
      </w:r>
      <w:r w:rsidRPr="00891CE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Ярославна).</w:t>
      </w:r>
      <w:r w:rsidRPr="00891CE1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Хоровые</w:t>
      </w:r>
      <w:r w:rsidRPr="00891CE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сцены</w:t>
      </w:r>
      <w:r w:rsidRPr="00891CE1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891CE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891CE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4"/>
          <w:w w:val="105"/>
          <w:sz w:val="24"/>
          <w:szCs w:val="24"/>
        </w:rPr>
        <w:t>роль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«Половецких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плясок».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Симфоническое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наследие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Бородина,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формирование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русской симфонии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60-х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годах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XIX века. «Богатырская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Романсы Бородина. Глубокая лирика, красочность гармоний. Роль текста, фортепианной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партии.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lastRenderedPageBreak/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oпepa «Князь Игорь»: Пролог - хор «Солнцу красному слава», эпизод солнечного затмения; 1 д. - песня Галицкого, ариозо Ярославны,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девушек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«Мы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тебе,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княгиня»,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бояр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«Мужайся,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княгиня»;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2 д. - ария Игоря, ария Кончака, половецкие пляски; 4 д. - плач Ярославны, хор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поселян.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N•</w:t>
      </w:r>
      <w:r w:rsidRPr="00891CE1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F0F0F"/>
          <w:spacing w:val="-2"/>
          <w:sz w:val="24"/>
          <w:szCs w:val="24"/>
        </w:rPr>
        <w:t>2</w:t>
      </w:r>
      <w:r w:rsidRPr="00891CE1">
        <w:rPr>
          <w:rFonts w:ascii="Times New Roman" w:hAnsi="Times New Roman" w:cs="Times New Roman"/>
          <w:color w:val="0F0F0F"/>
          <w:spacing w:val="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«Богатырская›.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Романсы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«Спящая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княжна»,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«Mope»,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«Для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берегов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отчизны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дальной».</w:t>
      </w:r>
    </w:p>
    <w:p w:rsidR="007674C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Для ознакомлeнuя. </w:t>
      </w:r>
      <w:r w:rsidRPr="00891CE1">
        <w:rPr>
          <w:rFonts w:ascii="Times New Roman" w:hAnsi="Times New Roman" w:cs="Times New Roman"/>
          <w:sz w:val="24"/>
          <w:szCs w:val="24"/>
        </w:rPr>
        <w:t>квартет №2 3 часть «Ноктюрн».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B2B2B"/>
        </w:rPr>
        <w:t>Видеоматериал:</w:t>
      </w:r>
      <w:r w:rsidRPr="00891CE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«Князь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Игорь».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Николай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Андреевич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Римский-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Корсаков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4496" behindDoc="1" locked="0" layoutInCell="1" allowOverlap="1" wp14:anchorId="05765465" wp14:editId="27906329">
            <wp:simplePos x="0" y="0"/>
            <wp:positionH relativeFrom="page">
              <wp:posOffset>3727994</wp:posOffset>
            </wp:positionH>
            <wp:positionV relativeFrom="paragraph">
              <wp:posOffset>96790</wp:posOffset>
            </wp:positionV>
            <wp:extent cx="351783" cy="118782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83" cy="11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</w:t>
      </w:r>
      <w:r w:rsidRPr="00891CE1">
        <w:rPr>
          <w:rFonts w:ascii="Times New Roman" w:hAnsi="Times New Roman" w:cs="Times New Roman"/>
          <w:sz w:val="24"/>
          <w:szCs w:val="24"/>
        </w:rPr>
        <w:tab/>
        <w:t>Многогранность творческой, педагогической и общественной деятельности Римского-Корсакова. «Русский сказочник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Значение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композитора. Сказка,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повседневный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быт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народа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oпepax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Римского-Корсакова.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Симфоническое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творчество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Римского-Корсакова.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«Шехеразада» программный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замысел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сюиты.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Средства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восточного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колорита. </w:t>
      </w:r>
      <w:r w:rsidRPr="00891CE1">
        <w:rPr>
          <w:rFonts w:ascii="Times New Roman" w:hAnsi="Times New Roman" w:cs="Times New Roman"/>
          <w:sz w:val="24"/>
          <w:szCs w:val="24"/>
        </w:rPr>
        <w:t>Лейтмотивы, их развитие. Роль лейттембров.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Oпepa «Снегурочка», литературный первоисточник сюжета. Композиция оперы. Пантеизм, сказочность, реальность, обрядовость в oпepe. Музыкальные характеристики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сказочных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героев.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Лейтмотивы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лейттембры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в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опере.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Краткий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обзор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«Ночь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перед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Рождеством»,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«Сказка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царе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Салтане»,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«Золотой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петушок».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891CE1">
        <w:rPr>
          <w:rFonts w:ascii="Times New Roman" w:hAnsi="Times New Roman" w:cs="Times New Roman"/>
          <w:spacing w:val="72"/>
          <w:sz w:val="24"/>
          <w:szCs w:val="24"/>
          <w:u w:val="single" w:color="2B2B2F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891CE1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симфоническая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сюита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«Шехеразада».</w:t>
      </w:r>
      <w:r w:rsidRPr="00891CE1">
        <w:rPr>
          <w:rFonts w:ascii="Times New Roman" w:hAnsi="Times New Roman" w:cs="Times New Roman"/>
          <w:spacing w:val="62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«Снегурочка»: Пролог - вступление, песни и пляски птиц, ария Снегурочки, проводы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масленицы; 1 д.</w:t>
      </w:r>
      <w:r w:rsidRPr="00891CE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891CE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вторая песни Леля,</w:t>
      </w:r>
      <w:r w:rsidRPr="00891CE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ариозо</w:t>
      </w:r>
      <w:r w:rsidRPr="00891CE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Снегурочки; 2</w:t>
      </w:r>
      <w:r w:rsidRPr="00891CE1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 шествие царя Берендея, каватина Берендея; 3 д. - хор «Ай, во поле липенька», третья</w:t>
      </w:r>
      <w:r w:rsidRPr="00891C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песня</w:t>
      </w:r>
      <w:r w:rsidRPr="00891CE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Леля;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таяния</w:t>
      </w:r>
      <w:r w:rsidRPr="00891CE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Снегурочки,</w:t>
      </w:r>
      <w:r w:rsidRPr="00891CE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заключительный</w:t>
      </w:r>
      <w:r w:rsidRPr="00891CE1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хор.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891CE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«Ночь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перед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Рождеством»,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«Сказка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 царе Салтане», «Золотой петушок», романсы, камерная лирика Римского-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Корсакова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(«Не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ветер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высоты»,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«Звонче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жаворонка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пенье»,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«Не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пой, красавица») на усмотрение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  <w:u w:val="single" w:color="2B2B2F"/>
        </w:rPr>
        <w:t>Видеоматериал:</w:t>
      </w:r>
      <w:r w:rsidRPr="00891CE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видеоэнциклопедия</w:t>
      </w:r>
      <w:r w:rsidRPr="00891CE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«Н.А.Римский-Корсаков»,</w:t>
      </w:r>
      <w:r w:rsidRPr="00891CE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w w:val="105"/>
          <w:sz w:val="24"/>
          <w:szCs w:val="24"/>
        </w:rPr>
        <w:t>слайдклип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«Римский-Корсаков»,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«Снегурочка»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(мультфильм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«Снегурочка»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мультфильма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«Ночь перед Рождеством»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 музыкой Римского—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Корсакова.</w:t>
      </w:r>
      <w:bookmarkStart w:id="10" w:name="00000019"/>
      <w:bookmarkEnd w:id="10"/>
      <w:r w:rsidRPr="00891CE1">
        <w:rPr>
          <w:rFonts w:ascii="Times New Roman" w:hAnsi="Times New Roman" w:cs="Times New Roman"/>
          <w:sz w:val="24"/>
          <w:szCs w:val="24"/>
        </w:rPr>
        <w:t>Третий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Последний год обучения включает в себя продолжение изучения творчества русских композиторов конца XIX</w:t>
      </w:r>
      <w:r w:rsidRPr="00891CE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начала XX веков, а также изучение</w:t>
      </w:r>
      <w:r w:rsidRPr="00891C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891CE1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значительным</w:t>
      </w:r>
      <w:r w:rsidRPr="00891CE1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891CE1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творчества</w:t>
      </w:r>
      <w:r w:rsidRPr="00891CE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советского периода. При этом общие вопросы могут быть освещены как в самостоятельной беседе, так и оказаться связанными с характеристикой личности и судьбы ведущих композиторов.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Модест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Петрович</w:t>
      </w:r>
      <w:r w:rsidRPr="00891CE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Мусоргский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Социальная направленность, историзм и новаторство творчества Мусоргского. Судьба наследия композитора, редакции его сочинений.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«Борис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Годунов: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создания,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редакции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сложности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постановки.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Идейное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Композиция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сквозное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развитие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действия,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декламационное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начало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вокальных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партий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ряда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персонажей </w:t>
      </w:r>
      <w:r w:rsidRPr="00891CE1">
        <w:rPr>
          <w:rFonts w:ascii="Times New Roman" w:hAnsi="Times New Roman" w:cs="Times New Roman"/>
          <w:sz w:val="24"/>
          <w:szCs w:val="24"/>
        </w:rPr>
        <w:t>характерные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черты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новаторского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подхода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реализации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замысла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оперы.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Вокальные произведения Мусоргского. Продолжение традиций А.С.Даргомыжского, поиск выразительной речевой интонации. Kpyг поэтов, тематика песен («Семинарист», «Светик Савишна», вокальный цикл «Детская» и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другие).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М.Равеля.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891CE1">
        <w:rPr>
          <w:rFonts w:ascii="Times New Roman" w:hAnsi="Times New Roman" w:cs="Times New Roman"/>
          <w:spacing w:val="61"/>
          <w:sz w:val="24"/>
          <w:szCs w:val="24"/>
          <w:u w:val="single" w:color="2B2B2F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oпepa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«Борис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Годунов»:</w:t>
      </w:r>
      <w:r w:rsidRPr="00891CE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вступление;</w:t>
      </w:r>
      <w:r w:rsidRPr="00891CE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Пролог</w:t>
      </w:r>
      <w:r w:rsidRPr="00891CE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«На кого ты нас покидаешь», хоровой речитатив «Митюх, а Митюх, чего орём?», вторая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картина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полностью;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монолог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Пимена,</w:t>
      </w:r>
      <w:r w:rsidRPr="00891CE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l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2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песня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Варлаама;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монолог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Бориса,</w:t>
      </w:r>
      <w:r w:rsidRPr="00891CE1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курантами;</w:t>
      </w:r>
      <w:r w:rsidRPr="00891CE1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песня</w:t>
      </w:r>
      <w:r w:rsidRPr="00891CE1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Юродивого,</w:t>
      </w:r>
      <w:r w:rsidRPr="00891CE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«Хлеба»,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Юродивым;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«Расходилась,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разгулялась».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«Картинки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выставки»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(возможно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усмотрение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3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891CE1">
        <w:rPr>
          <w:rFonts w:ascii="Times New Roman" w:hAnsi="Times New Roman" w:cs="Times New Roman"/>
          <w:i/>
          <w:spacing w:val="5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песни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«В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углу»,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«С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няней»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(из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вокального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цикла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«Детская»), «Семинарист», «Светик Савишна›, «Колыбельная Ерёмушке»; симфоническая картина «Ночь на Лысой гope»; вступление к oпepe «Хованщина» («Рассвет на Москве-реке»).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B2F"/>
        </w:rPr>
        <w:t>Видеоматериал: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мультфильма</w:t>
      </w:r>
      <w:r w:rsidRPr="00891CE1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У.Диснея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«Фантазия»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(«Ночь</w:t>
      </w:r>
      <w:r w:rsidRPr="00891CE1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Лысой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гope»),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«Борис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Годунов».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Петр</w:t>
      </w:r>
      <w:r w:rsidRPr="00891CE1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891CE1">
        <w:rPr>
          <w:rFonts w:ascii="Times New Roman" w:hAnsi="Times New Roman" w:cs="Times New Roman"/>
          <w:b/>
          <w:i/>
          <w:spacing w:val="50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Чайковский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путь. Композитор, музыкальный критик, педагог, дирижёр. Признание музыки Чайковского при жизни композитора во всём мире. Oпepa и симфония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как ведущие жанры творчества.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Первая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«Зимние</w:t>
      </w:r>
      <w:r w:rsidRPr="00891CE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грёзы»,</w:t>
      </w:r>
      <w:r w:rsidRPr="00891CE1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её</w:t>
      </w:r>
      <w:r w:rsidRPr="00891CE1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программный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замысел.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Строение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цикла, особенности сонатной формы 1 части. Использование народной песни как темы в финале симфонии.</w:t>
      </w:r>
      <w:bookmarkStart w:id="11" w:name="00000020"/>
      <w:bookmarkEnd w:id="11"/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драматургии,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понятие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«сцена».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характеристики главных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героев. Интонационная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близость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характеристик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Татьяны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Ленского. Темы, связанные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 главными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героями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изложение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картинах.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82B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симфония N*1 «Зимние грёзы»; oпepa «Евгений Онегин»: 1 к. - вступление, дуэт Татьяны и Ольги, хоры крестьян, ария Ольги,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ариозо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Женского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«Я люблю вас»; 2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 - вступление,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письма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Татьяны;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 к. - хор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«Девицы-красавицы»,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Онегина;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к.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-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вступление,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вальс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хором, мазурка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финал;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5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вступление,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ария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Ленского,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дуэт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«Враги»,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сцена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дуэли;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6 к.</w:t>
      </w:r>
      <w:r w:rsidRPr="00891CE1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полонез,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ария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Гремина,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ариозо</w:t>
      </w:r>
      <w:r w:rsidRPr="00891CE1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Онегина;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7</w:t>
      </w:r>
      <w:r w:rsidRPr="00891CE1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к.</w:t>
      </w:r>
      <w:r w:rsidRPr="00891CE1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монолог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Татьяны,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дуэт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«Счастье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было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так</w:t>
      </w:r>
      <w:r w:rsidRPr="00891CE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возможно»,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ариозо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Онегина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«О,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гони,</w:t>
      </w:r>
      <w:r w:rsidRPr="00891CE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меня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ты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любишь».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891CE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увертюра-фантазия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«Ромео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Джульетта»,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N‹4,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квартет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№1</w:t>
      </w:r>
      <w:r w:rsidRPr="00891CE1">
        <w:rPr>
          <w:rFonts w:ascii="Times New Roman" w:hAnsi="Times New Roman" w:cs="Times New Roman"/>
          <w:i/>
          <w:spacing w:val="6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2</w:t>
      </w:r>
      <w:r w:rsidRPr="00891CE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часть,</w:t>
      </w:r>
      <w:r w:rsidRPr="00891CE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фортепиано</w:t>
      </w:r>
      <w:r w:rsidRPr="00891CE1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оркестром </w:t>
      </w:r>
      <w:r w:rsidRPr="00891CE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i/>
          <w:sz w:val="24"/>
          <w:szCs w:val="24"/>
        </w:rPr>
        <w:t>,</w:t>
      </w:r>
      <w:r w:rsidRPr="00891CE1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романсы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«День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царит»,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«Благословляю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вас,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леса»,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«То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было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раннею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весной»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другие на усмотрение 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323"/>
        </w:rPr>
        <w:t>Видеоматериал:</w:t>
      </w:r>
      <w:r w:rsidRPr="00891CE1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слайдклип</w:t>
      </w:r>
      <w:r w:rsidRPr="00891CE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«Чайковский»,</w:t>
      </w:r>
      <w:r w:rsidRPr="00891CE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видеозаписи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«Евгений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Онегин».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Русская музыкальная культура на рубеже IX-XX</w:t>
      </w:r>
      <w:r w:rsidRPr="00891CE1">
        <w:rPr>
          <w:rFonts w:ascii="Times New Roman" w:hAnsi="Times New Roman" w:cs="Times New Roman"/>
          <w:b/>
          <w:i/>
          <w:spacing w:val="1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4"/>
          <w:w w:val="105"/>
          <w:sz w:val="24"/>
          <w:szCs w:val="24"/>
        </w:rPr>
        <w:t>веков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«Серебряный 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век» </w:t>
      </w:r>
      <w:r w:rsidRPr="00891CE1">
        <w:rPr>
          <w:rFonts w:ascii="Times New Roman" w:hAnsi="Times New Roman" w:cs="Times New Roman"/>
          <w:sz w:val="24"/>
          <w:szCs w:val="24"/>
        </w:rPr>
        <w:t>русской культуры. Меценаты и музыкально-общественные деятели.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Развитие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образования.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Связи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 отечественным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искусством и литературой.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«Мир искусства». Выдающиеся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исполнители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этого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периода.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891CE1">
        <w:rPr>
          <w:rFonts w:ascii="Times New Roman" w:hAnsi="Times New Roman" w:cs="Times New Roman"/>
          <w:sz w:val="24"/>
          <w:szCs w:val="24"/>
        </w:rPr>
        <w:t>С.И.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Танеева. </w:t>
      </w:r>
      <w:r w:rsidRPr="00891CE1">
        <w:rPr>
          <w:rFonts w:ascii="Times New Roman" w:hAnsi="Times New Roman" w:cs="Times New Roman"/>
          <w:sz w:val="24"/>
          <w:szCs w:val="24"/>
        </w:rPr>
        <w:t>Многогранность и своеобразие личности. Вклад Танеева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музыкальную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жизнь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Москвы.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Творческое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научное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наследие.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рекомендуется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прослушивание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кантаты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«Иоанн Дамаскин»,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 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романсов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выбору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Творчество А.К.Лядова. </w:t>
      </w:r>
      <w:r w:rsidRPr="00891CE1">
        <w:rPr>
          <w:rFonts w:ascii="Times New Roman" w:hAnsi="Times New Roman" w:cs="Times New Roman"/>
          <w:sz w:val="24"/>
          <w:szCs w:val="24"/>
        </w:rPr>
        <w:t>Специфика стиля - преобладание малых форм в фортепианной и симфонической музыке. Преобладание сказочной тематики в программных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произведениях.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 ознако</w:t>
      </w:r>
      <w:r w:rsidRPr="00891CE1">
        <w:rPr>
          <w:rFonts w:ascii="Times New Roman" w:hAnsi="Times New Roman" w:cs="Times New Roman"/>
          <w:i/>
          <w:spacing w:val="-17"/>
          <w:sz w:val="24"/>
          <w:szCs w:val="24"/>
        </w:rPr>
        <w:t>мл</w:t>
      </w:r>
      <w:r w:rsidRPr="00891CE1">
        <w:rPr>
          <w:rFonts w:ascii="Times New Roman" w:hAnsi="Times New Roman" w:cs="Times New Roman"/>
          <w:i/>
          <w:sz w:val="24"/>
          <w:szCs w:val="24"/>
        </w:rPr>
        <w:t>ения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рекомендуется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прослушивание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симфонических произведений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«Волшебное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озеро›,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«Кикимора»,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фортепианных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пьес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табакерка»,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«Про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старину».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 xml:space="preserve">Творчество А.К. Глазунова. </w:t>
      </w:r>
      <w:r w:rsidRPr="00891CE1">
        <w:rPr>
          <w:rFonts w:ascii="Times New Roman" w:hAnsi="Times New Roman" w:cs="Times New Roman"/>
          <w:sz w:val="24"/>
          <w:szCs w:val="24"/>
        </w:rPr>
        <w:t>Общая характеристика творчества. Жанровое разнообразие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сочинений. Развитие традиций русской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симфонической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музыки. Жанр балета в творчестве композитора.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Pr="00891CE1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рекомендуется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прослушивание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симфонии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№5,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концерта</w:t>
      </w:r>
    </w:p>
    <w:p w:rsidR="00AA2C6A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 «Раймонда».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</w:t>
      </w:r>
      <w:r w:rsidRPr="00891CE1">
        <w:rPr>
          <w:rFonts w:ascii="Times New Roman" w:hAnsi="Times New Roman" w:cs="Times New Roman"/>
          <w:position w:val="-1"/>
          <w:sz w:val="24"/>
          <w:szCs w:val="24"/>
          <w:u w:val="single" w:color="282828"/>
        </w:rPr>
        <w:t>v</w:t>
      </w: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льтимедийный</w:t>
      </w:r>
      <w:r w:rsidRPr="00891CE1">
        <w:rPr>
          <w:rFonts w:ascii="Times New Roman" w:hAnsi="Times New Roman" w:cs="Times New Roman"/>
          <w:spacing w:val="40"/>
          <w:sz w:val="24"/>
          <w:szCs w:val="24"/>
          <w:u w:val="single" w:color="282828"/>
        </w:rPr>
        <w:t xml:space="preserve"> 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32B28"/>
        </w:rPr>
        <w:t>материал: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презентация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«Русская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культура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рубежа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XIX-XX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веков».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Александр</w:t>
      </w:r>
      <w:r w:rsidRPr="00891CE1">
        <w:rPr>
          <w:rFonts w:ascii="Times New Roman" w:hAnsi="Times New Roman" w:cs="Times New Roman"/>
          <w:i/>
          <w:spacing w:val="2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105"/>
          <w:sz w:val="24"/>
          <w:szCs w:val="24"/>
        </w:rPr>
        <w:t>Николаевич</w:t>
      </w:r>
      <w:r w:rsidRPr="00891CE1">
        <w:rPr>
          <w:rFonts w:ascii="Times New Roman" w:hAnsi="Times New Roman" w:cs="Times New Roman"/>
          <w:i/>
          <w:spacing w:val="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Скрябин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Жизненный и творческий путь. Особенности мировоззрения и отношения к творчеству. Эволюция музыкального языка - гармонии, ритма, метра, мелодии. </w:t>
      </w:r>
      <w:r w:rsidRPr="00891CE1">
        <w:rPr>
          <w:rFonts w:ascii="Times New Roman" w:hAnsi="Times New Roman" w:cs="Times New Roman"/>
          <w:i/>
          <w:sz w:val="24"/>
          <w:szCs w:val="24"/>
        </w:rPr>
        <w:t>Симфонические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фортепианные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Скрябина.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поэмы.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Новая</w:t>
      </w:r>
      <w:bookmarkStart w:id="12" w:name="00000021"/>
      <w:bookmarkEnd w:id="12"/>
      <w:r w:rsidR="00AA2C6A"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position w:val="5"/>
          <w:sz w:val="24"/>
          <w:szCs w:val="24"/>
        </w:rPr>
        <w:t>трактовка</w:t>
      </w:r>
      <w:r w:rsidRPr="00891CE1">
        <w:rPr>
          <w:rFonts w:ascii="Times New Roman" w:hAnsi="Times New Roman" w:cs="Times New Roman"/>
          <w:position w:val="5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симфонического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оркестра,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расширение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состава,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position w:val="-3"/>
          <w:sz w:val="24"/>
          <w:szCs w:val="24"/>
        </w:rPr>
        <w:t xml:space="preserve">особенности </w:t>
      </w:r>
      <w:r w:rsidRPr="00891CE1">
        <w:rPr>
          <w:rFonts w:ascii="Times New Roman" w:hAnsi="Times New Roman" w:cs="Times New Roman"/>
          <w:sz w:val="24"/>
          <w:szCs w:val="24"/>
        </w:rPr>
        <w:t>тематизма, тембры-символы.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position w:val="4"/>
          <w:sz w:val="24"/>
          <w:szCs w:val="24"/>
          <w:u w:val="single" w:color="282828"/>
        </w:rPr>
        <w:t>Mузыкaльный</w:t>
      </w:r>
      <w:r w:rsidRPr="00891CE1">
        <w:rPr>
          <w:rFonts w:ascii="Times New Roman" w:hAnsi="Times New Roman" w:cs="Times New Roman"/>
          <w:spacing w:val="80"/>
          <w:position w:val="4"/>
          <w:sz w:val="24"/>
          <w:szCs w:val="24"/>
          <w:u w:val="single" w:color="28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прелюдии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op.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11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этюд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 диез минор.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ознакомления:</w:t>
      </w:r>
      <w:r w:rsidRPr="00891CE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«Поэма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экстаза»,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Две поэмы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ор.32.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Сергей</w:t>
      </w:r>
      <w:r w:rsidRPr="00891CE1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Васильевич</w:t>
      </w:r>
      <w:r w:rsidRPr="00891CE1">
        <w:rPr>
          <w:rFonts w:ascii="Times New Roman" w:hAnsi="Times New Roman" w:cs="Times New Roman"/>
          <w:b/>
          <w:i/>
          <w:spacing w:val="3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Рахманинов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путь. Рахманинов - наследник традиций П.И.Чайковского. Русский мелодизм в духовных и светских сочинениях. Колокольность. Рахманинов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 выдающийся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пианист.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Краткий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обзор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No2 для фортепиано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 оркестром, прелюдии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мажор,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 диез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момент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этюд- картина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ля минор,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романсы «Не пой,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красавица»,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«Весенние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воды».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95"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3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i/>
          <w:w w:val="95"/>
          <w:sz w:val="24"/>
          <w:szCs w:val="24"/>
        </w:rPr>
        <w:t>ознакомления:</w:t>
      </w:r>
      <w:r w:rsidRPr="00891CE1">
        <w:rPr>
          <w:rFonts w:ascii="Times New Roman" w:hAnsi="Times New Roman" w:cs="Times New Roman"/>
          <w:i/>
          <w:spacing w:val="5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95"/>
          <w:sz w:val="24"/>
          <w:szCs w:val="24"/>
        </w:rPr>
        <w:t>музыкальный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95"/>
          <w:sz w:val="24"/>
          <w:szCs w:val="24"/>
        </w:rPr>
        <w:t>момeнт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95"/>
          <w:sz w:val="24"/>
          <w:szCs w:val="24"/>
        </w:rPr>
        <w:t>СИ</w:t>
      </w:r>
      <w:r w:rsidRPr="00891CE1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95"/>
          <w:sz w:val="24"/>
          <w:szCs w:val="24"/>
        </w:rPr>
        <w:t>минор,</w:t>
      </w:r>
      <w:r w:rsidRPr="00891CE1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w w:val="95"/>
          <w:sz w:val="24"/>
          <w:szCs w:val="24"/>
        </w:rPr>
        <w:t>романсы: «</w:t>
      </w:r>
      <w:r w:rsidRPr="00891CE1">
        <w:rPr>
          <w:rFonts w:ascii="Times New Roman" w:hAnsi="Times New Roman" w:cs="Times New Roman"/>
          <w:spacing w:val="-2"/>
          <w:w w:val="95"/>
          <w:sz w:val="24"/>
          <w:szCs w:val="24"/>
        </w:rPr>
        <w:t>Вокализ»,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«Сирень»,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N3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фортепиано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оркестром.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Pr="00891CE1">
        <w:rPr>
          <w:rFonts w:ascii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891CE1">
        <w:rPr>
          <w:rFonts w:ascii="Times New Roman" w:hAnsi="Times New Roman" w:cs="Times New Roman"/>
          <w:b/>
          <w:i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891CE1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20-50-е</w:t>
      </w:r>
      <w:r w:rsidRPr="00891CE1">
        <w:rPr>
          <w:rFonts w:ascii="Times New Roman" w:hAnsi="Times New Roman" w:cs="Times New Roman"/>
          <w:b/>
          <w:i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годы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Революция в России начала XX века. Социально—культурный перелом. Новые условия бытования музыкальной культуры. Новые жанры и новые темы.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  <w:r w:rsidRPr="00891CE1">
        <w:rPr>
          <w:rFonts w:ascii="Times New Roman" w:hAnsi="Times New Roman" w:cs="Times New Roman"/>
          <w:sz w:val="24"/>
          <w:szCs w:val="24"/>
        </w:rPr>
        <w:t xml:space="preserve">музыкальной самодеятельности. Творческие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союзы. </w:t>
      </w:r>
      <w:r w:rsidRPr="00891CE1">
        <w:rPr>
          <w:rFonts w:ascii="Times New Roman" w:hAnsi="Times New Roman" w:cs="Times New Roman"/>
          <w:sz w:val="24"/>
          <w:szCs w:val="24"/>
        </w:rPr>
        <w:t>Многонациональность. Влияние развития техники на пропаганду музыкального искусства.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Искусство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кино,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роль.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Массовая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песня.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музвіка,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её развитие и значение.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328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М.Блантер «Катюша», И.Дунаевский «Марш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весёлых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ребят», «Песня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 Родине»,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А.Александров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«Священная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война».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</w:t>
      </w:r>
      <w:r w:rsidR="007674C1">
        <w:rPr>
          <w:rFonts w:ascii="Times New Roman" w:hAnsi="Times New Roman" w:cs="Times New Roman"/>
          <w:i/>
          <w:spacing w:val="-3"/>
          <w:sz w:val="24"/>
          <w:szCs w:val="24"/>
        </w:rPr>
        <w:t>м</w:t>
      </w:r>
      <w:r w:rsidRPr="00891CE1">
        <w:rPr>
          <w:rFonts w:ascii="Times New Roman" w:hAnsi="Times New Roman" w:cs="Times New Roman"/>
          <w:i/>
          <w:sz w:val="24"/>
          <w:szCs w:val="24"/>
        </w:rPr>
        <w:t>леиия</w:t>
      </w:r>
      <w:r w:rsidRPr="00891CE1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возмо</w:t>
      </w:r>
      <w:r w:rsidR="007674C1">
        <w:rPr>
          <w:rFonts w:ascii="Times New Roman" w:hAnsi="Times New Roman" w:cs="Times New Roman"/>
          <w:sz w:val="24"/>
          <w:szCs w:val="24"/>
        </w:rPr>
        <w:t>ж</w:t>
      </w:r>
      <w:r w:rsidRPr="00891CE1">
        <w:rPr>
          <w:rFonts w:ascii="Times New Roman" w:hAnsi="Times New Roman" w:cs="Times New Roman"/>
          <w:sz w:val="24"/>
          <w:szCs w:val="24"/>
        </w:rPr>
        <w:t>но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</w:t>
      </w:r>
      <w:r w:rsidR="007674C1">
        <w:rPr>
          <w:rFonts w:ascii="Times New Roman" w:hAnsi="Times New Roman" w:cs="Times New Roman"/>
          <w:sz w:val="24"/>
          <w:szCs w:val="24"/>
        </w:rPr>
        <w:t>ш</w:t>
      </w:r>
      <w:r w:rsidRPr="00891CE1">
        <w:rPr>
          <w:rFonts w:ascii="Times New Roman" w:hAnsi="Times New Roman" w:cs="Times New Roman"/>
          <w:sz w:val="24"/>
          <w:szCs w:val="24"/>
        </w:rPr>
        <w:t>ивание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А.В.Мосолова</w:t>
      </w:r>
    </w:p>
    <w:p w:rsidR="007674C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«Завод», В.М.Дешевова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«Рельсы» и других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 усмотрение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Мультимедийный</w:t>
      </w:r>
      <w:r w:rsidRPr="00891CE1">
        <w:rPr>
          <w:rFonts w:ascii="Times New Roman" w:hAnsi="Times New Roman" w:cs="Times New Roman"/>
          <w:spacing w:val="40"/>
          <w:sz w:val="24"/>
          <w:szCs w:val="24"/>
          <w:u w:val="single" w:color="28282B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8282B"/>
        </w:rPr>
        <w:t>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презентация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«Отечественная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культура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1920-1950 годов».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Сергей</w:t>
      </w:r>
      <w:r w:rsidRPr="00891CE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Сергеевич</w:t>
      </w:r>
      <w:r w:rsidRPr="00891C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Прокофьев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 и творческий путь. Сочетание двух эпох в его творчестве: дореволюционной и советской. Прокофьев - выдающийся пианист. Уникальное сотрудничество С.С.Прокофьева и С.М.Эйзенштейна. «Александр Невский» - киномузыка, переросшая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кантату.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Балеты Прокофьева - продолжение реформ П.И.Чайковского, И.Ф.Стравинского.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Выбор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сюжета.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Лейтмотивы,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роль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симфонизации балетной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музыки.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Постановки,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выдающиеся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танцовщики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 исполнители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партий.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Симфоническое творчество Прокофьева. Седьмая симфония - последнее завершенное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композитора.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пьесы для фортепиано из op.2 (Гавот, Прелюд, Юмористическое скерцо); кантата «Александр Невский»; балет «Ромео и Джульетта»: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«Улица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просыпается»,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«Танец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рыцарей»;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2 д. - «Ромео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 патера Лоренцо»; 3 д.</w:t>
      </w:r>
      <w:r w:rsidRPr="00891CE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«Прощание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перед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разлукой»; </w:t>
      </w:r>
      <w:r w:rsidRPr="00891CE1">
        <w:rPr>
          <w:rFonts w:ascii="Times New Roman" w:hAnsi="Times New Roman" w:cs="Times New Roman"/>
          <w:i/>
          <w:sz w:val="24"/>
          <w:szCs w:val="24"/>
        </w:rPr>
        <w:t>балет</w:t>
      </w:r>
      <w:r w:rsidRPr="00891CE1">
        <w:rPr>
          <w:rFonts w:ascii="Times New Roman" w:hAnsi="Times New Roman" w:cs="Times New Roman"/>
          <w:i/>
          <w:spacing w:val="7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«Золушка»:</w:t>
      </w:r>
      <w:r w:rsidRPr="00891CE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«Па-де-шачь»,</w:t>
      </w:r>
      <w:r w:rsidRPr="00891CE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«Золушка»,</w:t>
      </w:r>
      <w:r w:rsidRPr="00891CE1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вальс</w:t>
      </w:r>
      <w:r w:rsidRPr="00891CE1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соль</w:t>
      </w:r>
      <w:r w:rsidRPr="00891CE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минор;</w:t>
      </w:r>
      <w:r w:rsidRPr="00891CE1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2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д.</w:t>
      </w:r>
      <w:r w:rsidRPr="00891CE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-</w:t>
      </w:r>
      <w:bookmarkStart w:id="13" w:name="00000022"/>
      <w:bookmarkEnd w:id="13"/>
      <w:r w:rsidRPr="00891CE1">
        <w:rPr>
          <w:rFonts w:ascii="Times New Roman" w:hAnsi="Times New Roman" w:cs="Times New Roman"/>
          <w:sz w:val="24"/>
          <w:szCs w:val="24"/>
        </w:rPr>
        <w:t>адажио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Золушки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Принца;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 д.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первый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галоп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Принца;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position w:val="-3"/>
          <w:sz w:val="24"/>
          <w:szCs w:val="24"/>
        </w:rPr>
        <w:t>№7.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марш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оперы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«Любовь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трём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апельсинам»,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Первый </w:t>
      </w:r>
      <w:r w:rsidRPr="00891CE1">
        <w:rPr>
          <w:rFonts w:ascii="Times New Roman" w:hAnsi="Times New Roman" w:cs="Times New Roman"/>
          <w:sz w:val="24"/>
          <w:szCs w:val="24"/>
        </w:rPr>
        <w:t>концерт для фортепиано с оркестром.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32328"/>
        </w:rPr>
        <w:t>Видеоматериал:</w:t>
      </w:r>
      <w:r w:rsidRPr="00891C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слайдклип</w:t>
      </w:r>
      <w:r w:rsidRPr="00891CE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«С.С.Прокофьев»,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кинофильма</w:t>
      </w:r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С.Эйзенштейна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«Александр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Невский»,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видеозаписей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балетов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«Ромео </w:t>
      </w:r>
      <w:r w:rsidRPr="00891CE1">
        <w:rPr>
          <w:rFonts w:ascii="Times New Roman" w:hAnsi="Times New Roman" w:cs="Times New Roman"/>
          <w:sz w:val="24"/>
          <w:szCs w:val="24"/>
        </w:rPr>
        <w:t>и Джульетта», «Золушка».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Pr="00891CE1">
        <w:rPr>
          <w:rFonts w:ascii="Times New Roman" w:hAnsi="Times New Roman" w:cs="Times New Roman"/>
          <w:b/>
          <w:i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Pr="00891CE1">
        <w:rPr>
          <w:rFonts w:ascii="Times New Roman" w:hAnsi="Times New Roman" w:cs="Times New Roman"/>
          <w:b/>
          <w:i/>
          <w:spacing w:val="6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sz w:val="24"/>
          <w:szCs w:val="24"/>
        </w:rPr>
        <w:t>Шостакович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>Жизненный и творческий путь. Гражданская тематика творчества, музыка Шостаковича как летопись истории страны. Ocoбoe значение жанра симфонии, 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w w:val="105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7674C1">
        <w:rPr>
          <w:rFonts w:ascii="Times New Roman" w:hAnsi="Times New Roman" w:cs="Times New Roman"/>
          <w:w w:val="105"/>
          <w:sz w:val="24"/>
          <w:szCs w:val="24"/>
        </w:rPr>
        <w:t>N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«Ленинградская».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Великая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Отечественная</w:t>
      </w:r>
      <w:r w:rsidRPr="00891CE1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война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 xml:space="preserve">советской </w:t>
      </w:r>
      <w:r w:rsidRPr="00891CE1">
        <w:rPr>
          <w:rFonts w:ascii="Times New Roman" w:hAnsi="Times New Roman" w:cs="Times New Roman"/>
          <w:sz w:val="24"/>
          <w:szCs w:val="24"/>
        </w:rPr>
        <w:t>музыке</w:t>
      </w:r>
      <w:r w:rsidRPr="00891CE1">
        <w:rPr>
          <w:rFonts w:ascii="Times New Roman" w:hAnsi="Times New Roman" w:cs="Times New Roman"/>
          <w:w w:val="105"/>
          <w:sz w:val="24"/>
          <w:szCs w:val="24"/>
        </w:rPr>
        <w:t>. Подробный разбор первой части (особенности строения сонатной формы, эпизод фашистского нашествия, изменённая реприза) и краткая характеристика остальных частей.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Роль камерной музыки в творчестве композитора. Восьмой квартет: внутренняя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программность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цикла, 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языка.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Роль кантатно-ораториальных сочинений в 60-e годы. Творчество поэтов - современников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Шостаковича,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отражённое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его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«Казнь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Степана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Разина»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жанр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вокально-симфонической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поэмы.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82B2B"/>
        </w:rPr>
        <w:t>Музыкальный материал:</w:t>
      </w:r>
      <w:r w:rsidRPr="00891CE1">
        <w:rPr>
          <w:rFonts w:ascii="Times New Roman" w:hAnsi="Times New Roman" w:cs="Times New Roman"/>
          <w:sz w:val="24"/>
          <w:szCs w:val="24"/>
        </w:rPr>
        <w:t xml:space="preserve"> симфония N 7 До мажор «Ленинградская», струнный квартет №8.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891CE1">
        <w:rPr>
          <w:rFonts w:ascii="Times New Roman" w:hAnsi="Times New Roman" w:cs="Times New Roman"/>
          <w:i/>
          <w:spacing w:val="54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поэма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«Казнь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Степана</w:t>
      </w:r>
      <w:r w:rsidRPr="00891CE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Разина»,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симфония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N‹5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часть,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«Песня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встречном».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343438"/>
        </w:rPr>
        <w:t>Видеоматериал: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слайдклип</w:t>
      </w:r>
      <w:r w:rsidRPr="00891CE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Д.Д.Шостакович.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Арам</w:t>
      </w:r>
      <w:r w:rsidRPr="00891CE1">
        <w:rPr>
          <w:rFonts w:ascii="Times New Roman" w:hAnsi="Times New Roman" w:cs="Times New Roman"/>
          <w:b/>
          <w:i/>
          <w:spacing w:val="21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891CE1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Хачатурян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творческий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путь. Новое поколение композиторов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Советского Союза.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Разнообразное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наследие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автора.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Национальный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колорит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Концерт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скрипки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оркестром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цикла,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особенности музыкального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языка, выразительные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возможности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тембров.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Балеты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Хачатуряна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«Спартак»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«Гаянэ».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Балет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«Спартак»: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историческая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891CE1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891CE1">
        <w:rPr>
          <w:rFonts w:ascii="Times New Roman" w:hAnsi="Times New Roman" w:cs="Times New Roman"/>
          <w:sz w:val="24"/>
          <w:szCs w:val="24"/>
        </w:rPr>
        <w:t>творчестве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Хачатуряна.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хореография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 балете.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  <w:u w:val="single" w:color="282B2B"/>
        </w:rPr>
        <w:t>Музыкальный</w:t>
      </w:r>
      <w:r w:rsidRPr="00891CE1">
        <w:rPr>
          <w:rFonts w:ascii="Times New Roman" w:hAnsi="Times New Roman" w:cs="Times New Roman"/>
          <w:sz w:val="24"/>
          <w:szCs w:val="24"/>
          <w:u w:val="single" w:color="282B2B"/>
        </w:rPr>
        <w:tab/>
        <w:t>материал: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концерт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скрипки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оркестром</w:t>
      </w:r>
      <w:r w:rsidRPr="00891CE1">
        <w:rPr>
          <w:rFonts w:ascii="Times New Roman" w:hAnsi="Times New Roman" w:cs="Times New Roman"/>
          <w:sz w:val="24"/>
          <w:szCs w:val="24"/>
        </w:rPr>
        <w:tab/>
        <w:t>ре</w:t>
      </w:r>
      <w:r w:rsidRPr="00891CE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минор, фрагменты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 балета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«Спартак»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(по выбору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z w:val="24"/>
          <w:szCs w:val="24"/>
        </w:rPr>
        <w:tab/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ознакомления:</w:t>
      </w:r>
      <w:r w:rsidR="007674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фрагменты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из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балета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«Гаянэ»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(по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выбору преподавателя).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b/>
          <w:i/>
          <w:sz w:val="24"/>
          <w:szCs w:val="24"/>
        </w:rPr>
        <w:t>Георгий</w:t>
      </w:r>
      <w:r w:rsidRPr="00891CE1">
        <w:rPr>
          <w:rFonts w:ascii="Times New Roman" w:hAnsi="Times New Roman" w:cs="Times New Roman"/>
          <w:b/>
          <w:i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Васильевич</w:t>
      </w:r>
      <w:r w:rsidRPr="00891CE1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Свиридов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Жизненный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путь.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Свиридов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50505"/>
          <w:sz w:val="24"/>
          <w:szCs w:val="24"/>
        </w:rPr>
        <w:t>-</w:t>
      </w:r>
      <w:r w:rsidRPr="00891CE1">
        <w:rPr>
          <w:rFonts w:ascii="Times New Roman" w:hAnsi="Times New Roman" w:cs="Times New Roman"/>
          <w:color w:val="050505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продолжатель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традиции русской хоровой школы. Особое значение вокальной и хоровой музыки 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любовь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поэзии,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«пушкинская»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творчестве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Свиридова.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«Поэма памяти Сергея Есенина» - отражение чувств и переживаний поэта в музыке. Особенности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строения цикла. Тематизм.</w:t>
      </w:r>
      <w:bookmarkStart w:id="14" w:name="00000023"/>
      <w:bookmarkEnd w:id="14"/>
      <w:r w:rsidR="007674C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иллюстрации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повести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Пушкина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«Метель».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Песенное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начало в инструментальной музыке Свиридова - отголосок романтизма. Яркие, запоминающиеся образы, простота изложения. Роль оркестровых тембров в создании образа.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  <w:u w:val="single" w:color="2B2F2F"/>
        </w:rPr>
        <w:t>Мvзыкальный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  <w:u w:val="single" w:color="2B2F2F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  <w:u w:val="single" w:color="2B2F2F"/>
        </w:rPr>
        <w:t>материал: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«Поэма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памяти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Сергея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Есенина»: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l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часть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«Край ты мой заброшенный, 5 часть - «Ночь под Ивана Купала», 10 часть - «Небо как колокол»;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иллюстрации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повести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Пушкина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«Метель»: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«Тройка»,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«Вальс»,</w:t>
      </w:r>
      <w:r w:rsidRPr="00891CE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«Романс».</w:t>
      </w:r>
    </w:p>
    <w:p w:rsidR="00E7584F" w:rsidRPr="00891CE1" w:rsidRDefault="00146194" w:rsidP="00AA2C6A">
      <w:pPr>
        <w:pStyle w:val="a6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="00E7584F" w:rsidRPr="00891CE1">
        <w:rPr>
          <w:rFonts w:ascii="Times New Roman" w:hAnsi="Times New Roman" w:cs="Times New Roman"/>
          <w:i/>
          <w:spacing w:val="-4"/>
          <w:sz w:val="24"/>
          <w:szCs w:val="24"/>
        </w:rPr>
        <w:t>O3HО</w:t>
      </w:r>
      <w:r w:rsidRPr="00891CE1">
        <w:rPr>
          <w:rFonts w:ascii="Times New Roman" w:hAnsi="Times New Roman" w:cs="Times New Roman"/>
          <w:i/>
          <w:spacing w:val="-4"/>
          <w:sz w:val="24"/>
          <w:szCs w:val="24"/>
        </w:rPr>
        <w:t>KO</w:t>
      </w:r>
      <w:r w:rsidR="00E7584F" w:rsidRPr="00891CE1">
        <w:rPr>
          <w:rFonts w:ascii="Times New Roman" w:hAnsi="Times New Roman" w:cs="Times New Roman"/>
          <w:i/>
          <w:spacing w:val="-4"/>
          <w:sz w:val="24"/>
          <w:szCs w:val="24"/>
        </w:rPr>
        <w:t>М</w:t>
      </w:r>
      <w:r w:rsidRPr="00891CE1">
        <w:rPr>
          <w:rFonts w:ascii="Times New Roman" w:hAnsi="Times New Roman" w:cs="Times New Roman"/>
          <w:i/>
          <w:spacing w:val="-4"/>
          <w:sz w:val="24"/>
          <w:szCs w:val="24"/>
        </w:rPr>
        <w:t>Л</w:t>
      </w:r>
      <w:r w:rsidR="00E7584F" w:rsidRPr="00891CE1">
        <w:rPr>
          <w:rFonts w:ascii="Times New Roman" w:hAnsi="Times New Roman" w:cs="Times New Roman"/>
          <w:i/>
          <w:spacing w:val="-4"/>
          <w:sz w:val="24"/>
          <w:szCs w:val="24"/>
        </w:rPr>
        <w:t>ЕНИЯ</w:t>
      </w:r>
      <w:r w:rsidRPr="00891CE1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музыкальные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иллюстрации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повести</w:t>
      </w:r>
      <w:r w:rsidRPr="00891CE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Пушкина</w:t>
      </w:r>
      <w:r w:rsidRPr="00891CE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F0F0F"/>
          <w:spacing w:val="-4"/>
          <w:sz w:val="24"/>
          <w:szCs w:val="24"/>
        </w:rPr>
        <w:t>«Метель»: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«Весна и осень», «Пастораль», «Марш»; оркестровая сюита «Время, вперёд!» (фрагмент);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романсы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хоры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выбору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(«Пушкинский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венок», цикл на стихи Р.Бернса и др.).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7674C1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7674C1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7674C1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уровню</w:t>
      </w:r>
      <w:r w:rsidRPr="007674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подготовки</w:t>
      </w:r>
      <w:r w:rsidRPr="007674C1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гармоничное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развитие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способностей детей. В процессе обучения у учащегося формируется комплекс историко-музыкальных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знаний,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вербальных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 слуховых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навыков.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Результатом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обучения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является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сформированный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комплекс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знаний,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умений и навыков, отражающий наличие у обучающегося музыкальной памяти и слуха, музыкального восприятия </w:t>
      </w:r>
      <w:r w:rsidRPr="00891CE1">
        <w:rPr>
          <w:rFonts w:ascii="Times New Roman" w:hAnsi="Times New Roman" w:cs="Times New Roman"/>
          <w:sz w:val="24"/>
          <w:szCs w:val="24"/>
        </w:rPr>
        <w:lastRenderedPageBreak/>
        <w:t>и мышления, художественного вкуса, знания музыкальных стилей, владения профессиональной музыкальной терминологией, определённого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исторического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кругозора.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Результатами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обучения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также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первичные знания о роли и значении музыкального искусства </w:t>
      </w:r>
      <w:r w:rsidRPr="00891CE1">
        <w:rPr>
          <w:rFonts w:ascii="Times New Roman" w:hAnsi="Times New Roman" w:cs="Times New Roman"/>
          <w:color w:val="0A0A0A"/>
          <w:sz w:val="24"/>
          <w:szCs w:val="24"/>
        </w:rPr>
        <w:t xml:space="preserve">в </w:t>
      </w:r>
      <w:r w:rsidRPr="00891CE1">
        <w:rPr>
          <w:rFonts w:ascii="Times New Roman" w:hAnsi="Times New Roman" w:cs="Times New Roman"/>
          <w:sz w:val="24"/>
          <w:szCs w:val="24"/>
        </w:rPr>
        <w:t>системе культуры, духовно-нравственном развитии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человека;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знание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биографий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зарубежных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отечественных композиторов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согласно программным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требованиям, знание в соответствии с программными требованиями музыкальных произведений зарубежных и отечественных композиторов разных исторических периодов, стилей, жанров и форм;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умение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излагать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свои</w:t>
      </w:r>
      <w:r w:rsidRPr="00891C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мысли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творчестве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композиторов;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изученного музыкального произведения;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навыки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восприятию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произведения,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умение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выражать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его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понимание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своё 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нему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отношение,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обнаруживать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ассоциативные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связи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 другими видами искусств.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CE1">
        <w:rPr>
          <w:rFonts w:ascii="Times New Roman" w:hAnsi="Times New Roman" w:cs="Times New Roman"/>
          <w:b/>
          <w:sz w:val="24"/>
          <w:szCs w:val="24"/>
        </w:rPr>
        <w:t>Формы</w:t>
      </w:r>
      <w:r w:rsidRPr="00891CE1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и</w:t>
      </w:r>
      <w:r w:rsidRPr="00891CE1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методы</w:t>
      </w:r>
      <w:r w:rsidRPr="00891CE1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контроля,</w:t>
      </w:r>
      <w:r w:rsidRPr="00891CE1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891CE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оценок</w:t>
      </w: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891CE1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w w:val="95"/>
          <w:sz w:val="24"/>
          <w:szCs w:val="24"/>
        </w:rPr>
        <w:t>Аттестация:</w:t>
      </w:r>
      <w:r w:rsidRPr="00891CE1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w w:val="95"/>
          <w:sz w:val="24"/>
          <w:szCs w:val="24"/>
        </w:rPr>
        <w:t>цели,</w:t>
      </w:r>
      <w:r w:rsidRPr="00891CE1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i/>
          <w:w w:val="95"/>
          <w:sz w:val="24"/>
          <w:szCs w:val="24"/>
        </w:rPr>
        <w:t>виды,</w:t>
      </w:r>
      <w:r w:rsidRPr="00891CE1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95"/>
          <w:sz w:val="24"/>
          <w:szCs w:val="24"/>
        </w:rPr>
        <w:t>формы,</w:t>
      </w:r>
      <w:r w:rsidRPr="00891CE1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w w:val="95"/>
          <w:sz w:val="24"/>
          <w:szCs w:val="24"/>
        </w:rPr>
        <w:t>содержание</w:t>
      </w:r>
      <w:r w:rsidRPr="00891CE1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95"/>
          <w:position w:val="1"/>
          <w:sz w:val="24"/>
          <w:szCs w:val="24"/>
        </w:rPr>
        <w:t>аттестации обучающихся</w:t>
      </w:r>
    </w:p>
    <w:p w:rsidR="00146194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Цель аттестационных (контрольных) мероприятий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 xml:space="preserve">определить </w:t>
      </w:r>
      <w:r w:rsidRPr="00891CE1">
        <w:rPr>
          <w:rFonts w:ascii="Times New Roman" w:hAnsi="Times New Roman" w:cs="Times New Roman"/>
          <w:sz w:val="24"/>
          <w:szCs w:val="24"/>
        </w:rPr>
        <w:t xml:space="preserve">успешность развития учащегося и степень освоения им учебных задач на данном </w:t>
      </w:r>
      <w:r w:rsidR="007674C1">
        <w:rPr>
          <w:rFonts w:ascii="Times New Roman" w:hAnsi="Times New Roman" w:cs="Times New Roman"/>
          <w:spacing w:val="-2"/>
          <w:sz w:val="24"/>
          <w:szCs w:val="24"/>
        </w:rPr>
        <w:t>этапе.</w:t>
      </w:r>
    </w:p>
    <w:p w:rsidR="007674C1" w:rsidRDefault="007674C1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z w:val="24"/>
          <w:szCs w:val="24"/>
        </w:rPr>
        <w:t>Формы</w:t>
      </w:r>
      <w:r w:rsidRPr="007674C1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z w:val="24"/>
          <w:szCs w:val="24"/>
        </w:rPr>
        <w:t>контроля</w:t>
      </w:r>
      <w:r w:rsidRPr="007674C1">
        <w:rPr>
          <w:rFonts w:ascii="Times New Roman" w:hAnsi="Times New Roman" w:cs="Times New Roman"/>
          <w:b/>
          <w:position w:val="-1"/>
          <w:sz w:val="24"/>
          <w:szCs w:val="24"/>
        </w:rPr>
        <w:t>.</w:t>
      </w:r>
      <w:r w:rsidRPr="007674C1">
        <w:rPr>
          <w:rFonts w:ascii="Times New Roman" w:hAnsi="Times New Roman" w:cs="Times New Roman"/>
          <w:b/>
          <w:spacing w:val="-3"/>
          <w:position w:val="-1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z w:val="24"/>
          <w:szCs w:val="24"/>
        </w:rPr>
        <w:t>текущий,</w:t>
      </w:r>
      <w:r w:rsidRPr="007674C1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z w:val="24"/>
          <w:szCs w:val="24"/>
        </w:rPr>
        <w:t>промежуточный,</w:t>
      </w:r>
      <w:r w:rsidRPr="007674C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итоговый.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891CE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891CE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осуществляется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регулярно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преподавателем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 уроках, он направлен на поддержание учебной дисциплины, ответственную организацию домашних занятий. Текущий контроль учитывает темпы продвижения ученика, инициативность на уроках и при вы пол гении домашней работы, качество выполнения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заданий.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i/>
          <w:sz w:val="24"/>
          <w:szCs w:val="24"/>
        </w:rPr>
        <w:t>Формы</w:t>
      </w:r>
      <w:r w:rsidRPr="00891CE1"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текущего</w:t>
      </w:r>
      <w:r w:rsidRPr="00891CE1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pacing w:val="-2"/>
          <w:sz w:val="24"/>
          <w:szCs w:val="24"/>
        </w:rPr>
        <w:t>контроля.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устный</w:t>
      </w:r>
      <w:r w:rsidRPr="00891CE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oпpoc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(фронтальный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индивидуальный);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выставление поурочного балла, суммирующего работу ученика на конкретном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(выполнение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домашнего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задания,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музыкальных примеров, активность при изучении нового материала, качественное усвоение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пройденного);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письменное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задание,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тест.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</w:t>
      </w:r>
      <w:r w:rsidRPr="00891CE1">
        <w:rPr>
          <w:rFonts w:ascii="Times New Roman" w:hAnsi="Times New Roman" w:cs="Times New Roman"/>
          <w:b/>
          <w:sz w:val="24"/>
          <w:szCs w:val="24"/>
        </w:rPr>
        <w:t xml:space="preserve">ромежуточный контроль </w:t>
      </w:r>
      <w:r w:rsidRPr="00891CE1">
        <w:rPr>
          <w:rFonts w:ascii="Times New Roman" w:hAnsi="Times New Roman" w:cs="Times New Roman"/>
          <w:sz w:val="24"/>
          <w:szCs w:val="24"/>
        </w:rPr>
        <w:t xml:space="preserve">осуществляется на итоговых занятиях и контрольных уроках. </w:t>
      </w:r>
      <w:r w:rsidRPr="00891CE1">
        <w:rPr>
          <w:rFonts w:ascii="Times New Roman" w:hAnsi="Times New Roman" w:cs="Times New Roman"/>
          <w:b/>
          <w:i/>
          <w:sz w:val="24"/>
          <w:szCs w:val="24"/>
        </w:rPr>
        <w:t>Итоговое занятие</w:t>
      </w:r>
      <w:r w:rsidRPr="00891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проводится в конце первой и третьей четверти,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контрольный</w:t>
      </w:r>
      <w:r w:rsidRPr="00891CE1">
        <w:rPr>
          <w:rFonts w:ascii="Times New Roman" w:hAnsi="Times New Roman" w:cs="Times New Roman"/>
          <w:i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урок</w:t>
      </w:r>
      <w:r w:rsidRPr="00891CE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проводится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конце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первого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второго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полугодия.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 контрольном уроке могут быть использованы как устные, так 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письменные формы oпpoca (тест или ответы на вопросы), а также определение на слух тематических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отрывков из пройденных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 основании текущего и промежуточного контроля выставляются четвертные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оценки в данных четвертях.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891CE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891CE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проводится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виде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зачёта, включающего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тестирование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или ответы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 вопросы по билетам, а также письменный или устный опрос по музыкальному материалу (определение на слух фрагментов из пройденных произведений). По результатам итогового контроля выставляется итоговая оценка по учебному предмету, которая вносится в свидетельство об окончании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74C1">
        <w:rPr>
          <w:rFonts w:ascii="Times New Roman" w:hAnsi="Times New Roman" w:cs="Times New Roman"/>
          <w:b/>
          <w:i/>
          <w:w w:val="105"/>
          <w:sz w:val="24"/>
          <w:szCs w:val="24"/>
        </w:rPr>
        <w:t>Kpumepиu</w:t>
      </w:r>
      <w:r w:rsidRPr="007674C1">
        <w:rPr>
          <w:rFonts w:ascii="Times New Roman" w:hAnsi="Times New Roman" w:cs="Times New Roman"/>
          <w:b/>
          <w:i/>
          <w:spacing w:val="20"/>
          <w:w w:val="110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i/>
          <w:spacing w:val="-2"/>
          <w:w w:val="110"/>
          <w:sz w:val="24"/>
          <w:szCs w:val="24"/>
        </w:rPr>
        <w:t>оценки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При оценивании обучающегося, осваивающего общеразвивающую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программу, следует учитывать: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формирование</w:t>
      </w:r>
      <w:r w:rsidRPr="00891CE1">
        <w:rPr>
          <w:rFonts w:ascii="Times New Roman" w:hAnsi="Times New Roman" w:cs="Times New Roman"/>
          <w:spacing w:val="5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устойчивого</w:t>
      </w:r>
      <w:r w:rsidRPr="00891CE1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интереса</w:t>
      </w:r>
      <w:r w:rsidRPr="00891CE1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к</w:t>
      </w:r>
      <w:r w:rsidRPr="00891CE1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музыкальному</w:t>
      </w:r>
      <w:r w:rsidRPr="00891CE1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z w:val="24"/>
          <w:szCs w:val="24"/>
        </w:rPr>
        <w:t>искусству,</w:t>
      </w:r>
      <w:r w:rsidRPr="00891CE1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к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занятиям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музыкой;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-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развитие</w:t>
      </w:r>
      <w:r w:rsidRPr="00891CE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мышления;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(определение характера музыки, стиля, применение средств выразительности для характеристики музыкального </w:t>
      </w:r>
      <w:r w:rsidRPr="00891CE1">
        <w:rPr>
          <w:rFonts w:ascii="Times New Roman" w:hAnsi="Times New Roman" w:cs="Times New Roman"/>
          <w:i/>
          <w:sz w:val="24"/>
          <w:szCs w:val="24"/>
        </w:rPr>
        <w:t>фрагмента),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lastRenderedPageBreak/>
        <w:t>степень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продвижения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обучающегося,</w:t>
      </w:r>
      <w:r w:rsidRPr="00891CE1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z w:val="24"/>
          <w:szCs w:val="24"/>
        </w:rPr>
        <w:t>успешность</w:t>
      </w:r>
      <w:r w:rsidRPr="00891CE1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достижений.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7674C1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7674C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7674C1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Paбoтa на уроках предполагает соединение нескольких видов получения информации: рассказ (но не монолог) педагога, разбор и прослушивание музыкального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произведения.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Методически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оправдано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постоянное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подключение 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знаний.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каждом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необходимо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повторять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закреплять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сведения,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полученные на предыдущих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занятиях.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oпep, концертных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фрагментов,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сопровождаемых комментариями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педагога.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Уpoк музыкальной литературы, как правило, имеет следующую структуру: повторение пройденного и проверка самостоятельной работы, изучение нового материала,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закрепление и объяснение домашнего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задания.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</w:t>
      </w:r>
      <w:r w:rsidRPr="00891CE1">
        <w:rPr>
          <w:rFonts w:ascii="Times New Roman" w:hAnsi="Times New Roman" w:cs="Times New Roman"/>
          <w:w w:val="90"/>
          <w:sz w:val="24"/>
          <w:szCs w:val="24"/>
        </w:rPr>
        <w:t>рекомендуется</w:t>
      </w:r>
      <w:r w:rsidRPr="00891CE1">
        <w:rPr>
          <w:rFonts w:ascii="Times New Roman" w:hAnsi="Times New Roman" w:cs="Times New Roman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90"/>
          <w:sz w:val="24"/>
          <w:szCs w:val="24"/>
        </w:rPr>
        <w:t>пользоваться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w w:val="90"/>
          <w:sz w:val="24"/>
          <w:szCs w:val="24"/>
        </w:rPr>
        <w:t xml:space="preserve">формой фронтального устного опроса. Возможно проведение небольшой тестовой </w:t>
      </w:r>
      <w:r w:rsidRPr="00891CE1">
        <w:rPr>
          <w:rFonts w:ascii="Times New Roman" w:hAnsi="Times New Roman" w:cs="Times New Roman"/>
          <w:sz w:val="24"/>
          <w:szCs w:val="24"/>
        </w:rPr>
        <w:t xml:space="preserve"> работы в письменном виде. Реже используется форма индивидуального oпpoca.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Изложение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нового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материала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прослушивание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результатов.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paбoтe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 того, чтобы ученики рассмотрели иллюстрацию, разобрали нотный пример, сверили написание сложных имён и фамилий, названий произведений, терминов, нашли в тексте определённую информацию (даты, перечисление жанров,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количество произведений). Возможно выполнение небольшого самостоятельного задания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80808"/>
          <w:sz w:val="24"/>
          <w:szCs w:val="24"/>
        </w:rPr>
        <w:t>в</w:t>
      </w:r>
      <w:r w:rsidRPr="00891CE1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учебнику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(например,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чтение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фрагмента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биографии. содержания сценического произведения). Учебник должен максимально использоваться учениками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 самостоятельной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домашней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работы.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Завершая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целесообразно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сделать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небольшое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повторение,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акцентировав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внимание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учеников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новых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знаниях,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полученных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Default="007674C1" w:rsidP="007674C1">
      <w:pPr>
        <w:pStyle w:val="a6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674C1">
        <w:rPr>
          <w:rFonts w:ascii="Times New Roman" w:hAnsi="Times New Roman" w:cs="Times New Roman"/>
          <w:b/>
          <w:w w:val="105"/>
          <w:sz w:val="24"/>
          <w:szCs w:val="24"/>
        </w:rPr>
        <w:t xml:space="preserve">Список рекомендуемой литературы </w:t>
      </w: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Учебники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Аверьянова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О. И. Отечественная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«музыкальная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XX века. Четвёртый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год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обучения.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Учебник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детских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М.,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2001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Брянцева</w:t>
      </w:r>
      <w:r w:rsidRPr="00891CE1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В.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Н.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</w:t>
      </w:r>
      <w:r w:rsidRPr="00891CE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зарубежных</w:t>
      </w:r>
      <w:r w:rsidRPr="00891CE1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стран.</w:t>
      </w:r>
      <w:r w:rsidRPr="00891CE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Второй</w:t>
      </w:r>
      <w:r w:rsidRPr="00891CE1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обучения.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891CE1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i/>
          <w:sz w:val="24"/>
          <w:szCs w:val="24"/>
        </w:rPr>
        <w:t>для</w:t>
      </w:r>
      <w:r w:rsidRPr="00891CE1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детских</w:t>
      </w:r>
      <w:r w:rsidRPr="00891C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школ.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М.,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1999,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2000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Владимиров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В., Лагутин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А. 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4-ro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 М., 1992, 1993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Лагутин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А.,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Владимиров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В.</w:t>
      </w:r>
      <w:r w:rsidRPr="00891CE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Учебник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4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класса</w:t>
      </w:r>
      <w:bookmarkStart w:id="15" w:name="00000025"/>
      <w:bookmarkStart w:id="16" w:name="00000026"/>
      <w:bookmarkEnd w:id="15"/>
      <w:bookmarkEnd w:id="16"/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детских</w:t>
      </w:r>
      <w:r w:rsidRPr="00891CE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91CE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искусств.</w:t>
      </w:r>
      <w:r w:rsidRPr="00891CE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М.,</w:t>
      </w:r>
      <w:r w:rsidRPr="00891C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1999,</w:t>
      </w:r>
      <w:r w:rsidRPr="00891CE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3000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Осовицкая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3.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Е.,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Казаринова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А.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С.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Первый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4"/>
          <w:sz w:val="24"/>
          <w:szCs w:val="24"/>
        </w:rPr>
        <w:t xml:space="preserve">год </w:t>
      </w:r>
      <w:r w:rsidRPr="00891CE1">
        <w:rPr>
          <w:rFonts w:ascii="Times New Roman" w:hAnsi="Times New Roman" w:cs="Times New Roman"/>
          <w:sz w:val="24"/>
          <w:szCs w:val="24"/>
        </w:rPr>
        <w:t>обучения.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Учебник для детских музыкальных</w:t>
      </w:r>
      <w:r w:rsidRPr="00891CE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школ. М., 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Прохорова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И.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зарубежных</w:t>
      </w:r>
      <w:r w:rsidRPr="00891CE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стран.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5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 М., 2001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Прохорова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И.,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Скудина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советского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position w:val="-3"/>
          <w:sz w:val="24"/>
          <w:szCs w:val="24"/>
        </w:rPr>
        <w:t xml:space="preserve">периода. </w:t>
      </w:r>
      <w:r w:rsidRPr="00891CE1">
        <w:rPr>
          <w:rFonts w:ascii="Times New Roman" w:hAnsi="Times New Roman" w:cs="Times New Roman"/>
          <w:sz w:val="24"/>
          <w:szCs w:val="24"/>
        </w:rPr>
        <w:t>Для 7 класса</w:t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детской</w:t>
      </w:r>
      <w:r w:rsidRPr="00891CE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музыкальной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 М., 200</w:t>
      </w:r>
      <w:r w:rsidRPr="00891CE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I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Смирнова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6-7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классов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детской музыкальной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 М., 1994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Учебные</w:t>
      </w:r>
      <w:r w:rsidRPr="00767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пособия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 Музыкальная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Вопросы,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задания,</w:t>
      </w:r>
      <w:r w:rsidRPr="00891CE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тесты.</w:t>
      </w:r>
      <w:r w:rsidRPr="00891CE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Вып.</w:t>
      </w:r>
      <w:r w:rsidRPr="00891CE1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1. М., 2011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</w:t>
      </w:r>
      <w:r w:rsidRPr="00891C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Тесты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зарубежной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музыке. Вып.2. М., 2011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Ф.</w:t>
      </w:r>
      <w:r w:rsidRPr="00891C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891CE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91CE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сской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Г.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Ф.,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Егорова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Л.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Н.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891CE1">
        <w:rPr>
          <w:rFonts w:ascii="Times New Roman" w:hAnsi="Times New Roman" w:cs="Times New Roman"/>
          <w:sz w:val="24"/>
          <w:szCs w:val="24"/>
        </w:rPr>
        <w:t>отечественной музыке XX века. М., 2011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Игры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уроках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музыкальной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литературы.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Вып.1</w:t>
      </w:r>
      <w:r w:rsidRPr="00891CE1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.</w:t>
      </w:r>
      <w:r w:rsidRPr="00891C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Вводный курс. М., 2008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 Ф. Игры</w:t>
      </w:r>
      <w:r w:rsidRPr="00891CE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 уроках</w:t>
      </w:r>
      <w:r w:rsidRPr="00891CE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музыкальной</w:t>
      </w:r>
      <w:r w:rsidRPr="00891CE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литературы.</w:t>
      </w:r>
      <w:r w:rsidRPr="00891C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Вып.2. Зарубежная музыка. М., 2013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Калинина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Г.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Ф.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Игры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на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уроках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мyзыкшзьнoй</w:t>
      </w:r>
      <w:r w:rsidRPr="00891CE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литературы.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Вып.3.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Русская музыка. М., 2010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Столова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Е., Кельх</w:t>
      </w:r>
      <w:r w:rsidRPr="00891C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Э., Нестерова</w:t>
      </w:r>
      <w:r w:rsidRPr="00891CE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Н. Музыкальная</w:t>
      </w:r>
      <w:r w:rsidRPr="00891C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литература.</w:t>
      </w:r>
      <w:r w:rsidRPr="00891CE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Экспресс-</w:t>
      </w:r>
      <w:r w:rsidRPr="00891CE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курс. CП6, 2010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Тимофеева</w:t>
      </w:r>
      <w:r w:rsidRPr="00891CE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О.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Сказки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о</w:t>
      </w:r>
      <w:r w:rsidRPr="00891C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музыкальных</w:t>
      </w:r>
      <w:r w:rsidRPr="00891CE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инструментах.</w:t>
      </w:r>
      <w:r w:rsidRPr="00891CE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Учебное</w:t>
      </w:r>
      <w:r w:rsidRPr="00891CE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пособие</w:t>
      </w:r>
      <w:r w:rsidRPr="00891CE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для маленьких детей и взрослых. CП6, 2010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7674C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4C1">
        <w:rPr>
          <w:rFonts w:ascii="Times New Roman" w:hAnsi="Times New Roman" w:cs="Times New Roman"/>
          <w:b/>
          <w:spacing w:val="-2"/>
          <w:sz w:val="24"/>
          <w:szCs w:val="24"/>
        </w:rPr>
        <w:t>Хрестоматии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Хрестоматия по музыкальной литературе для 4 класса детской музыкальной школы. Составители В. Владимиров, А. Лагутин. М., 1987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Хрестоматия по музыкальной литературе зарубежных стран. Для 5 класса детской музыкальной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 Составитель</w:t>
      </w:r>
      <w:r w:rsidRPr="00891C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 xml:space="preserve">И. Прохорова. М., </w:t>
      </w:r>
      <w:r w:rsidRPr="00891CE1">
        <w:rPr>
          <w:rFonts w:ascii="Times New Roman" w:hAnsi="Times New Roman" w:cs="Times New Roman"/>
          <w:w w:val="90"/>
          <w:sz w:val="24"/>
          <w:szCs w:val="24"/>
        </w:rPr>
        <w:t>1</w:t>
      </w:r>
      <w:r w:rsidRPr="00891CE1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990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Хрестоматия по русской музыкальной литературе. Для 6-7 классов детской музыкальной</w:t>
      </w:r>
      <w:r w:rsidRPr="00891CE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школы.</w:t>
      </w:r>
      <w:r w:rsidRPr="00891C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Составители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Э.</w:t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Смирнова, А. Самонов. М., 1</w:t>
      </w:r>
      <w:r w:rsidRPr="00891CE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z w:val="24"/>
          <w:szCs w:val="24"/>
        </w:rPr>
        <w:t>993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Хрестоматия по музыкальной литературе советского периода. Для 7 класса детской музыкальной школы. Составил и переложил для фортепиано А. Самонов. М., 1993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Методическая</w:t>
      </w:r>
      <w:r w:rsidRPr="00891CE1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>А.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Методика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преподавания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музыкальной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литературы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6"/>
          <w:sz w:val="24"/>
          <w:szCs w:val="24"/>
        </w:rPr>
        <w:t xml:space="preserve">детской </w:t>
      </w:r>
      <w:r w:rsidRPr="00891CE1">
        <w:rPr>
          <w:rFonts w:ascii="Times New Roman" w:hAnsi="Times New Roman" w:cs="Times New Roman"/>
          <w:sz w:val="24"/>
          <w:szCs w:val="24"/>
        </w:rPr>
        <w:t>музыкальной школе. М., 1982</w:t>
      </w:r>
    </w:p>
    <w:p w:rsidR="007674C1" w:rsidRPr="00891CE1" w:rsidRDefault="007674C1" w:rsidP="007674C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91CE1">
        <w:rPr>
          <w:rFonts w:ascii="Times New Roman" w:hAnsi="Times New Roman" w:cs="Times New Roman"/>
          <w:sz w:val="24"/>
          <w:szCs w:val="24"/>
        </w:rPr>
        <w:t>2.</w:t>
      </w:r>
      <w:r w:rsidRPr="00891CE1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А.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литература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5"/>
          <w:sz w:val="24"/>
          <w:szCs w:val="24"/>
        </w:rPr>
        <w:t>как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891CE1">
        <w:rPr>
          <w:rFonts w:ascii="Times New Roman" w:hAnsi="Times New Roman" w:cs="Times New Roman"/>
          <w:sz w:val="24"/>
          <w:szCs w:val="24"/>
        </w:rPr>
        <w:tab/>
      </w:r>
      <w:r w:rsidRPr="00891CE1">
        <w:rPr>
          <w:rFonts w:ascii="Times New Roman" w:hAnsi="Times New Roman" w:cs="Times New Roman"/>
          <w:spacing w:val="-2"/>
          <w:sz w:val="24"/>
          <w:szCs w:val="24"/>
        </w:rPr>
        <w:t>школьного</w:t>
      </w:r>
      <w:bookmarkStart w:id="17" w:name="00000027"/>
      <w:bookmarkEnd w:id="17"/>
      <w:r w:rsidRPr="00891CE1">
        <w:rPr>
          <w:rFonts w:ascii="Times New Roman" w:hAnsi="Times New Roman" w:cs="Times New Roman"/>
          <w:spacing w:val="-4"/>
          <w:sz w:val="24"/>
          <w:szCs w:val="24"/>
        </w:rPr>
        <w:t>преподавания/Вопросы методики</w:t>
      </w:r>
      <w:r w:rsidRPr="00891C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начального</w:t>
      </w:r>
      <w:r w:rsidRPr="00891C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музыкального</w:t>
      </w:r>
      <w:r w:rsidRPr="00891CE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образования.</w:t>
      </w:r>
      <w:r w:rsidRPr="00891CE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spacing w:val="-4"/>
          <w:sz w:val="24"/>
          <w:szCs w:val="24"/>
        </w:rPr>
        <w:t>М., 1981</w:t>
      </w:r>
    </w:p>
    <w:p w:rsidR="007674C1" w:rsidRPr="00891CE1" w:rsidRDefault="007674C1" w:rsidP="007674C1">
      <w:pPr>
        <w:jc w:val="both"/>
        <w:rPr>
          <w:sz w:val="24"/>
          <w:szCs w:val="24"/>
        </w:rPr>
      </w:pPr>
      <w:r w:rsidRPr="00891CE1">
        <w:rPr>
          <w:sz w:val="24"/>
          <w:szCs w:val="24"/>
        </w:rPr>
        <w:t>3.</w:t>
      </w:r>
      <w:r w:rsidRPr="00891CE1">
        <w:rPr>
          <w:spacing w:val="39"/>
          <w:sz w:val="24"/>
          <w:szCs w:val="24"/>
        </w:rPr>
        <w:t xml:space="preserve"> </w:t>
      </w:r>
      <w:r w:rsidRPr="00891CE1">
        <w:rPr>
          <w:sz w:val="24"/>
          <w:szCs w:val="24"/>
        </w:rPr>
        <w:t>Лагутин</w:t>
      </w:r>
      <w:r w:rsidRPr="00891CE1">
        <w:rPr>
          <w:spacing w:val="32"/>
          <w:sz w:val="24"/>
          <w:szCs w:val="24"/>
        </w:rPr>
        <w:t xml:space="preserve"> </w:t>
      </w:r>
      <w:r w:rsidRPr="00891CE1">
        <w:rPr>
          <w:sz w:val="24"/>
          <w:szCs w:val="24"/>
        </w:rPr>
        <w:t>А.</w:t>
      </w:r>
      <w:r w:rsidRPr="00891CE1">
        <w:rPr>
          <w:spacing w:val="16"/>
          <w:sz w:val="24"/>
          <w:szCs w:val="24"/>
        </w:rPr>
        <w:t xml:space="preserve"> </w:t>
      </w:r>
      <w:r w:rsidRPr="00891CE1">
        <w:rPr>
          <w:sz w:val="24"/>
          <w:szCs w:val="24"/>
        </w:rPr>
        <w:t>Подготовка</w:t>
      </w:r>
      <w:r w:rsidRPr="00891CE1">
        <w:rPr>
          <w:spacing w:val="36"/>
          <w:sz w:val="24"/>
          <w:szCs w:val="24"/>
        </w:rPr>
        <w:t xml:space="preserve"> </w:t>
      </w:r>
      <w:r w:rsidRPr="00891CE1">
        <w:rPr>
          <w:sz w:val="24"/>
          <w:szCs w:val="24"/>
        </w:rPr>
        <w:t>учащихся</w:t>
      </w:r>
      <w:r w:rsidRPr="00891CE1">
        <w:rPr>
          <w:spacing w:val="30"/>
          <w:sz w:val="24"/>
          <w:szCs w:val="24"/>
        </w:rPr>
        <w:t xml:space="preserve"> </w:t>
      </w:r>
      <w:r w:rsidRPr="00891CE1">
        <w:rPr>
          <w:sz w:val="24"/>
          <w:szCs w:val="24"/>
        </w:rPr>
        <w:t>к</w:t>
      </w:r>
      <w:r w:rsidRPr="00891CE1">
        <w:rPr>
          <w:spacing w:val="22"/>
          <w:sz w:val="24"/>
          <w:szCs w:val="24"/>
        </w:rPr>
        <w:t xml:space="preserve"> </w:t>
      </w:r>
      <w:r w:rsidRPr="00891CE1">
        <w:rPr>
          <w:sz w:val="24"/>
          <w:szCs w:val="24"/>
        </w:rPr>
        <w:t>педагогической</w:t>
      </w:r>
      <w:r w:rsidRPr="00891CE1">
        <w:rPr>
          <w:spacing w:val="32"/>
          <w:sz w:val="24"/>
          <w:szCs w:val="24"/>
        </w:rPr>
        <w:t xml:space="preserve"> </w:t>
      </w:r>
      <w:r w:rsidRPr="00891CE1">
        <w:rPr>
          <w:sz w:val="24"/>
          <w:szCs w:val="24"/>
        </w:rPr>
        <w:t>работе</w:t>
      </w:r>
      <w:r w:rsidRPr="00891CE1">
        <w:rPr>
          <w:spacing w:val="27"/>
          <w:sz w:val="24"/>
          <w:szCs w:val="24"/>
        </w:rPr>
        <w:t xml:space="preserve"> </w:t>
      </w:r>
      <w:r w:rsidRPr="00891CE1">
        <w:rPr>
          <w:sz w:val="24"/>
          <w:szCs w:val="24"/>
        </w:rPr>
        <w:t>по</w:t>
      </w:r>
      <w:r w:rsidRPr="00891CE1">
        <w:rPr>
          <w:spacing w:val="24"/>
          <w:sz w:val="24"/>
          <w:szCs w:val="24"/>
        </w:rPr>
        <w:t xml:space="preserve"> </w:t>
      </w:r>
      <w:r w:rsidRPr="00891CE1">
        <w:rPr>
          <w:sz w:val="24"/>
          <w:szCs w:val="24"/>
        </w:rPr>
        <w:t>музыкальной литературе/Вопросы</w:t>
      </w:r>
      <w:r w:rsidRPr="00891CE1">
        <w:rPr>
          <w:spacing w:val="-18"/>
          <w:sz w:val="24"/>
          <w:szCs w:val="24"/>
        </w:rPr>
        <w:t xml:space="preserve"> </w:t>
      </w:r>
      <w:r w:rsidRPr="00891CE1">
        <w:rPr>
          <w:sz w:val="24"/>
          <w:szCs w:val="24"/>
        </w:rPr>
        <w:t>музыкальной</w:t>
      </w:r>
      <w:r w:rsidRPr="00891CE1">
        <w:rPr>
          <w:spacing w:val="-8"/>
          <w:sz w:val="24"/>
          <w:szCs w:val="24"/>
        </w:rPr>
        <w:t xml:space="preserve"> </w:t>
      </w:r>
      <w:r w:rsidRPr="00891CE1">
        <w:rPr>
          <w:sz w:val="24"/>
          <w:szCs w:val="24"/>
        </w:rPr>
        <w:t>педагогики.</w:t>
      </w:r>
      <w:r w:rsidRPr="00891CE1">
        <w:rPr>
          <w:spacing w:val="-4"/>
          <w:sz w:val="24"/>
          <w:szCs w:val="24"/>
        </w:rPr>
        <w:t xml:space="preserve"> </w:t>
      </w:r>
      <w:r w:rsidRPr="00891CE1">
        <w:rPr>
          <w:sz w:val="24"/>
          <w:szCs w:val="24"/>
        </w:rPr>
        <w:t>Bып.</w:t>
      </w:r>
      <w:r w:rsidRPr="00891CE1">
        <w:rPr>
          <w:spacing w:val="-16"/>
          <w:sz w:val="24"/>
          <w:szCs w:val="24"/>
        </w:rPr>
        <w:t xml:space="preserve"> </w:t>
      </w:r>
      <w:r w:rsidRPr="00891CE1">
        <w:rPr>
          <w:sz w:val="24"/>
          <w:szCs w:val="24"/>
        </w:rPr>
        <w:t>3.</w:t>
      </w:r>
      <w:bookmarkStart w:id="18" w:name="00000004"/>
      <w:bookmarkStart w:id="19" w:name="00000008"/>
      <w:bookmarkEnd w:id="18"/>
      <w:bookmarkEnd w:id="19"/>
      <w:r w:rsidRPr="00891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6544" behindDoc="1" locked="0" layoutInCell="1" allowOverlap="1" wp14:anchorId="05D0ABB0" wp14:editId="3157424D">
                <wp:simplePos x="0" y="0"/>
                <wp:positionH relativeFrom="page">
                  <wp:posOffset>2803525</wp:posOffset>
                </wp:positionH>
                <wp:positionV relativeFrom="paragraph">
                  <wp:posOffset>1471930</wp:posOffset>
                </wp:positionV>
                <wp:extent cx="3200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23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91CA1" id="Line 3" o:spid="_x0000_s1026" style="position:absolute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5pt,115.9pt" to="245.9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" strokecolor="#232328" strokeweight=".33856mm">
                <w10:wrap anchorx="page"/>
              </v:line>
            </w:pict>
          </mc:Fallback>
        </mc:AlternateContent>
      </w:r>
    </w:p>
    <w:p w:rsidR="007674C1" w:rsidRPr="00891CE1" w:rsidRDefault="007674C1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7674C1" w:rsidRPr="00891CE1">
          <w:pgSz w:w="11880" w:h="16880"/>
          <w:pgMar w:top="1380" w:right="1220" w:bottom="280" w:left="860" w:header="720" w:footer="720" w:gutter="0"/>
          <w:cols w:space="720"/>
        </w:sectPr>
      </w:pPr>
    </w:p>
    <w:p w:rsidR="004A0C1F" w:rsidRPr="00891CE1" w:rsidRDefault="004A0C1F" w:rsidP="007674C1">
      <w:pPr>
        <w:pStyle w:val="a6"/>
        <w:jc w:val="both"/>
        <w:rPr>
          <w:sz w:val="24"/>
          <w:szCs w:val="24"/>
        </w:rPr>
      </w:pPr>
      <w:bookmarkStart w:id="20" w:name="00000024"/>
      <w:bookmarkStart w:id="21" w:name="00000009"/>
      <w:bookmarkStart w:id="22" w:name="00000010"/>
      <w:bookmarkStart w:id="23" w:name="00000011"/>
      <w:bookmarkEnd w:id="20"/>
      <w:bookmarkEnd w:id="21"/>
      <w:bookmarkEnd w:id="22"/>
      <w:bookmarkEnd w:id="23"/>
    </w:p>
    <w:sectPr w:rsidR="004A0C1F" w:rsidRPr="00891CE1">
      <w:pgSz w:w="11880" w:h="16860"/>
      <w:pgMar w:top="94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43" w:rsidRDefault="00875D43" w:rsidP="00C8482C">
      <w:r>
        <w:separator/>
      </w:r>
    </w:p>
  </w:endnote>
  <w:endnote w:type="continuationSeparator" w:id="0">
    <w:p w:rsidR="00875D43" w:rsidRDefault="00875D43" w:rsidP="00C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43" w:rsidRDefault="00875D43" w:rsidP="00C8482C">
      <w:r>
        <w:separator/>
      </w:r>
    </w:p>
  </w:footnote>
  <w:footnote w:type="continuationSeparator" w:id="0">
    <w:p w:rsidR="00875D43" w:rsidRDefault="00875D43" w:rsidP="00C8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8.75pt;visibility:visible;mso-wrap-style:square" o:bullet="t">
        <v:imagedata r:id="rId1" o:title=""/>
      </v:shape>
    </w:pict>
  </w:numPicBullet>
  <w:abstractNum w:abstractNumId="0">
    <w:nsid w:val="0DE535E8"/>
    <w:multiLevelType w:val="hybridMultilevel"/>
    <w:tmpl w:val="AD9CAE5E"/>
    <w:lvl w:ilvl="0" w:tplc="FB129B9E">
      <w:numFmt w:val="bullet"/>
      <w:lvlText w:val="-"/>
      <w:lvlJc w:val="left"/>
      <w:pPr>
        <w:ind w:left="1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6"/>
        <w:szCs w:val="26"/>
        <w:lang w:val="ru-RU" w:eastAsia="en-US" w:bidi="ar-SA"/>
      </w:rPr>
    </w:lvl>
    <w:lvl w:ilvl="1" w:tplc="927E923E">
      <w:numFmt w:val="bullet"/>
      <w:lvlText w:val="•"/>
      <w:lvlJc w:val="left"/>
      <w:pPr>
        <w:ind w:left="1142" w:hanging="161"/>
      </w:pPr>
      <w:rPr>
        <w:rFonts w:hint="default"/>
        <w:lang w:val="ru-RU" w:eastAsia="en-US" w:bidi="ar-SA"/>
      </w:rPr>
    </w:lvl>
    <w:lvl w:ilvl="2" w:tplc="000C1DC0">
      <w:numFmt w:val="bullet"/>
      <w:lvlText w:val="•"/>
      <w:lvlJc w:val="left"/>
      <w:pPr>
        <w:ind w:left="2104" w:hanging="161"/>
      </w:pPr>
      <w:rPr>
        <w:rFonts w:hint="default"/>
        <w:lang w:val="ru-RU" w:eastAsia="en-US" w:bidi="ar-SA"/>
      </w:rPr>
    </w:lvl>
    <w:lvl w:ilvl="3" w:tplc="C1660D3E">
      <w:numFmt w:val="bullet"/>
      <w:lvlText w:val="•"/>
      <w:lvlJc w:val="left"/>
      <w:pPr>
        <w:ind w:left="3066" w:hanging="161"/>
      </w:pPr>
      <w:rPr>
        <w:rFonts w:hint="default"/>
        <w:lang w:val="ru-RU" w:eastAsia="en-US" w:bidi="ar-SA"/>
      </w:rPr>
    </w:lvl>
    <w:lvl w:ilvl="4" w:tplc="7F52F7C4">
      <w:numFmt w:val="bullet"/>
      <w:lvlText w:val="•"/>
      <w:lvlJc w:val="left"/>
      <w:pPr>
        <w:ind w:left="4028" w:hanging="161"/>
      </w:pPr>
      <w:rPr>
        <w:rFonts w:hint="default"/>
        <w:lang w:val="ru-RU" w:eastAsia="en-US" w:bidi="ar-SA"/>
      </w:rPr>
    </w:lvl>
    <w:lvl w:ilvl="5" w:tplc="C1660426">
      <w:numFmt w:val="bullet"/>
      <w:lvlText w:val="•"/>
      <w:lvlJc w:val="left"/>
      <w:pPr>
        <w:ind w:left="4990" w:hanging="161"/>
      </w:pPr>
      <w:rPr>
        <w:rFonts w:hint="default"/>
        <w:lang w:val="ru-RU" w:eastAsia="en-US" w:bidi="ar-SA"/>
      </w:rPr>
    </w:lvl>
    <w:lvl w:ilvl="6" w:tplc="A03E0856">
      <w:numFmt w:val="bullet"/>
      <w:lvlText w:val="•"/>
      <w:lvlJc w:val="left"/>
      <w:pPr>
        <w:ind w:left="5952" w:hanging="161"/>
      </w:pPr>
      <w:rPr>
        <w:rFonts w:hint="default"/>
        <w:lang w:val="ru-RU" w:eastAsia="en-US" w:bidi="ar-SA"/>
      </w:rPr>
    </w:lvl>
    <w:lvl w:ilvl="7" w:tplc="3132BDBE">
      <w:numFmt w:val="bullet"/>
      <w:lvlText w:val="•"/>
      <w:lvlJc w:val="left"/>
      <w:pPr>
        <w:ind w:left="6914" w:hanging="161"/>
      </w:pPr>
      <w:rPr>
        <w:rFonts w:hint="default"/>
        <w:lang w:val="ru-RU" w:eastAsia="en-US" w:bidi="ar-SA"/>
      </w:rPr>
    </w:lvl>
    <w:lvl w:ilvl="8" w:tplc="CD920FF4">
      <w:numFmt w:val="bullet"/>
      <w:lvlText w:val="•"/>
      <w:lvlJc w:val="left"/>
      <w:pPr>
        <w:ind w:left="7876" w:hanging="161"/>
      </w:pPr>
      <w:rPr>
        <w:rFonts w:hint="default"/>
        <w:lang w:val="ru-RU" w:eastAsia="en-US" w:bidi="ar-SA"/>
      </w:rPr>
    </w:lvl>
  </w:abstractNum>
  <w:abstractNum w:abstractNumId="1">
    <w:nsid w:val="288235A7"/>
    <w:multiLevelType w:val="hybridMultilevel"/>
    <w:tmpl w:val="179C0784"/>
    <w:lvl w:ilvl="0" w:tplc="911C443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A61ACAE2">
      <w:start w:val="1"/>
      <w:numFmt w:val="decimal"/>
      <w:lvlText w:val="%2."/>
      <w:lvlJc w:val="left"/>
      <w:pPr>
        <w:ind w:left="204" w:hanging="523"/>
        <w:jc w:val="right"/>
      </w:pPr>
      <w:rPr>
        <w:rFonts w:hint="default"/>
        <w:w w:val="108"/>
        <w:lang w:val="ru-RU" w:eastAsia="en-US" w:bidi="ar-SA"/>
      </w:rPr>
    </w:lvl>
    <w:lvl w:ilvl="2" w:tplc="F654AB7C">
      <w:numFmt w:val="bullet"/>
      <w:lvlText w:val="-"/>
      <w:lvlJc w:val="left"/>
      <w:pPr>
        <w:ind w:left="139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3" w:tplc="6802B372">
      <w:numFmt w:val="bullet"/>
      <w:lvlText w:val="•"/>
      <w:lvlJc w:val="left"/>
      <w:pPr>
        <w:ind w:left="280" w:hanging="328"/>
      </w:pPr>
      <w:rPr>
        <w:rFonts w:hint="default"/>
        <w:lang w:val="ru-RU" w:eastAsia="en-US" w:bidi="ar-SA"/>
      </w:rPr>
    </w:lvl>
    <w:lvl w:ilvl="4" w:tplc="C3A87E5C">
      <w:numFmt w:val="bullet"/>
      <w:lvlText w:val="•"/>
      <w:lvlJc w:val="left"/>
      <w:pPr>
        <w:ind w:left="300" w:hanging="328"/>
      </w:pPr>
      <w:rPr>
        <w:rFonts w:hint="default"/>
        <w:lang w:val="ru-RU" w:eastAsia="en-US" w:bidi="ar-SA"/>
      </w:rPr>
    </w:lvl>
    <w:lvl w:ilvl="5" w:tplc="0F78B498">
      <w:numFmt w:val="bullet"/>
      <w:lvlText w:val="•"/>
      <w:lvlJc w:val="left"/>
      <w:pPr>
        <w:ind w:left="1753" w:hanging="328"/>
      </w:pPr>
      <w:rPr>
        <w:rFonts w:hint="default"/>
        <w:lang w:val="ru-RU" w:eastAsia="en-US" w:bidi="ar-SA"/>
      </w:rPr>
    </w:lvl>
    <w:lvl w:ilvl="6" w:tplc="BE1A8174">
      <w:numFmt w:val="bullet"/>
      <w:lvlText w:val="•"/>
      <w:lvlJc w:val="left"/>
      <w:pPr>
        <w:ind w:left="3206" w:hanging="328"/>
      </w:pPr>
      <w:rPr>
        <w:rFonts w:hint="default"/>
        <w:lang w:val="ru-RU" w:eastAsia="en-US" w:bidi="ar-SA"/>
      </w:rPr>
    </w:lvl>
    <w:lvl w:ilvl="7" w:tplc="B1767076">
      <w:numFmt w:val="bullet"/>
      <w:lvlText w:val="•"/>
      <w:lvlJc w:val="left"/>
      <w:pPr>
        <w:ind w:left="4660" w:hanging="328"/>
      </w:pPr>
      <w:rPr>
        <w:rFonts w:hint="default"/>
        <w:lang w:val="ru-RU" w:eastAsia="en-US" w:bidi="ar-SA"/>
      </w:rPr>
    </w:lvl>
    <w:lvl w:ilvl="8" w:tplc="F3B652AC">
      <w:numFmt w:val="bullet"/>
      <w:lvlText w:val="•"/>
      <w:lvlJc w:val="left"/>
      <w:pPr>
        <w:ind w:left="6113" w:hanging="328"/>
      </w:pPr>
      <w:rPr>
        <w:rFonts w:hint="default"/>
        <w:lang w:val="ru-RU" w:eastAsia="en-US" w:bidi="ar-SA"/>
      </w:rPr>
    </w:lvl>
  </w:abstractNum>
  <w:abstractNum w:abstractNumId="2">
    <w:nsid w:val="33E3402C"/>
    <w:multiLevelType w:val="hybridMultilevel"/>
    <w:tmpl w:val="510488DE"/>
    <w:lvl w:ilvl="0" w:tplc="2F2E40B4">
      <w:start w:val="1"/>
      <w:numFmt w:val="decimal"/>
      <w:lvlText w:val="%1."/>
      <w:lvlJc w:val="left"/>
      <w:pPr>
        <w:ind w:left="619" w:hanging="5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4"/>
        <w:sz w:val="26"/>
        <w:szCs w:val="26"/>
        <w:lang w:val="ru-RU" w:eastAsia="en-US" w:bidi="ar-SA"/>
      </w:rPr>
    </w:lvl>
    <w:lvl w:ilvl="1" w:tplc="AAFE770C">
      <w:start w:val="1"/>
      <w:numFmt w:val="decimal"/>
      <w:lvlText w:val="%2."/>
      <w:lvlJc w:val="left"/>
      <w:pPr>
        <w:ind w:left="807" w:hanging="353"/>
        <w:jc w:val="right"/>
      </w:pPr>
      <w:rPr>
        <w:rFonts w:hint="default"/>
        <w:w w:val="96"/>
        <w:lang w:val="ru-RU" w:eastAsia="en-US" w:bidi="ar-SA"/>
      </w:rPr>
    </w:lvl>
    <w:lvl w:ilvl="2" w:tplc="729C67C4">
      <w:numFmt w:val="bullet"/>
      <w:lvlText w:val="•"/>
      <w:lvlJc w:val="left"/>
      <w:pPr>
        <w:ind w:left="1795" w:hanging="353"/>
      </w:pPr>
      <w:rPr>
        <w:rFonts w:hint="default"/>
        <w:lang w:val="ru-RU" w:eastAsia="en-US" w:bidi="ar-SA"/>
      </w:rPr>
    </w:lvl>
    <w:lvl w:ilvl="3" w:tplc="4180260A">
      <w:numFmt w:val="bullet"/>
      <w:lvlText w:val="•"/>
      <w:lvlJc w:val="left"/>
      <w:pPr>
        <w:ind w:left="2791" w:hanging="353"/>
      </w:pPr>
      <w:rPr>
        <w:rFonts w:hint="default"/>
        <w:lang w:val="ru-RU" w:eastAsia="en-US" w:bidi="ar-SA"/>
      </w:rPr>
    </w:lvl>
    <w:lvl w:ilvl="4" w:tplc="B2B2F756">
      <w:numFmt w:val="bullet"/>
      <w:lvlText w:val="•"/>
      <w:lvlJc w:val="left"/>
      <w:pPr>
        <w:ind w:left="3786" w:hanging="353"/>
      </w:pPr>
      <w:rPr>
        <w:rFonts w:hint="default"/>
        <w:lang w:val="ru-RU" w:eastAsia="en-US" w:bidi="ar-SA"/>
      </w:rPr>
    </w:lvl>
    <w:lvl w:ilvl="5" w:tplc="34D2CD1A">
      <w:numFmt w:val="bullet"/>
      <w:lvlText w:val="•"/>
      <w:lvlJc w:val="left"/>
      <w:pPr>
        <w:ind w:left="4782" w:hanging="353"/>
      </w:pPr>
      <w:rPr>
        <w:rFonts w:hint="default"/>
        <w:lang w:val="ru-RU" w:eastAsia="en-US" w:bidi="ar-SA"/>
      </w:rPr>
    </w:lvl>
    <w:lvl w:ilvl="6" w:tplc="18F86724">
      <w:numFmt w:val="bullet"/>
      <w:lvlText w:val="•"/>
      <w:lvlJc w:val="left"/>
      <w:pPr>
        <w:ind w:left="5777" w:hanging="353"/>
      </w:pPr>
      <w:rPr>
        <w:rFonts w:hint="default"/>
        <w:lang w:val="ru-RU" w:eastAsia="en-US" w:bidi="ar-SA"/>
      </w:rPr>
    </w:lvl>
    <w:lvl w:ilvl="7" w:tplc="59E62C9C">
      <w:numFmt w:val="bullet"/>
      <w:lvlText w:val="•"/>
      <w:lvlJc w:val="left"/>
      <w:pPr>
        <w:ind w:left="6773" w:hanging="353"/>
      </w:pPr>
      <w:rPr>
        <w:rFonts w:hint="default"/>
        <w:lang w:val="ru-RU" w:eastAsia="en-US" w:bidi="ar-SA"/>
      </w:rPr>
    </w:lvl>
    <w:lvl w:ilvl="8" w:tplc="BB4CCA66">
      <w:numFmt w:val="bullet"/>
      <w:lvlText w:val="•"/>
      <w:lvlJc w:val="left"/>
      <w:pPr>
        <w:ind w:left="7768" w:hanging="353"/>
      </w:pPr>
      <w:rPr>
        <w:rFonts w:hint="default"/>
        <w:lang w:val="ru-RU" w:eastAsia="en-US" w:bidi="ar-SA"/>
      </w:rPr>
    </w:lvl>
  </w:abstractNum>
  <w:abstractNum w:abstractNumId="3">
    <w:nsid w:val="34903554"/>
    <w:multiLevelType w:val="hybridMultilevel"/>
    <w:tmpl w:val="30DE1B12"/>
    <w:lvl w:ilvl="0" w:tplc="E5D6DC00">
      <w:numFmt w:val="bullet"/>
      <w:lvlText w:val="-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7DEC46DE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2" w:tplc="14D818F4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CD22348A">
      <w:numFmt w:val="bullet"/>
      <w:lvlText w:val="•"/>
      <w:lvlJc w:val="left"/>
      <w:pPr>
        <w:ind w:left="3038" w:hanging="264"/>
      </w:pPr>
      <w:rPr>
        <w:rFonts w:hint="default"/>
        <w:lang w:val="ru-RU" w:eastAsia="en-US" w:bidi="ar-SA"/>
      </w:rPr>
    </w:lvl>
    <w:lvl w:ilvl="4" w:tplc="F9DAD6B6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5" w:tplc="C4849716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6" w:tplc="BE9E2A86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9A3EED70">
      <w:numFmt w:val="bullet"/>
      <w:lvlText w:val="•"/>
      <w:lvlJc w:val="left"/>
      <w:pPr>
        <w:ind w:left="6902" w:hanging="264"/>
      </w:pPr>
      <w:rPr>
        <w:rFonts w:hint="default"/>
        <w:lang w:val="ru-RU" w:eastAsia="en-US" w:bidi="ar-SA"/>
      </w:rPr>
    </w:lvl>
    <w:lvl w:ilvl="8" w:tplc="7E366CE4">
      <w:numFmt w:val="bullet"/>
      <w:lvlText w:val="•"/>
      <w:lvlJc w:val="left"/>
      <w:pPr>
        <w:ind w:left="7868" w:hanging="264"/>
      </w:pPr>
      <w:rPr>
        <w:rFonts w:hint="default"/>
        <w:lang w:val="ru-RU" w:eastAsia="en-US" w:bidi="ar-SA"/>
      </w:rPr>
    </w:lvl>
  </w:abstractNum>
  <w:abstractNum w:abstractNumId="4">
    <w:nsid w:val="3DC97A57"/>
    <w:multiLevelType w:val="hybridMultilevel"/>
    <w:tmpl w:val="49D0436A"/>
    <w:lvl w:ilvl="0" w:tplc="CEE4A664">
      <w:start w:val="1"/>
      <w:numFmt w:val="decimal"/>
      <w:lvlText w:val="%1."/>
      <w:lvlJc w:val="left"/>
      <w:pPr>
        <w:ind w:left="909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69"/>
        <w:sz w:val="27"/>
        <w:szCs w:val="27"/>
        <w:lang w:val="ru-RU" w:eastAsia="en-US" w:bidi="ar-SA"/>
      </w:rPr>
    </w:lvl>
    <w:lvl w:ilvl="1" w:tplc="F2DA1910">
      <w:numFmt w:val="bullet"/>
      <w:lvlText w:val="•"/>
      <w:lvlJc w:val="left"/>
      <w:pPr>
        <w:ind w:left="1794" w:hanging="322"/>
      </w:pPr>
      <w:rPr>
        <w:rFonts w:hint="default"/>
        <w:lang w:val="ru-RU" w:eastAsia="en-US" w:bidi="ar-SA"/>
      </w:rPr>
    </w:lvl>
    <w:lvl w:ilvl="2" w:tplc="C8C6D832">
      <w:numFmt w:val="bullet"/>
      <w:lvlText w:val="•"/>
      <w:lvlJc w:val="left"/>
      <w:pPr>
        <w:ind w:left="2688" w:hanging="322"/>
      </w:pPr>
      <w:rPr>
        <w:rFonts w:hint="default"/>
        <w:lang w:val="ru-RU" w:eastAsia="en-US" w:bidi="ar-SA"/>
      </w:rPr>
    </w:lvl>
    <w:lvl w:ilvl="3" w:tplc="ABFA07E6">
      <w:numFmt w:val="bullet"/>
      <w:lvlText w:val="•"/>
      <w:lvlJc w:val="left"/>
      <w:pPr>
        <w:ind w:left="3582" w:hanging="322"/>
      </w:pPr>
      <w:rPr>
        <w:rFonts w:hint="default"/>
        <w:lang w:val="ru-RU" w:eastAsia="en-US" w:bidi="ar-SA"/>
      </w:rPr>
    </w:lvl>
    <w:lvl w:ilvl="4" w:tplc="4594C9B6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A00E97E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12D83A72">
      <w:numFmt w:val="bullet"/>
      <w:lvlText w:val="•"/>
      <w:lvlJc w:val="left"/>
      <w:pPr>
        <w:ind w:left="6264" w:hanging="322"/>
      </w:pPr>
      <w:rPr>
        <w:rFonts w:hint="default"/>
        <w:lang w:val="ru-RU" w:eastAsia="en-US" w:bidi="ar-SA"/>
      </w:rPr>
    </w:lvl>
    <w:lvl w:ilvl="7" w:tplc="8482E92A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AE14B780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</w:abstractNum>
  <w:abstractNum w:abstractNumId="5">
    <w:nsid w:val="636C7DA6"/>
    <w:multiLevelType w:val="hybridMultilevel"/>
    <w:tmpl w:val="58AAF044"/>
    <w:lvl w:ilvl="0" w:tplc="FA1CC886">
      <w:start w:val="2"/>
      <w:numFmt w:val="upperRoman"/>
      <w:lvlText w:val="%1."/>
      <w:lvlJc w:val="left"/>
      <w:pPr>
        <w:ind w:left="480" w:hanging="355"/>
      </w:pPr>
      <w:rPr>
        <w:rFonts w:hint="default"/>
        <w:spacing w:val="-1"/>
        <w:w w:val="94"/>
        <w:lang w:val="ru-RU" w:eastAsia="en-US" w:bidi="ar-SA"/>
      </w:rPr>
    </w:lvl>
    <w:lvl w:ilvl="1" w:tplc="38BE366E">
      <w:numFmt w:val="bullet"/>
      <w:lvlText w:val="•"/>
      <w:lvlJc w:val="left"/>
      <w:pPr>
        <w:ind w:left="1340" w:hanging="355"/>
      </w:pPr>
      <w:rPr>
        <w:rFonts w:hint="default"/>
        <w:lang w:val="ru-RU" w:eastAsia="en-US" w:bidi="ar-SA"/>
      </w:rPr>
    </w:lvl>
    <w:lvl w:ilvl="2" w:tplc="640EE730">
      <w:numFmt w:val="bullet"/>
      <w:lvlText w:val="•"/>
      <w:lvlJc w:val="left"/>
      <w:pPr>
        <w:ind w:left="2200" w:hanging="355"/>
      </w:pPr>
      <w:rPr>
        <w:rFonts w:hint="default"/>
        <w:lang w:val="ru-RU" w:eastAsia="en-US" w:bidi="ar-SA"/>
      </w:rPr>
    </w:lvl>
    <w:lvl w:ilvl="3" w:tplc="A01A960C">
      <w:numFmt w:val="bullet"/>
      <w:lvlText w:val="•"/>
      <w:lvlJc w:val="left"/>
      <w:pPr>
        <w:ind w:left="3060" w:hanging="355"/>
      </w:pPr>
      <w:rPr>
        <w:rFonts w:hint="default"/>
        <w:lang w:val="ru-RU" w:eastAsia="en-US" w:bidi="ar-SA"/>
      </w:rPr>
    </w:lvl>
    <w:lvl w:ilvl="4" w:tplc="EB885846">
      <w:numFmt w:val="bullet"/>
      <w:lvlText w:val="•"/>
      <w:lvlJc w:val="left"/>
      <w:pPr>
        <w:ind w:left="3920" w:hanging="355"/>
      </w:pPr>
      <w:rPr>
        <w:rFonts w:hint="default"/>
        <w:lang w:val="ru-RU" w:eastAsia="en-US" w:bidi="ar-SA"/>
      </w:rPr>
    </w:lvl>
    <w:lvl w:ilvl="5" w:tplc="0D2C8BC8">
      <w:numFmt w:val="bullet"/>
      <w:lvlText w:val="•"/>
      <w:lvlJc w:val="left"/>
      <w:pPr>
        <w:ind w:left="4780" w:hanging="355"/>
      </w:pPr>
      <w:rPr>
        <w:rFonts w:hint="default"/>
        <w:lang w:val="ru-RU" w:eastAsia="en-US" w:bidi="ar-SA"/>
      </w:rPr>
    </w:lvl>
    <w:lvl w:ilvl="6" w:tplc="0F0240C6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7" w:tplc="5A968860">
      <w:numFmt w:val="bullet"/>
      <w:lvlText w:val="•"/>
      <w:lvlJc w:val="left"/>
      <w:pPr>
        <w:ind w:left="6500" w:hanging="355"/>
      </w:pPr>
      <w:rPr>
        <w:rFonts w:hint="default"/>
        <w:lang w:val="ru-RU" w:eastAsia="en-US" w:bidi="ar-SA"/>
      </w:rPr>
    </w:lvl>
    <w:lvl w:ilvl="8" w:tplc="50347420">
      <w:numFmt w:val="bullet"/>
      <w:lvlText w:val="•"/>
      <w:lvlJc w:val="left"/>
      <w:pPr>
        <w:ind w:left="7360" w:hanging="355"/>
      </w:pPr>
      <w:rPr>
        <w:rFonts w:hint="default"/>
        <w:lang w:val="ru-RU" w:eastAsia="en-US" w:bidi="ar-SA"/>
      </w:rPr>
    </w:lvl>
  </w:abstractNum>
  <w:abstractNum w:abstractNumId="6">
    <w:nsid w:val="6DED6A3E"/>
    <w:multiLevelType w:val="hybridMultilevel"/>
    <w:tmpl w:val="19566A34"/>
    <w:lvl w:ilvl="0" w:tplc="B9D22A9C">
      <w:start w:val="1"/>
      <w:numFmt w:val="decimal"/>
      <w:lvlText w:val="%1."/>
      <w:lvlJc w:val="left"/>
      <w:pPr>
        <w:ind w:left="47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7"/>
        <w:szCs w:val="27"/>
        <w:lang w:val="ru-RU" w:eastAsia="en-US" w:bidi="ar-SA"/>
      </w:rPr>
    </w:lvl>
    <w:lvl w:ilvl="1" w:tplc="EA147E5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73EA575A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AACAABF0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4" w:tplc="8DF2F73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93E2BFC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5E44B146">
      <w:numFmt w:val="bullet"/>
      <w:lvlText w:val="•"/>
      <w:lvlJc w:val="left"/>
      <w:pPr>
        <w:ind w:left="6096" w:hanging="303"/>
      </w:pPr>
      <w:rPr>
        <w:rFonts w:hint="default"/>
        <w:lang w:val="ru-RU" w:eastAsia="en-US" w:bidi="ar-SA"/>
      </w:rPr>
    </w:lvl>
    <w:lvl w:ilvl="7" w:tplc="63587F1E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8" w:tplc="2B189C4E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7">
    <w:nsid w:val="72480864"/>
    <w:multiLevelType w:val="hybridMultilevel"/>
    <w:tmpl w:val="4C8C07DC"/>
    <w:lvl w:ilvl="0" w:tplc="F6944DD4">
      <w:start w:val="2"/>
      <w:numFmt w:val="upperRoman"/>
      <w:lvlText w:val="%1."/>
      <w:lvlJc w:val="left"/>
      <w:pPr>
        <w:ind w:left="2179" w:hanging="47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EC27FCC">
      <w:numFmt w:val="bullet"/>
      <w:lvlText w:val="•"/>
      <w:lvlJc w:val="left"/>
      <w:pPr>
        <w:ind w:left="2942" w:hanging="471"/>
      </w:pPr>
      <w:rPr>
        <w:rFonts w:hint="default"/>
        <w:lang w:val="ru-RU" w:eastAsia="en-US" w:bidi="ar-SA"/>
      </w:rPr>
    </w:lvl>
    <w:lvl w:ilvl="2" w:tplc="22904F6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3" w:tplc="291A2766">
      <w:numFmt w:val="bullet"/>
      <w:lvlText w:val="•"/>
      <w:lvlJc w:val="left"/>
      <w:pPr>
        <w:ind w:left="4466" w:hanging="471"/>
      </w:pPr>
      <w:rPr>
        <w:rFonts w:hint="default"/>
        <w:lang w:val="ru-RU" w:eastAsia="en-US" w:bidi="ar-SA"/>
      </w:rPr>
    </w:lvl>
    <w:lvl w:ilvl="4" w:tplc="E3E8E95C">
      <w:numFmt w:val="bullet"/>
      <w:lvlText w:val="•"/>
      <w:lvlJc w:val="left"/>
      <w:pPr>
        <w:ind w:left="5228" w:hanging="471"/>
      </w:pPr>
      <w:rPr>
        <w:rFonts w:hint="default"/>
        <w:lang w:val="ru-RU" w:eastAsia="en-US" w:bidi="ar-SA"/>
      </w:rPr>
    </w:lvl>
    <w:lvl w:ilvl="5" w:tplc="F9668B28">
      <w:numFmt w:val="bullet"/>
      <w:lvlText w:val="•"/>
      <w:lvlJc w:val="left"/>
      <w:pPr>
        <w:ind w:left="5990" w:hanging="471"/>
      </w:pPr>
      <w:rPr>
        <w:rFonts w:hint="default"/>
        <w:lang w:val="ru-RU" w:eastAsia="en-US" w:bidi="ar-SA"/>
      </w:rPr>
    </w:lvl>
    <w:lvl w:ilvl="6" w:tplc="26F29352">
      <w:numFmt w:val="bullet"/>
      <w:lvlText w:val="•"/>
      <w:lvlJc w:val="left"/>
      <w:pPr>
        <w:ind w:left="6752" w:hanging="471"/>
      </w:pPr>
      <w:rPr>
        <w:rFonts w:hint="default"/>
        <w:lang w:val="ru-RU" w:eastAsia="en-US" w:bidi="ar-SA"/>
      </w:rPr>
    </w:lvl>
    <w:lvl w:ilvl="7" w:tplc="1EBC7766">
      <w:numFmt w:val="bullet"/>
      <w:lvlText w:val="•"/>
      <w:lvlJc w:val="left"/>
      <w:pPr>
        <w:ind w:left="7514" w:hanging="471"/>
      </w:pPr>
      <w:rPr>
        <w:rFonts w:hint="default"/>
        <w:lang w:val="ru-RU" w:eastAsia="en-US" w:bidi="ar-SA"/>
      </w:rPr>
    </w:lvl>
    <w:lvl w:ilvl="8" w:tplc="24DEB510">
      <w:numFmt w:val="bullet"/>
      <w:lvlText w:val="•"/>
      <w:lvlJc w:val="left"/>
      <w:pPr>
        <w:ind w:left="8276" w:hanging="471"/>
      </w:pPr>
      <w:rPr>
        <w:rFonts w:hint="default"/>
        <w:lang w:val="ru-RU" w:eastAsia="en-US" w:bidi="ar-SA"/>
      </w:rPr>
    </w:lvl>
  </w:abstractNum>
  <w:abstractNum w:abstractNumId="8">
    <w:nsid w:val="79643D39"/>
    <w:multiLevelType w:val="hybridMultilevel"/>
    <w:tmpl w:val="C8F02524"/>
    <w:lvl w:ilvl="0" w:tplc="315AB998">
      <w:start w:val="1"/>
      <w:numFmt w:val="decimal"/>
      <w:lvlText w:val="%1."/>
      <w:lvlJc w:val="left"/>
      <w:pPr>
        <w:ind w:left="51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1" w:tplc="A7749E7E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7B289F8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3" w:tplc="53E86D5A">
      <w:numFmt w:val="bullet"/>
      <w:lvlText w:val="•"/>
      <w:lvlJc w:val="left"/>
      <w:pPr>
        <w:ind w:left="3316" w:hanging="332"/>
      </w:pPr>
      <w:rPr>
        <w:rFonts w:hint="default"/>
        <w:lang w:val="ru-RU" w:eastAsia="en-US" w:bidi="ar-SA"/>
      </w:rPr>
    </w:lvl>
    <w:lvl w:ilvl="4" w:tplc="92FAF4EA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  <w:lvl w:ilvl="5" w:tplc="453ED98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6" w:tplc="DAC8EC78">
      <w:numFmt w:val="bullet"/>
      <w:lvlText w:val="•"/>
      <w:lvlJc w:val="left"/>
      <w:pPr>
        <w:ind w:left="6112" w:hanging="332"/>
      </w:pPr>
      <w:rPr>
        <w:rFonts w:hint="default"/>
        <w:lang w:val="ru-RU" w:eastAsia="en-US" w:bidi="ar-SA"/>
      </w:rPr>
    </w:lvl>
    <w:lvl w:ilvl="7" w:tplc="5AB662E2">
      <w:numFmt w:val="bullet"/>
      <w:lvlText w:val="•"/>
      <w:lvlJc w:val="left"/>
      <w:pPr>
        <w:ind w:left="7044" w:hanging="332"/>
      </w:pPr>
      <w:rPr>
        <w:rFonts w:hint="default"/>
        <w:lang w:val="ru-RU" w:eastAsia="en-US" w:bidi="ar-SA"/>
      </w:rPr>
    </w:lvl>
    <w:lvl w:ilvl="8" w:tplc="F274004A">
      <w:numFmt w:val="bullet"/>
      <w:lvlText w:val="•"/>
      <w:lvlJc w:val="left"/>
      <w:pPr>
        <w:ind w:left="7976" w:hanging="3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F"/>
    <w:rsid w:val="000A4DEB"/>
    <w:rsid w:val="000E0DB2"/>
    <w:rsid w:val="00146194"/>
    <w:rsid w:val="00187991"/>
    <w:rsid w:val="001F5E20"/>
    <w:rsid w:val="00287E8F"/>
    <w:rsid w:val="002F4FDB"/>
    <w:rsid w:val="00307168"/>
    <w:rsid w:val="00313059"/>
    <w:rsid w:val="00313896"/>
    <w:rsid w:val="00341B37"/>
    <w:rsid w:val="003F5686"/>
    <w:rsid w:val="004A0C1F"/>
    <w:rsid w:val="004C133D"/>
    <w:rsid w:val="004E2F9E"/>
    <w:rsid w:val="00523093"/>
    <w:rsid w:val="00537042"/>
    <w:rsid w:val="00541B62"/>
    <w:rsid w:val="00591375"/>
    <w:rsid w:val="00642690"/>
    <w:rsid w:val="00690452"/>
    <w:rsid w:val="0069484F"/>
    <w:rsid w:val="0069518B"/>
    <w:rsid w:val="006C4BE9"/>
    <w:rsid w:val="006E291B"/>
    <w:rsid w:val="006E7DDD"/>
    <w:rsid w:val="00731510"/>
    <w:rsid w:val="007674C1"/>
    <w:rsid w:val="00777DC2"/>
    <w:rsid w:val="0084627C"/>
    <w:rsid w:val="00875D43"/>
    <w:rsid w:val="00891CE1"/>
    <w:rsid w:val="008E15B1"/>
    <w:rsid w:val="009418EF"/>
    <w:rsid w:val="009F17A6"/>
    <w:rsid w:val="00A103D6"/>
    <w:rsid w:val="00A24069"/>
    <w:rsid w:val="00AA2C6A"/>
    <w:rsid w:val="00B15503"/>
    <w:rsid w:val="00B23F36"/>
    <w:rsid w:val="00B85620"/>
    <w:rsid w:val="00B957DF"/>
    <w:rsid w:val="00BF2697"/>
    <w:rsid w:val="00C166BC"/>
    <w:rsid w:val="00C8482C"/>
    <w:rsid w:val="00CD6741"/>
    <w:rsid w:val="00CE3110"/>
    <w:rsid w:val="00D0242B"/>
    <w:rsid w:val="00D16591"/>
    <w:rsid w:val="00D56632"/>
    <w:rsid w:val="00D74F08"/>
    <w:rsid w:val="00DA1D26"/>
    <w:rsid w:val="00E01517"/>
    <w:rsid w:val="00E16478"/>
    <w:rsid w:val="00E7584F"/>
    <w:rsid w:val="00ED6DBA"/>
    <w:rsid w:val="00F117B5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9A9D1-1881-4A6C-B93A-6746ED7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55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77" w:right="722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292" w:hanging="1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8482C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E29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29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F5BE-DE19-4344-9857-526AD15C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8162</Words>
  <Characters>46529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ÿþ˚1I5@07282.</vt:lpstr>
    </vt:vector>
  </TitlesOfParts>
  <Company/>
  <LinksUpToDate>false</LinksUpToDate>
  <CharactersWithSpaces>54582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ÿþ˚1I5@07282.</dc:title>
  <dc:creator>Администратор безопасности</dc:creator>
  <cp:lastModifiedBy>Администратор безопасности</cp:lastModifiedBy>
  <cp:revision>7</cp:revision>
  <cp:lastPrinted>2024-09-24T09:43:00Z</cp:lastPrinted>
  <dcterms:created xsi:type="dcterms:W3CDTF">2024-09-24T10:00:00Z</dcterms:created>
  <dcterms:modified xsi:type="dcterms:W3CDTF">2025-08-13T12:05:00Z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2017-10-31T00:00:00Z</vt:filetime>
  </property>
  <property fmtid="{D5CDD505-2E9C-101B-9397-08002B2CF9AE}" pid="4" name="Creator">
    <vt:lpwstr>Smart Touch 1.8</vt:lpwstr>
  </property>
  <property fmtid="{D5CDD505-2E9C-101B-9397-08002B2CF9AE}" pid="5" name="LastSaved">
    <vt:filetime>2023-10-18T00:00:00Z</vt:filetime>
  </property>
  <property fmtid="{D5CDD505-2E9C-101B-9397-08002B2CF9AE}" pid="6" name="Producer">
    <vt:lpwstr>Kodak Alaris Inc.</vt:lpwstr>
  </property>
</Properties>
</file>