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D4964" w:rsidRPr="008D4964" w:rsidRDefault="008D4964" w:rsidP="008D4964">
      <w:pPr>
        <w:ind w:left="-284" w:right="-143"/>
        <w:jc w:val="center"/>
        <w:rPr>
          <w:rFonts w:ascii="Times New Roman" w:hAnsi="Times New Roman"/>
          <w:b/>
          <w:sz w:val="28"/>
          <w:szCs w:val="28"/>
        </w:rPr>
      </w:pPr>
      <w:r w:rsidRPr="00971F13">
        <w:rPr>
          <w:rFonts w:ascii="Times New Roman" w:hAnsi="Times New Roman"/>
          <w:b/>
          <w:sz w:val="28"/>
          <w:szCs w:val="28"/>
        </w:rPr>
        <w:t>Муниципальное  бюджетное учреждение дополнительного образования «Детская школа искусств №2 г. Ельца»</w:t>
      </w:r>
    </w:p>
    <w:p w:rsidR="003C0A88" w:rsidRPr="006630BF" w:rsidRDefault="006630BF" w:rsidP="006630BF">
      <w:pPr>
        <w:ind w:left="-284" w:right="-327"/>
        <w:rPr>
          <w:rFonts w:ascii="Times New Roman" w:hAnsi="Times New Roman"/>
          <w:sz w:val="20"/>
          <w:szCs w:val="20"/>
          <w:lang w:eastAsia="ru-RU"/>
        </w:rPr>
      </w:pPr>
      <w:r w:rsidRPr="006630BF">
        <w:rPr>
          <w:rFonts w:ascii="Times New Roman" w:hAnsi="Times New Roman"/>
          <w:sz w:val="20"/>
          <w:szCs w:val="20"/>
        </w:rPr>
        <w:t xml:space="preserve">«Согласовано»                                                                                                                                           «Утверждаю»                                                                                                                                                                                                                                                                                                                                                                                                                                                                                                Педагогический совет                                                                                                                            Директор МБУДО МБУДО «ДШИ №2 г.Ельца»                                                                                                             «ДШИ №2 г.Ельца» Протокол №5                                                                                                                              ____________Попов А.А.                                                                                                                                                                                              </w:t>
      </w:r>
      <w:r w:rsidRPr="006630BF">
        <w:rPr>
          <w:rFonts w:ascii="Times New Roman" w:hAnsi="Times New Roman"/>
          <w:sz w:val="18"/>
          <w:szCs w:val="18"/>
        </w:rPr>
        <w:t>От 3</w:t>
      </w:r>
      <w:r w:rsidR="0037220B">
        <w:rPr>
          <w:rFonts w:ascii="Times New Roman" w:hAnsi="Times New Roman"/>
          <w:sz w:val="18"/>
          <w:szCs w:val="18"/>
        </w:rPr>
        <w:t>0</w:t>
      </w:r>
      <w:r w:rsidRPr="006630BF">
        <w:rPr>
          <w:rFonts w:ascii="Times New Roman" w:hAnsi="Times New Roman"/>
          <w:sz w:val="18"/>
          <w:szCs w:val="18"/>
        </w:rPr>
        <w:t xml:space="preserve"> мая  202</w:t>
      </w:r>
      <w:r w:rsidR="0037220B">
        <w:rPr>
          <w:rFonts w:ascii="Times New Roman" w:hAnsi="Times New Roman"/>
          <w:sz w:val="18"/>
          <w:szCs w:val="18"/>
        </w:rPr>
        <w:t>5</w:t>
      </w:r>
      <w:r w:rsidRPr="006630BF">
        <w:rPr>
          <w:rFonts w:ascii="Times New Roman" w:hAnsi="Times New Roman"/>
          <w:sz w:val="18"/>
          <w:szCs w:val="18"/>
        </w:rPr>
        <w:t xml:space="preserve"> г.                                                                                                                                                  3</w:t>
      </w:r>
      <w:r w:rsidR="0037220B">
        <w:rPr>
          <w:rFonts w:ascii="Times New Roman" w:hAnsi="Times New Roman"/>
          <w:sz w:val="18"/>
          <w:szCs w:val="18"/>
        </w:rPr>
        <w:t>0</w:t>
      </w:r>
      <w:r w:rsidRPr="006630BF">
        <w:rPr>
          <w:rFonts w:ascii="Times New Roman" w:hAnsi="Times New Roman"/>
          <w:sz w:val="18"/>
          <w:szCs w:val="18"/>
        </w:rPr>
        <w:t xml:space="preserve"> мая  202</w:t>
      </w:r>
      <w:r w:rsidR="0037220B">
        <w:rPr>
          <w:rFonts w:ascii="Times New Roman" w:hAnsi="Times New Roman"/>
          <w:sz w:val="18"/>
          <w:szCs w:val="18"/>
        </w:rPr>
        <w:t>5</w:t>
      </w:r>
      <w:r w:rsidRPr="006630BF">
        <w:rPr>
          <w:rFonts w:ascii="Times New Roman" w:hAnsi="Times New Roman"/>
          <w:sz w:val="18"/>
          <w:szCs w:val="18"/>
        </w:rPr>
        <w:t xml:space="preserve"> г.</w:t>
      </w:r>
    </w:p>
    <w:p w:rsidR="00301550" w:rsidRDefault="00301550" w:rsidP="003C0A88">
      <w:pPr>
        <w:ind w:left="-284" w:right="-327"/>
        <w:rPr>
          <w:b/>
          <w:sz w:val="24"/>
          <w:szCs w:val="28"/>
        </w:rPr>
      </w:pPr>
    </w:p>
    <w:p w:rsidR="00B03CE9" w:rsidRDefault="00B03CE9" w:rsidP="00B03CE9">
      <w:pPr>
        <w:jc w:val="center"/>
        <w:rPr>
          <w:sz w:val="28"/>
          <w:szCs w:val="28"/>
        </w:rPr>
      </w:pPr>
    </w:p>
    <w:p w:rsidR="00621BB8" w:rsidRPr="007605ED" w:rsidRDefault="00621BB8" w:rsidP="00621BB8">
      <w:pPr>
        <w:pStyle w:val="a4"/>
        <w:rPr>
          <w:szCs w:val="28"/>
        </w:rPr>
      </w:pPr>
    </w:p>
    <w:p w:rsidR="00621BB8" w:rsidRPr="007605ED" w:rsidRDefault="00621BB8" w:rsidP="00621BB8">
      <w:pPr>
        <w:pStyle w:val="a4"/>
        <w:rPr>
          <w:szCs w:val="28"/>
        </w:rPr>
      </w:pPr>
    </w:p>
    <w:p w:rsidR="00621BB8" w:rsidRPr="007605ED" w:rsidRDefault="00621BB8" w:rsidP="00621BB8">
      <w:pPr>
        <w:pStyle w:val="a4"/>
        <w:rPr>
          <w:szCs w:val="28"/>
        </w:rPr>
      </w:pPr>
    </w:p>
    <w:p w:rsidR="00621BB8" w:rsidRDefault="00621BB8" w:rsidP="00621BB8">
      <w:pPr>
        <w:pStyle w:val="a4"/>
        <w:jc w:val="center"/>
        <w:rPr>
          <w:szCs w:val="28"/>
        </w:rPr>
      </w:pPr>
    </w:p>
    <w:p w:rsidR="00A36011" w:rsidRPr="00F45C66" w:rsidRDefault="00A36011" w:rsidP="00A36011">
      <w:pPr>
        <w:pStyle w:val="a4"/>
        <w:jc w:val="center"/>
        <w:rPr>
          <w:b/>
          <w:szCs w:val="28"/>
        </w:rPr>
      </w:pPr>
      <w:r w:rsidRPr="00F45C66">
        <w:rPr>
          <w:b/>
          <w:szCs w:val="28"/>
        </w:rPr>
        <w:t xml:space="preserve">ДОПОЛНИТЕЛЬНАЯ ПРЕДПРОФЕССИОНАЛЬНАЯ ПРОГРАММА </w:t>
      </w:r>
    </w:p>
    <w:p w:rsidR="00A36011" w:rsidRPr="00F45C66" w:rsidRDefault="00A36011" w:rsidP="00A36011">
      <w:pPr>
        <w:pStyle w:val="a4"/>
        <w:jc w:val="center"/>
        <w:rPr>
          <w:b/>
          <w:szCs w:val="28"/>
        </w:rPr>
      </w:pPr>
      <w:r w:rsidRPr="00F45C66">
        <w:rPr>
          <w:b/>
          <w:szCs w:val="28"/>
        </w:rPr>
        <w:t>В ОБЛАСТИ МУЗЫКАЛЬНОГО ИСКУССТВА</w:t>
      </w:r>
    </w:p>
    <w:p w:rsidR="00A36011" w:rsidRPr="00F45C66" w:rsidRDefault="00A36011" w:rsidP="00A36011">
      <w:pPr>
        <w:pStyle w:val="a4"/>
        <w:jc w:val="center"/>
        <w:rPr>
          <w:b/>
          <w:szCs w:val="28"/>
        </w:rPr>
      </w:pPr>
      <w:r w:rsidRPr="00F45C66">
        <w:rPr>
          <w:b/>
          <w:szCs w:val="28"/>
        </w:rPr>
        <w:t>«</w:t>
      </w:r>
      <w:r>
        <w:rPr>
          <w:b/>
          <w:szCs w:val="28"/>
        </w:rPr>
        <w:t>СТРУННЫЕ ИНСТРУМЕНТЫ</w:t>
      </w:r>
      <w:r w:rsidRPr="00F45C66">
        <w:rPr>
          <w:b/>
          <w:szCs w:val="28"/>
        </w:rPr>
        <w:t>»</w:t>
      </w:r>
    </w:p>
    <w:p w:rsidR="00621BB8" w:rsidRPr="007605ED" w:rsidRDefault="00621BB8" w:rsidP="00621BB8">
      <w:pPr>
        <w:pStyle w:val="a4"/>
        <w:jc w:val="center"/>
        <w:rPr>
          <w:szCs w:val="28"/>
        </w:rPr>
      </w:pPr>
      <w:r w:rsidRPr="007605ED">
        <w:rPr>
          <w:szCs w:val="28"/>
        </w:rPr>
        <w:t>Для учащихся 1 – 8 (9) классов</w:t>
      </w:r>
    </w:p>
    <w:p w:rsidR="00621BB8" w:rsidRDefault="00621BB8" w:rsidP="00621BB8">
      <w:pPr>
        <w:pStyle w:val="a4"/>
        <w:jc w:val="center"/>
      </w:pPr>
    </w:p>
    <w:p w:rsidR="00621BB8" w:rsidRDefault="00621BB8" w:rsidP="00621BB8">
      <w:pPr>
        <w:pStyle w:val="a4"/>
        <w:jc w:val="center"/>
        <w:rPr>
          <w:sz w:val="32"/>
          <w:szCs w:val="32"/>
        </w:rPr>
      </w:pPr>
    </w:p>
    <w:p w:rsidR="00621BB8" w:rsidRDefault="00621BB8" w:rsidP="00621BB8">
      <w:pPr>
        <w:pStyle w:val="a4"/>
        <w:jc w:val="center"/>
        <w:rPr>
          <w:sz w:val="32"/>
          <w:szCs w:val="32"/>
        </w:rPr>
      </w:pPr>
      <w:r>
        <w:rPr>
          <w:sz w:val="32"/>
          <w:szCs w:val="32"/>
        </w:rPr>
        <w:t>Предметная область ПО.02.</w:t>
      </w:r>
    </w:p>
    <w:p w:rsidR="00621BB8" w:rsidRDefault="00621BB8" w:rsidP="00621BB8">
      <w:pPr>
        <w:pStyle w:val="a4"/>
        <w:jc w:val="center"/>
        <w:rPr>
          <w:sz w:val="32"/>
          <w:szCs w:val="32"/>
        </w:rPr>
      </w:pPr>
      <w:r>
        <w:rPr>
          <w:sz w:val="32"/>
          <w:szCs w:val="32"/>
        </w:rPr>
        <w:t>ТЕОРИЯ И ИСТОРИЯ МУЗЫКИ</w:t>
      </w:r>
    </w:p>
    <w:p w:rsidR="00621BB8" w:rsidRDefault="00621BB8" w:rsidP="00621BB8">
      <w:pPr>
        <w:pStyle w:val="a4"/>
        <w:jc w:val="center"/>
        <w:rPr>
          <w:sz w:val="36"/>
          <w:szCs w:val="36"/>
        </w:rPr>
      </w:pPr>
    </w:p>
    <w:p w:rsidR="00621BB8" w:rsidRDefault="00621BB8" w:rsidP="00621BB8">
      <w:pPr>
        <w:pStyle w:val="a4"/>
        <w:jc w:val="center"/>
        <w:rPr>
          <w:sz w:val="36"/>
          <w:szCs w:val="36"/>
        </w:rPr>
      </w:pPr>
    </w:p>
    <w:p w:rsidR="00621BB8" w:rsidRDefault="00621BB8" w:rsidP="00621BB8">
      <w:pPr>
        <w:pStyle w:val="a4"/>
        <w:jc w:val="center"/>
        <w:rPr>
          <w:sz w:val="36"/>
          <w:szCs w:val="36"/>
        </w:rPr>
      </w:pPr>
    </w:p>
    <w:p w:rsidR="00621BB8" w:rsidRDefault="00621BB8" w:rsidP="00621BB8">
      <w:pPr>
        <w:pStyle w:val="a4"/>
        <w:jc w:val="center"/>
        <w:rPr>
          <w:sz w:val="32"/>
          <w:szCs w:val="32"/>
        </w:rPr>
      </w:pPr>
      <w:r>
        <w:rPr>
          <w:sz w:val="32"/>
          <w:szCs w:val="32"/>
        </w:rPr>
        <w:t>Программа по учебному предмету ПО.02.УП.02.</w:t>
      </w:r>
    </w:p>
    <w:p w:rsidR="00621BB8" w:rsidRDefault="00621BB8" w:rsidP="00621BB8">
      <w:pPr>
        <w:pStyle w:val="a4"/>
        <w:jc w:val="center"/>
        <w:rPr>
          <w:sz w:val="32"/>
          <w:szCs w:val="32"/>
        </w:rPr>
      </w:pPr>
    </w:p>
    <w:p w:rsidR="00621BB8" w:rsidRDefault="00621BB8" w:rsidP="00621BB8">
      <w:pPr>
        <w:pStyle w:val="a4"/>
        <w:jc w:val="center"/>
        <w:rPr>
          <w:sz w:val="32"/>
          <w:szCs w:val="32"/>
        </w:rPr>
      </w:pPr>
      <w:r>
        <w:rPr>
          <w:sz w:val="32"/>
          <w:szCs w:val="32"/>
        </w:rPr>
        <w:t>СЛУШАНИЕ МУЗЫКИ</w:t>
      </w:r>
    </w:p>
    <w:p w:rsidR="00621BB8" w:rsidRDefault="00621BB8" w:rsidP="00621BB8">
      <w:pPr>
        <w:pStyle w:val="a4"/>
        <w:jc w:val="center"/>
      </w:pPr>
    </w:p>
    <w:p w:rsidR="00621BB8" w:rsidRDefault="00621BB8" w:rsidP="00621BB8">
      <w:pPr>
        <w:pStyle w:val="a4"/>
        <w:jc w:val="center"/>
      </w:pPr>
    </w:p>
    <w:p w:rsidR="00621BB8" w:rsidRDefault="00621BB8" w:rsidP="00621BB8">
      <w:pPr>
        <w:pStyle w:val="a4"/>
        <w:jc w:val="center"/>
      </w:pPr>
    </w:p>
    <w:p w:rsidR="00621BB8" w:rsidRDefault="00621BB8" w:rsidP="00621BB8">
      <w:pPr>
        <w:pStyle w:val="a4"/>
        <w:jc w:val="center"/>
      </w:pPr>
    </w:p>
    <w:p w:rsidR="00621BB8" w:rsidRDefault="00621BB8" w:rsidP="00621BB8">
      <w:pPr>
        <w:pStyle w:val="a4"/>
        <w:jc w:val="center"/>
      </w:pPr>
    </w:p>
    <w:p w:rsidR="00621BB8" w:rsidRDefault="00621BB8" w:rsidP="00621BB8">
      <w:pPr>
        <w:pStyle w:val="a4"/>
        <w:jc w:val="center"/>
      </w:pPr>
    </w:p>
    <w:p w:rsidR="00621BB8" w:rsidRDefault="00621BB8" w:rsidP="00301550">
      <w:pPr>
        <w:pStyle w:val="a4"/>
      </w:pPr>
    </w:p>
    <w:p w:rsidR="00621BB8" w:rsidRDefault="00621BB8" w:rsidP="00B03CE9">
      <w:pPr>
        <w:pStyle w:val="a4"/>
      </w:pPr>
    </w:p>
    <w:p w:rsidR="00621BB8" w:rsidRDefault="00621BB8" w:rsidP="00621BB8">
      <w:pPr>
        <w:pStyle w:val="a4"/>
        <w:jc w:val="center"/>
      </w:pPr>
    </w:p>
    <w:p w:rsidR="00621BB8" w:rsidRDefault="00621BB8" w:rsidP="008D4964">
      <w:pPr>
        <w:pStyle w:val="a4"/>
      </w:pPr>
    </w:p>
    <w:p w:rsidR="00621BB8" w:rsidRDefault="00621BB8" w:rsidP="00621BB8">
      <w:pPr>
        <w:pStyle w:val="a4"/>
        <w:jc w:val="center"/>
      </w:pPr>
      <w:r>
        <w:t>Елец</w:t>
      </w:r>
    </w:p>
    <w:p w:rsidR="00621BB8" w:rsidRDefault="00621BB8" w:rsidP="008D4964">
      <w:pPr>
        <w:pStyle w:val="a4"/>
        <w:jc w:val="center"/>
      </w:pPr>
      <w:r>
        <w:t>20</w:t>
      </w:r>
      <w:r w:rsidR="00A51DC4">
        <w:t>2</w:t>
      </w:r>
      <w:r w:rsidR="0037220B">
        <w:t>5</w:t>
      </w:r>
    </w:p>
    <w:p w:rsidR="00621BB8" w:rsidRDefault="00621BB8" w:rsidP="00621BB8">
      <w:pPr>
        <w:pStyle w:val="a4"/>
        <w:jc w:val="both"/>
        <w:rPr>
          <w:szCs w:val="28"/>
        </w:rPr>
      </w:pPr>
    </w:p>
    <w:p w:rsidR="00621BB8" w:rsidRDefault="00621BB8" w:rsidP="00621BB8">
      <w:pPr>
        <w:pStyle w:val="a4"/>
        <w:ind w:firstLine="720"/>
        <w:jc w:val="both"/>
        <w:rPr>
          <w:szCs w:val="28"/>
          <w:u w:val="single"/>
        </w:rPr>
      </w:pPr>
      <w:r>
        <w:rPr>
          <w:szCs w:val="28"/>
        </w:rPr>
        <w:lastRenderedPageBreak/>
        <w:t xml:space="preserve">Программа учебного предмета разработана на основе Федеральных государственных требований к дополнительным предпрофессиональным программам в области музыкального искусства </w:t>
      </w:r>
    </w:p>
    <w:p w:rsidR="00621BB8" w:rsidRDefault="00621BB8" w:rsidP="00621BB8">
      <w:pPr>
        <w:pStyle w:val="a4"/>
        <w:jc w:val="both"/>
        <w:rPr>
          <w:szCs w:val="28"/>
        </w:rPr>
      </w:pPr>
    </w:p>
    <w:p w:rsidR="00621BB8" w:rsidRDefault="00621BB8" w:rsidP="00621BB8">
      <w:pPr>
        <w:pStyle w:val="a4"/>
        <w:jc w:val="both"/>
        <w:rPr>
          <w:szCs w:val="28"/>
        </w:rPr>
      </w:pPr>
    </w:p>
    <w:p w:rsidR="00621BB8" w:rsidRDefault="00621BB8" w:rsidP="00621BB8">
      <w:pPr>
        <w:pStyle w:val="a4"/>
        <w:jc w:val="both"/>
        <w:rPr>
          <w:szCs w:val="28"/>
        </w:rPr>
      </w:pPr>
    </w:p>
    <w:p w:rsidR="00621BB8" w:rsidRDefault="00621BB8" w:rsidP="00621BB8">
      <w:pPr>
        <w:pStyle w:val="a4"/>
        <w:jc w:val="both"/>
        <w:rPr>
          <w:szCs w:val="28"/>
        </w:rPr>
      </w:pPr>
    </w:p>
    <w:p w:rsidR="008D4964" w:rsidRDefault="008D4964" w:rsidP="008D4964">
      <w:pPr>
        <w:pStyle w:val="a4"/>
      </w:pPr>
    </w:p>
    <w:p w:rsidR="008D4964" w:rsidRDefault="008D4964" w:rsidP="008D4964">
      <w:pPr>
        <w:pStyle w:val="a4"/>
      </w:pPr>
    </w:p>
    <w:p w:rsidR="008D4964" w:rsidRPr="007605ED" w:rsidRDefault="008D4964" w:rsidP="008D4964">
      <w:pPr>
        <w:pStyle w:val="a4"/>
        <w:rPr>
          <w:szCs w:val="28"/>
        </w:rPr>
      </w:pPr>
    </w:p>
    <w:p w:rsidR="008D4964" w:rsidRPr="007605ED" w:rsidRDefault="008D4964" w:rsidP="008D4964">
      <w:pPr>
        <w:pStyle w:val="a4"/>
        <w:rPr>
          <w:szCs w:val="28"/>
        </w:rPr>
      </w:pPr>
    </w:p>
    <w:p w:rsidR="008D4964" w:rsidRDefault="008D4964" w:rsidP="008D4964">
      <w:pPr>
        <w:pStyle w:val="a4"/>
        <w:jc w:val="center"/>
        <w:rPr>
          <w:szCs w:val="28"/>
        </w:rPr>
      </w:pPr>
    </w:p>
    <w:p w:rsidR="008D4964" w:rsidRDefault="008D4964" w:rsidP="008D4964">
      <w:pPr>
        <w:pStyle w:val="a4"/>
        <w:jc w:val="center"/>
        <w:rPr>
          <w:szCs w:val="28"/>
        </w:rPr>
      </w:pPr>
    </w:p>
    <w:p w:rsidR="008D4964" w:rsidRDefault="008D4964" w:rsidP="008D4964">
      <w:pPr>
        <w:pStyle w:val="a4"/>
        <w:jc w:val="center"/>
        <w:rPr>
          <w:szCs w:val="28"/>
        </w:rPr>
      </w:pPr>
    </w:p>
    <w:p w:rsidR="00893681" w:rsidRDefault="00893681" w:rsidP="00893681">
      <w:pPr>
        <w:pStyle w:val="a4"/>
        <w:jc w:val="both"/>
        <w:rPr>
          <w:szCs w:val="28"/>
        </w:rPr>
      </w:pPr>
      <w:r>
        <w:rPr>
          <w:szCs w:val="28"/>
        </w:rPr>
        <w:t>Разработчик:</w:t>
      </w:r>
    </w:p>
    <w:p w:rsidR="00893681" w:rsidRDefault="0037220B" w:rsidP="00893681">
      <w:pPr>
        <w:pStyle w:val="a4"/>
        <w:jc w:val="both"/>
        <w:rPr>
          <w:szCs w:val="28"/>
        </w:rPr>
      </w:pPr>
      <w:r>
        <w:rPr>
          <w:szCs w:val="28"/>
        </w:rPr>
        <w:t>Первушина Е.В.</w:t>
      </w:r>
      <w:r w:rsidR="00893681">
        <w:rPr>
          <w:szCs w:val="28"/>
        </w:rPr>
        <w:t xml:space="preserve">, преподаватель теоретических и хоровых дисциплин </w:t>
      </w:r>
      <w:r w:rsidR="00893681">
        <w:t>МБУДО «ДШИ №2 г.Ельца»</w:t>
      </w:r>
    </w:p>
    <w:p w:rsidR="00893681" w:rsidRDefault="00893681" w:rsidP="00893681">
      <w:pPr>
        <w:pStyle w:val="a4"/>
        <w:jc w:val="both"/>
        <w:rPr>
          <w:szCs w:val="28"/>
        </w:rPr>
      </w:pPr>
    </w:p>
    <w:p w:rsidR="00893681" w:rsidRDefault="00893681" w:rsidP="00893681">
      <w:pPr>
        <w:pStyle w:val="a4"/>
        <w:jc w:val="both"/>
        <w:rPr>
          <w:szCs w:val="28"/>
        </w:rPr>
      </w:pPr>
    </w:p>
    <w:p w:rsidR="00893681" w:rsidRDefault="00893681" w:rsidP="00893681">
      <w:pPr>
        <w:pStyle w:val="a4"/>
        <w:jc w:val="both"/>
        <w:rPr>
          <w:szCs w:val="28"/>
        </w:rPr>
      </w:pPr>
    </w:p>
    <w:p w:rsidR="00893681" w:rsidRDefault="00893681" w:rsidP="00893681">
      <w:pPr>
        <w:pStyle w:val="a4"/>
        <w:jc w:val="both"/>
        <w:rPr>
          <w:szCs w:val="28"/>
        </w:rPr>
      </w:pPr>
    </w:p>
    <w:p w:rsidR="00893681" w:rsidRDefault="00893681" w:rsidP="00893681">
      <w:pPr>
        <w:pStyle w:val="a4"/>
        <w:jc w:val="both"/>
        <w:rPr>
          <w:szCs w:val="28"/>
        </w:rPr>
      </w:pPr>
      <w:r>
        <w:rPr>
          <w:szCs w:val="28"/>
        </w:rPr>
        <w:t>Рецензент:</w:t>
      </w:r>
    </w:p>
    <w:p w:rsidR="00893681" w:rsidRDefault="00893681" w:rsidP="00893681">
      <w:pPr>
        <w:pStyle w:val="a4"/>
        <w:jc w:val="both"/>
        <w:rPr>
          <w:szCs w:val="28"/>
        </w:rPr>
      </w:pPr>
      <w:r>
        <w:rPr>
          <w:szCs w:val="28"/>
        </w:rPr>
        <w:t>Емельянова Н.Р., преподаватель музыкально – теоретических дисциплин ЕГУ им. И.А.Бунина</w:t>
      </w:r>
    </w:p>
    <w:p w:rsidR="00893681" w:rsidRDefault="00893681" w:rsidP="00893681">
      <w:pPr>
        <w:pStyle w:val="a4"/>
        <w:jc w:val="both"/>
        <w:rPr>
          <w:szCs w:val="28"/>
        </w:rPr>
      </w:pPr>
    </w:p>
    <w:p w:rsidR="00893681" w:rsidRDefault="00893681" w:rsidP="00893681">
      <w:pPr>
        <w:pStyle w:val="a4"/>
        <w:jc w:val="both"/>
        <w:rPr>
          <w:szCs w:val="28"/>
        </w:rPr>
      </w:pPr>
    </w:p>
    <w:p w:rsidR="00893681" w:rsidRDefault="00893681" w:rsidP="00893681">
      <w:pPr>
        <w:pStyle w:val="a4"/>
        <w:jc w:val="both"/>
        <w:rPr>
          <w:szCs w:val="28"/>
        </w:rPr>
      </w:pPr>
      <w:r>
        <w:rPr>
          <w:szCs w:val="28"/>
        </w:rPr>
        <w:t>Рецензент:</w:t>
      </w:r>
    </w:p>
    <w:p w:rsidR="00893681" w:rsidRDefault="00893681" w:rsidP="00893681">
      <w:pPr>
        <w:pStyle w:val="a4"/>
        <w:jc w:val="both"/>
        <w:rPr>
          <w:szCs w:val="28"/>
        </w:rPr>
      </w:pPr>
    </w:p>
    <w:p w:rsidR="00893681" w:rsidRDefault="0037220B" w:rsidP="00893681">
      <w:pPr>
        <w:pStyle w:val="a4"/>
        <w:jc w:val="both"/>
        <w:rPr>
          <w:szCs w:val="28"/>
        </w:rPr>
      </w:pPr>
      <w:r>
        <w:rPr>
          <w:szCs w:val="28"/>
        </w:rPr>
        <w:t xml:space="preserve">Кошелева Л.А., </w:t>
      </w:r>
      <w:bookmarkStart w:id="0" w:name="_GoBack"/>
      <w:bookmarkEnd w:id="0"/>
      <w:r w:rsidR="00893681">
        <w:rPr>
          <w:szCs w:val="28"/>
        </w:rPr>
        <w:t xml:space="preserve">преподаватель теоретических дисциплин МБУДО «ДШИ №2 г. Ельца» </w:t>
      </w:r>
    </w:p>
    <w:p w:rsidR="00893681" w:rsidRDefault="00893681" w:rsidP="00893681">
      <w:pPr>
        <w:pStyle w:val="a4"/>
        <w:jc w:val="both"/>
        <w:rPr>
          <w:szCs w:val="28"/>
        </w:rPr>
      </w:pPr>
    </w:p>
    <w:p w:rsidR="00893681" w:rsidRDefault="00893681" w:rsidP="00893681">
      <w:pPr>
        <w:pStyle w:val="a4"/>
        <w:jc w:val="both"/>
        <w:rPr>
          <w:szCs w:val="28"/>
        </w:rPr>
      </w:pPr>
    </w:p>
    <w:p w:rsidR="00621BB8" w:rsidRDefault="00621BB8" w:rsidP="00621BB8">
      <w:pPr>
        <w:pStyle w:val="a4"/>
        <w:jc w:val="both"/>
        <w:rPr>
          <w:szCs w:val="28"/>
        </w:rPr>
      </w:pPr>
    </w:p>
    <w:p w:rsidR="00621BB8" w:rsidRDefault="00621BB8" w:rsidP="00621BB8">
      <w:pPr>
        <w:pStyle w:val="a4"/>
        <w:jc w:val="both"/>
        <w:rPr>
          <w:szCs w:val="28"/>
        </w:rPr>
      </w:pPr>
    </w:p>
    <w:p w:rsidR="00621BB8" w:rsidRDefault="00621BB8" w:rsidP="00621BB8">
      <w:pPr>
        <w:pStyle w:val="a4"/>
        <w:jc w:val="both"/>
        <w:rPr>
          <w:szCs w:val="28"/>
        </w:rPr>
      </w:pPr>
    </w:p>
    <w:p w:rsidR="00621BB8" w:rsidRDefault="00621BB8" w:rsidP="00621BB8">
      <w:pPr>
        <w:pStyle w:val="a4"/>
        <w:jc w:val="both"/>
        <w:rPr>
          <w:szCs w:val="28"/>
        </w:rPr>
      </w:pPr>
      <w:r>
        <w:rPr>
          <w:szCs w:val="28"/>
        </w:rPr>
        <w:t>__________________________________________________________</w:t>
      </w:r>
    </w:p>
    <w:p w:rsidR="00621BB8" w:rsidRDefault="00621BB8" w:rsidP="00621BB8">
      <w:pPr>
        <w:pStyle w:val="a4"/>
        <w:jc w:val="both"/>
        <w:rPr>
          <w:szCs w:val="28"/>
        </w:rPr>
      </w:pPr>
    </w:p>
    <w:p w:rsidR="00621BB8" w:rsidRDefault="00621BB8" w:rsidP="00621BB8">
      <w:pPr>
        <w:pStyle w:val="a4"/>
        <w:jc w:val="both"/>
        <w:rPr>
          <w:szCs w:val="28"/>
        </w:rPr>
      </w:pPr>
    </w:p>
    <w:p w:rsidR="00621BB8" w:rsidRDefault="00621BB8" w:rsidP="00621BB8">
      <w:pPr>
        <w:pStyle w:val="a4"/>
        <w:jc w:val="both"/>
        <w:rPr>
          <w:szCs w:val="28"/>
        </w:rPr>
      </w:pPr>
    </w:p>
    <w:p w:rsidR="00621BB8" w:rsidRDefault="00621BB8" w:rsidP="00621BB8">
      <w:pPr>
        <w:pStyle w:val="a4"/>
        <w:jc w:val="both"/>
        <w:rPr>
          <w:szCs w:val="28"/>
        </w:rPr>
      </w:pPr>
    </w:p>
    <w:p w:rsidR="00621BB8" w:rsidRDefault="00621BB8" w:rsidP="00621BB8">
      <w:pPr>
        <w:pStyle w:val="a4"/>
        <w:rPr>
          <w:szCs w:val="28"/>
        </w:rPr>
      </w:pPr>
    </w:p>
    <w:p w:rsidR="007F64A8" w:rsidRDefault="007F64A8">
      <w:pPr>
        <w:pStyle w:val="a4"/>
        <w:jc w:val="both"/>
        <w:rPr>
          <w:szCs w:val="28"/>
        </w:rPr>
      </w:pPr>
    </w:p>
    <w:p w:rsidR="00221A06" w:rsidRDefault="00221A06" w:rsidP="00221A06">
      <w:pPr>
        <w:pStyle w:val="a4"/>
        <w:rPr>
          <w:szCs w:val="28"/>
        </w:rPr>
      </w:pPr>
    </w:p>
    <w:p w:rsidR="008D4964" w:rsidRDefault="008D4964" w:rsidP="00221A06">
      <w:pPr>
        <w:pStyle w:val="a4"/>
        <w:rPr>
          <w:szCs w:val="28"/>
        </w:rPr>
      </w:pPr>
    </w:p>
    <w:p w:rsidR="00686256" w:rsidRDefault="00686256" w:rsidP="00221A06">
      <w:pPr>
        <w:pStyle w:val="a4"/>
        <w:rPr>
          <w:szCs w:val="28"/>
        </w:rPr>
      </w:pPr>
    </w:p>
    <w:p w:rsidR="00A51DC4" w:rsidRDefault="00A51DC4" w:rsidP="00221A06">
      <w:pPr>
        <w:pStyle w:val="a4"/>
        <w:rPr>
          <w:szCs w:val="28"/>
        </w:rPr>
      </w:pPr>
    </w:p>
    <w:p w:rsidR="008D4964" w:rsidRDefault="008D4964" w:rsidP="00221A06">
      <w:pPr>
        <w:pStyle w:val="a4"/>
        <w:rPr>
          <w:szCs w:val="28"/>
        </w:rPr>
      </w:pPr>
    </w:p>
    <w:p w:rsidR="008D4964" w:rsidRDefault="008D4964" w:rsidP="00221A06">
      <w:pPr>
        <w:pStyle w:val="a4"/>
        <w:rPr>
          <w:szCs w:val="28"/>
        </w:rPr>
      </w:pPr>
    </w:p>
    <w:p w:rsidR="007F64A8" w:rsidRDefault="00441DAD" w:rsidP="00221A06">
      <w:pPr>
        <w:pStyle w:val="a4"/>
        <w:jc w:val="center"/>
        <w:rPr>
          <w:szCs w:val="28"/>
        </w:rPr>
      </w:pPr>
      <w:r>
        <w:rPr>
          <w:szCs w:val="28"/>
        </w:rPr>
        <w:t>Структура программы учебного предмета</w:t>
      </w:r>
    </w:p>
    <w:p w:rsidR="007F64A8" w:rsidRDefault="007F64A8">
      <w:pPr>
        <w:pStyle w:val="a4"/>
        <w:jc w:val="both"/>
        <w:rPr>
          <w:szCs w:val="28"/>
        </w:rPr>
      </w:pPr>
    </w:p>
    <w:p w:rsidR="007F64A8" w:rsidRDefault="00441DAD">
      <w:pPr>
        <w:pStyle w:val="a4"/>
        <w:jc w:val="both"/>
        <w:rPr>
          <w:szCs w:val="28"/>
        </w:rPr>
      </w:pPr>
      <w:r>
        <w:rPr>
          <w:szCs w:val="28"/>
        </w:rPr>
        <w:t>I. Пояснительная записка</w:t>
      </w:r>
    </w:p>
    <w:p w:rsidR="007F64A8" w:rsidRDefault="00441DAD">
      <w:pPr>
        <w:pStyle w:val="a4"/>
        <w:jc w:val="both"/>
        <w:rPr>
          <w:iCs/>
          <w:szCs w:val="28"/>
        </w:rPr>
      </w:pPr>
      <w:r>
        <w:rPr>
          <w:iCs/>
          <w:szCs w:val="28"/>
        </w:rPr>
        <w:t>1. Характеристика учебного предмета, его место и роль в образовательном процессе.</w:t>
      </w:r>
    </w:p>
    <w:p w:rsidR="007F64A8" w:rsidRDefault="00441DAD">
      <w:pPr>
        <w:pStyle w:val="a4"/>
        <w:jc w:val="both"/>
        <w:rPr>
          <w:iCs/>
          <w:szCs w:val="28"/>
        </w:rPr>
      </w:pPr>
      <w:r>
        <w:rPr>
          <w:iCs/>
          <w:szCs w:val="28"/>
        </w:rPr>
        <w:t>2. Срок реализации учебного предмета.</w:t>
      </w:r>
    </w:p>
    <w:p w:rsidR="007F64A8" w:rsidRDefault="00441DAD">
      <w:pPr>
        <w:pStyle w:val="a4"/>
        <w:jc w:val="both"/>
        <w:rPr>
          <w:iCs/>
          <w:szCs w:val="28"/>
        </w:rPr>
      </w:pPr>
      <w:r>
        <w:rPr>
          <w:iCs/>
          <w:szCs w:val="28"/>
        </w:rPr>
        <w:t>3. Объем учебного времени, предусмотренный учебным планом на реализацию предмета «Слушание музыки» и виды промежуточной аттестации.</w:t>
      </w:r>
    </w:p>
    <w:p w:rsidR="007F64A8" w:rsidRDefault="00441DAD">
      <w:pPr>
        <w:pStyle w:val="a4"/>
        <w:jc w:val="both"/>
        <w:rPr>
          <w:iCs/>
          <w:szCs w:val="28"/>
        </w:rPr>
      </w:pPr>
      <w:r>
        <w:rPr>
          <w:iCs/>
          <w:szCs w:val="28"/>
        </w:rPr>
        <w:t>4. Форма проведения учебных аудиторных занятий.</w:t>
      </w:r>
    </w:p>
    <w:p w:rsidR="007F64A8" w:rsidRDefault="00441DAD">
      <w:pPr>
        <w:pStyle w:val="a4"/>
        <w:jc w:val="both"/>
        <w:rPr>
          <w:iCs/>
          <w:szCs w:val="28"/>
        </w:rPr>
      </w:pPr>
      <w:r>
        <w:rPr>
          <w:iCs/>
          <w:szCs w:val="28"/>
        </w:rPr>
        <w:t>5. Цель и задачи учебного предмета.</w:t>
      </w:r>
    </w:p>
    <w:p w:rsidR="007F64A8" w:rsidRDefault="00441DAD">
      <w:pPr>
        <w:pStyle w:val="a4"/>
        <w:jc w:val="both"/>
        <w:rPr>
          <w:iCs/>
          <w:szCs w:val="28"/>
        </w:rPr>
      </w:pPr>
      <w:r>
        <w:rPr>
          <w:iCs/>
          <w:szCs w:val="28"/>
        </w:rPr>
        <w:t>6. Обоснование структуры программы учебного предмета.</w:t>
      </w:r>
    </w:p>
    <w:p w:rsidR="007F64A8" w:rsidRDefault="00441DAD">
      <w:pPr>
        <w:pStyle w:val="a4"/>
        <w:jc w:val="both"/>
        <w:rPr>
          <w:iCs/>
          <w:szCs w:val="28"/>
        </w:rPr>
      </w:pPr>
      <w:r>
        <w:rPr>
          <w:iCs/>
          <w:szCs w:val="28"/>
        </w:rPr>
        <w:t>7. Методы обучения.</w:t>
      </w:r>
    </w:p>
    <w:p w:rsidR="007F64A8" w:rsidRDefault="00441DAD">
      <w:pPr>
        <w:pStyle w:val="a4"/>
        <w:jc w:val="both"/>
        <w:rPr>
          <w:iCs/>
          <w:szCs w:val="28"/>
        </w:rPr>
      </w:pPr>
      <w:r>
        <w:rPr>
          <w:iCs/>
          <w:szCs w:val="28"/>
        </w:rPr>
        <w:t>8. Описание материально-технических условий реализации учебного предмета.</w:t>
      </w:r>
    </w:p>
    <w:p w:rsidR="007F64A8" w:rsidRDefault="007F64A8">
      <w:pPr>
        <w:pStyle w:val="a4"/>
        <w:jc w:val="both"/>
        <w:rPr>
          <w:szCs w:val="28"/>
        </w:rPr>
      </w:pPr>
    </w:p>
    <w:p w:rsidR="007F64A8" w:rsidRDefault="00441DAD">
      <w:pPr>
        <w:pStyle w:val="a4"/>
        <w:jc w:val="both"/>
        <w:rPr>
          <w:szCs w:val="28"/>
        </w:rPr>
      </w:pPr>
      <w:r>
        <w:rPr>
          <w:szCs w:val="28"/>
        </w:rPr>
        <w:t>II. Содержание учебного предмета</w:t>
      </w:r>
    </w:p>
    <w:p w:rsidR="007F64A8" w:rsidRDefault="00441DAD">
      <w:pPr>
        <w:pStyle w:val="a4"/>
        <w:jc w:val="both"/>
        <w:rPr>
          <w:iCs/>
          <w:szCs w:val="28"/>
        </w:rPr>
      </w:pPr>
      <w:r>
        <w:rPr>
          <w:iCs/>
          <w:szCs w:val="28"/>
        </w:rPr>
        <w:t>1. Учебно-тематический план.</w:t>
      </w:r>
    </w:p>
    <w:p w:rsidR="007F64A8" w:rsidRDefault="00441DAD">
      <w:pPr>
        <w:pStyle w:val="a4"/>
        <w:jc w:val="both"/>
        <w:rPr>
          <w:iCs/>
          <w:szCs w:val="28"/>
        </w:rPr>
      </w:pPr>
      <w:r>
        <w:rPr>
          <w:iCs/>
          <w:szCs w:val="28"/>
        </w:rPr>
        <w:t>2. Содержание тем программы учебного предмета.</w:t>
      </w:r>
    </w:p>
    <w:p w:rsidR="007F64A8" w:rsidRDefault="007F64A8">
      <w:pPr>
        <w:pStyle w:val="a4"/>
        <w:jc w:val="both"/>
        <w:rPr>
          <w:szCs w:val="28"/>
        </w:rPr>
      </w:pPr>
    </w:p>
    <w:p w:rsidR="007F64A8" w:rsidRDefault="00441DAD">
      <w:pPr>
        <w:pStyle w:val="a4"/>
        <w:jc w:val="both"/>
        <w:rPr>
          <w:szCs w:val="28"/>
        </w:rPr>
      </w:pPr>
      <w:r>
        <w:rPr>
          <w:szCs w:val="28"/>
        </w:rPr>
        <w:t>III. Требования к уровню подготовки обучающихся</w:t>
      </w:r>
    </w:p>
    <w:p w:rsidR="007F64A8" w:rsidRDefault="007F64A8">
      <w:pPr>
        <w:pStyle w:val="a4"/>
        <w:jc w:val="both"/>
        <w:rPr>
          <w:szCs w:val="28"/>
        </w:rPr>
      </w:pPr>
    </w:p>
    <w:p w:rsidR="007F64A8" w:rsidRDefault="00441DAD">
      <w:pPr>
        <w:pStyle w:val="a4"/>
        <w:jc w:val="both"/>
        <w:rPr>
          <w:szCs w:val="28"/>
        </w:rPr>
      </w:pPr>
      <w:r>
        <w:rPr>
          <w:szCs w:val="28"/>
        </w:rPr>
        <w:t>IV. Формы и методы контроля, система оценок</w:t>
      </w:r>
    </w:p>
    <w:p w:rsidR="007F64A8" w:rsidRDefault="00441DAD">
      <w:pPr>
        <w:pStyle w:val="a4"/>
        <w:jc w:val="both"/>
        <w:rPr>
          <w:iCs/>
          <w:szCs w:val="28"/>
        </w:rPr>
      </w:pPr>
      <w:r>
        <w:rPr>
          <w:iCs/>
          <w:szCs w:val="28"/>
        </w:rPr>
        <w:t>1. Аттестация: цели, виды, форма, содержание.</w:t>
      </w:r>
    </w:p>
    <w:p w:rsidR="007F64A8" w:rsidRDefault="00441DAD">
      <w:pPr>
        <w:pStyle w:val="a4"/>
        <w:jc w:val="both"/>
        <w:rPr>
          <w:iCs/>
          <w:szCs w:val="28"/>
        </w:rPr>
      </w:pPr>
      <w:r>
        <w:rPr>
          <w:iCs/>
          <w:szCs w:val="28"/>
        </w:rPr>
        <w:t>2. Требования к промежуточной аттестации</w:t>
      </w:r>
    </w:p>
    <w:p w:rsidR="007F64A8" w:rsidRDefault="00441DAD">
      <w:pPr>
        <w:pStyle w:val="a4"/>
        <w:jc w:val="both"/>
        <w:rPr>
          <w:iCs/>
          <w:szCs w:val="28"/>
        </w:rPr>
      </w:pPr>
      <w:r>
        <w:rPr>
          <w:iCs/>
          <w:szCs w:val="28"/>
        </w:rPr>
        <w:t>3. Критерии оценок.</w:t>
      </w:r>
    </w:p>
    <w:p w:rsidR="007F64A8" w:rsidRDefault="007F64A8">
      <w:pPr>
        <w:pStyle w:val="a4"/>
        <w:jc w:val="both"/>
        <w:rPr>
          <w:szCs w:val="28"/>
        </w:rPr>
      </w:pPr>
    </w:p>
    <w:p w:rsidR="007F64A8" w:rsidRDefault="00441DAD">
      <w:pPr>
        <w:pStyle w:val="a4"/>
        <w:jc w:val="both"/>
        <w:rPr>
          <w:szCs w:val="28"/>
        </w:rPr>
      </w:pPr>
      <w:r>
        <w:rPr>
          <w:szCs w:val="28"/>
        </w:rPr>
        <w:t>V. Методическое обеспечение учебного процесса</w:t>
      </w:r>
    </w:p>
    <w:p w:rsidR="007F64A8" w:rsidRDefault="00441DAD">
      <w:pPr>
        <w:pStyle w:val="a4"/>
        <w:jc w:val="both"/>
        <w:rPr>
          <w:iCs/>
          <w:szCs w:val="28"/>
        </w:rPr>
      </w:pPr>
      <w:r>
        <w:rPr>
          <w:iCs/>
          <w:szCs w:val="28"/>
        </w:rPr>
        <w:t>1. Методические рекомендации преподавателям.</w:t>
      </w:r>
    </w:p>
    <w:p w:rsidR="007F64A8" w:rsidRDefault="00441DAD">
      <w:pPr>
        <w:pStyle w:val="a4"/>
        <w:jc w:val="both"/>
        <w:rPr>
          <w:szCs w:val="28"/>
        </w:rPr>
      </w:pPr>
      <w:r>
        <w:rPr>
          <w:iCs/>
          <w:szCs w:val="28"/>
        </w:rPr>
        <w:t>2. Рекомендации по организации самостоятельной работы обучающихся.</w:t>
      </w:r>
    </w:p>
    <w:p w:rsidR="007F64A8" w:rsidRDefault="007F64A8">
      <w:pPr>
        <w:pStyle w:val="a4"/>
        <w:jc w:val="both"/>
        <w:rPr>
          <w:szCs w:val="28"/>
        </w:rPr>
      </w:pPr>
    </w:p>
    <w:p w:rsidR="007F64A8" w:rsidRDefault="00441DAD">
      <w:pPr>
        <w:pStyle w:val="a4"/>
        <w:jc w:val="both"/>
        <w:rPr>
          <w:szCs w:val="28"/>
        </w:rPr>
      </w:pPr>
      <w:r>
        <w:rPr>
          <w:szCs w:val="28"/>
        </w:rPr>
        <w:t>VI. Список рекомендуемой учебно-методической литературы</w:t>
      </w:r>
    </w:p>
    <w:p w:rsidR="007F64A8" w:rsidRDefault="007F64A8">
      <w:pPr>
        <w:spacing w:after="0" w:line="240" w:lineRule="auto"/>
        <w:jc w:val="both"/>
        <w:rPr>
          <w:rFonts w:ascii="Times New Roman" w:hAnsi="Times New Roman"/>
          <w:sz w:val="28"/>
          <w:szCs w:val="28"/>
        </w:rPr>
      </w:pPr>
    </w:p>
    <w:p w:rsidR="007F64A8" w:rsidRDefault="007F64A8">
      <w:pPr>
        <w:spacing w:after="0" w:line="240" w:lineRule="auto"/>
        <w:jc w:val="both"/>
        <w:rPr>
          <w:rFonts w:ascii="Times New Roman" w:hAnsi="Times New Roman"/>
          <w:sz w:val="28"/>
          <w:szCs w:val="28"/>
        </w:rPr>
      </w:pPr>
    </w:p>
    <w:p w:rsidR="007F64A8" w:rsidRDefault="007F64A8">
      <w:pPr>
        <w:spacing w:after="0" w:line="240" w:lineRule="auto"/>
        <w:jc w:val="both"/>
        <w:rPr>
          <w:rFonts w:ascii="Times New Roman" w:hAnsi="Times New Roman"/>
          <w:sz w:val="28"/>
          <w:szCs w:val="28"/>
        </w:rPr>
      </w:pPr>
    </w:p>
    <w:p w:rsidR="007F64A8" w:rsidRDefault="007F64A8">
      <w:pPr>
        <w:spacing w:after="0" w:line="240" w:lineRule="auto"/>
        <w:jc w:val="both"/>
        <w:rPr>
          <w:rFonts w:ascii="Times New Roman" w:hAnsi="Times New Roman"/>
          <w:sz w:val="28"/>
          <w:szCs w:val="28"/>
        </w:rPr>
      </w:pPr>
    </w:p>
    <w:p w:rsidR="007F64A8" w:rsidRDefault="007F64A8">
      <w:pPr>
        <w:spacing w:after="0" w:line="240" w:lineRule="auto"/>
        <w:jc w:val="both"/>
        <w:rPr>
          <w:rFonts w:ascii="Times New Roman" w:hAnsi="Times New Roman"/>
          <w:sz w:val="28"/>
          <w:szCs w:val="28"/>
        </w:rPr>
      </w:pPr>
    </w:p>
    <w:p w:rsidR="007F64A8" w:rsidRDefault="007F64A8">
      <w:pPr>
        <w:spacing w:after="0" w:line="240" w:lineRule="auto"/>
        <w:jc w:val="both"/>
        <w:rPr>
          <w:rFonts w:ascii="Times New Roman" w:hAnsi="Times New Roman"/>
          <w:sz w:val="28"/>
          <w:szCs w:val="28"/>
        </w:rPr>
      </w:pPr>
    </w:p>
    <w:p w:rsidR="007F64A8" w:rsidRDefault="007F64A8">
      <w:pPr>
        <w:spacing w:after="0" w:line="240" w:lineRule="auto"/>
        <w:jc w:val="both"/>
        <w:rPr>
          <w:rFonts w:ascii="Times New Roman" w:hAnsi="Times New Roman"/>
          <w:sz w:val="28"/>
          <w:szCs w:val="28"/>
        </w:rPr>
      </w:pPr>
    </w:p>
    <w:p w:rsidR="007F64A8" w:rsidRDefault="007F64A8">
      <w:pPr>
        <w:spacing w:line="240" w:lineRule="auto"/>
        <w:ind w:firstLine="709"/>
        <w:jc w:val="center"/>
        <w:rPr>
          <w:rFonts w:ascii="Times New Roman" w:hAnsi="Times New Roman"/>
          <w:b/>
          <w:sz w:val="28"/>
          <w:szCs w:val="28"/>
        </w:rPr>
      </w:pPr>
    </w:p>
    <w:p w:rsidR="007F64A8" w:rsidRDefault="007F64A8">
      <w:pPr>
        <w:spacing w:line="240" w:lineRule="auto"/>
        <w:ind w:firstLine="709"/>
        <w:jc w:val="center"/>
        <w:rPr>
          <w:rFonts w:ascii="Times New Roman" w:hAnsi="Times New Roman"/>
          <w:sz w:val="28"/>
          <w:szCs w:val="28"/>
        </w:rPr>
      </w:pPr>
    </w:p>
    <w:p w:rsidR="007F64A8" w:rsidRDefault="007F64A8">
      <w:pPr>
        <w:spacing w:line="240" w:lineRule="auto"/>
        <w:ind w:firstLine="709"/>
        <w:jc w:val="center"/>
        <w:rPr>
          <w:rFonts w:ascii="Times New Roman" w:hAnsi="Times New Roman"/>
          <w:sz w:val="28"/>
          <w:szCs w:val="28"/>
        </w:rPr>
      </w:pPr>
    </w:p>
    <w:p w:rsidR="007F64A8" w:rsidRDefault="007F64A8">
      <w:pPr>
        <w:spacing w:line="240" w:lineRule="auto"/>
        <w:ind w:firstLine="709"/>
        <w:jc w:val="center"/>
        <w:rPr>
          <w:rFonts w:ascii="Times New Roman" w:hAnsi="Times New Roman"/>
          <w:sz w:val="28"/>
          <w:szCs w:val="28"/>
        </w:rPr>
      </w:pPr>
    </w:p>
    <w:p w:rsidR="007F64A8" w:rsidRDefault="00441DAD">
      <w:pPr>
        <w:spacing w:line="240" w:lineRule="auto"/>
        <w:ind w:firstLine="709"/>
        <w:jc w:val="center"/>
        <w:rPr>
          <w:rFonts w:ascii="Times New Roman" w:hAnsi="Times New Roman"/>
          <w:sz w:val="28"/>
          <w:szCs w:val="28"/>
        </w:rPr>
      </w:pPr>
      <w:r>
        <w:rPr>
          <w:rFonts w:ascii="Times New Roman" w:hAnsi="Times New Roman"/>
          <w:sz w:val="28"/>
          <w:szCs w:val="28"/>
          <w:lang w:val="en-US"/>
        </w:rPr>
        <w:t>I</w:t>
      </w:r>
      <w:r>
        <w:rPr>
          <w:rFonts w:ascii="Times New Roman" w:hAnsi="Times New Roman"/>
          <w:sz w:val="28"/>
          <w:szCs w:val="28"/>
        </w:rPr>
        <w:t>. Пояснительная записка</w:t>
      </w:r>
    </w:p>
    <w:p w:rsidR="007F64A8" w:rsidRDefault="00441DAD">
      <w:pPr>
        <w:spacing w:after="0" w:line="240" w:lineRule="auto"/>
        <w:ind w:firstLine="709"/>
        <w:jc w:val="both"/>
        <w:rPr>
          <w:rFonts w:ascii="Times New Roman" w:hAnsi="Times New Roman"/>
          <w:sz w:val="28"/>
          <w:szCs w:val="28"/>
        </w:rPr>
      </w:pPr>
      <w:r>
        <w:rPr>
          <w:rFonts w:ascii="Times New Roman" w:hAnsi="Times New Roman"/>
          <w:sz w:val="28"/>
          <w:szCs w:val="28"/>
        </w:rPr>
        <w:t>1. Характеристика учебного предмета, его место и роль в образовательном процессе</w:t>
      </w:r>
    </w:p>
    <w:p w:rsidR="007F64A8" w:rsidRDefault="00441DAD">
      <w:pPr>
        <w:spacing w:after="0" w:line="240" w:lineRule="auto"/>
        <w:ind w:firstLine="709"/>
        <w:jc w:val="both"/>
        <w:rPr>
          <w:rFonts w:ascii="Times New Roman" w:hAnsi="Times New Roman"/>
          <w:sz w:val="28"/>
          <w:szCs w:val="28"/>
        </w:rPr>
      </w:pPr>
      <w:r>
        <w:rPr>
          <w:rFonts w:ascii="Times New Roman" w:hAnsi="Times New Roman"/>
          <w:sz w:val="28"/>
          <w:szCs w:val="28"/>
        </w:rPr>
        <w:t>Программа учебного предмета «Слушание музыки» разработана на основе и с учетом федеральных государственных требований к дополнительным предпрофессиональным программам в области музыкального искусства «Фортепиано», «Народные инструменты».</w:t>
      </w:r>
    </w:p>
    <w:p w:rsidR="007F64A8" w:rsidRDefault="00441DAD">
      <w:pPr>
        <w:spacing w:after="0" w:line="240" w:lineRule="auto"/>
        <w:ind w:firstLine="709"/>
        <w:jc w:val="both"/>
        <w:rPr>
          <w:rFonts w:ascii="Times New Roman" w:hAnsi="Times New Roman"/>
          <w:sz w:val="28"/>
          <w:szCs w:val="28"/>
        </w:rPr>
      </w:pPr>
      <w:r>
        <w:rPr>
          <w:rFonts w:ascii="Times New Roman" w:hAnsi="Times New Roman"/>
          <w:sz w:val="28"/>
          <w:szCs w:val="28"/>
        </w:rPr>
        <w:t>Предмет «Слушание музыки» направлен на создание предпосылок для творческого, музыкального и личностного развития обучающихся, формирование эстетических взглядов на основе развития эмоциональной отзывчивости и овладения навыками восприятия музыкальных произведений, приобретение детьми опыта творческого взаимодействия в коллективе.</w:t>
      </w:r>
    </w:p>
    <w:p w:rsidR="007F64A8" w:rsidRDefault="00441DAD">
      <w:pPr>
        <w:spacing w:after="0" w:line="240" w:lineRule="auto"/>
        <w:ind w:firstLine="709"/>
        <w:jc w:val="both"/>
        <w:rPr>
          <w:rFonts w:ascii="Times New Roman" w:hAnsi="Times New Roman"/>
          <w:sz w:val="28"/>
          <w:szCs w:val="28"/>
        </w:rPr>
      </w:pPr>
      <w:r>
        <w:rPr>
          <w:rFonts w:ascii="Times New Roman" w:hAnsi="Times New Roman"/>
          <w:sz w:val="28"/>
          <w:szCs w:val="28"/>
        </w:rPr>
        <w:t>Программа учитывает возрастные и индивидуальные особенности обучающихся и ориентирована на:</w:t>
      </w:r>
    </w:p>
    <w:p w:rsidR="007F64A8" w:rsidRDefault="00441DAD">
      <w:pPr>
        <w:spacing w:after="0" w:line="240" w:lineRule="auto"/>
        <w:jc w:val="both"/>
        <w:rPr>
          <w:rFonts w:ascii="Times New Roman" w:hAnsi="Times New Roman"/>
          <w:sz w:val="28"/>
          <w:szCs w:val="28"/>
        </w:rPr>
      </w:pPr>
      <w:r>
        <w:rPr>
          <w:rFonts w:ascii="Times New Roman" w:hAnsi="Times New Roman"/>
          <w:sz w:val="28"/>
          <w:szCs w:val="28"/>
        </w:rPr>
        <w:t>– развитие художественных способностей и формирование у обучающихся потребности общения с явлениями музыкального искусства;</w:t>
      </w:r>
    </w:p>
    <w:p w:rsidR="007F64A8" w:rsidRDefault="00441DAD">
      <w:pPr>
        <w:spacing w:after="0" w:line="240" w:lineRule="auto"/>
        <w:jc w:val="both"/>
        <w:rPr>
          <w:rFonts w:ascii="Times New Roman" w:hAnsi="Times New Roman"/>
          <w:sz w:val="28"/>
          <w:szCs w:val="28"/>
        </w:rPr>
      </w:pPr>
      <w:r>
        <w:rPr>
          <w:rFonts w:ascii="Times New Roman" w:hAnsi="Times New Roman"/>
          <w:sz w:val="28"/>
          <w:szCs w:val="28"/>
        </w:rPr>
        <w:t>– воспитание детей в творческой атмосфере, обстановке доброжелательности, способствующей приобретению навыков музыкально-творческой деятельности;</w:t>
      </w:r>
    </w:p>
    <w:p w:rsidR="007F64A8" w:rsidRDefault="00441DAD">
      <w:pPr>
        <w:spacing w:after="0" w:line="240" w:lineRule="auto"/>
        <w:jc w:val="both"/>
        <w:rPr>
          <w:rFonts w:ascii="Times New Roman" w:hAnsi="Times New Roman"/>
          <w:sz w:val="28"/>
          <w:szCs w:val="28"/>
        </w:rPr>
      </w:pPr>
      <w:r>
        <w:rPr>
          <w:rFonts w:ascii="Times New Roman" w:hAnsi="Times New Roman"/>
          <w:sz w:val="28"/>
          <w:szCs w:val="28"/>
        </w:rPr>
        <w:t>– формирование комплекса знаний, умений и навыков, позволяющих в дальнейшем осваивать профессиональные образовательные программы в области музыкального искусства.</w:t>
      </w:r>
    </w:p>
    <w:p w:rsidR="007F64A8" w:rsidRDefault="00441DAD">
      <w:pPr>
        <w:spacing w:after="0" w:line="240" w:lineRule="auto"/>
        <w:ind w:firstLine="709"/>
        <w:jc w:val="both"/>
        <w:rPr>
          <w:rFonts w:ascii="Times New Roman" w:hAnsi="Times New Roman"/>
          <w:sz w:val="28"/>
          <w:szCs w:val="28"/>
        </w:rPr>
      </w:pPr>
      <w:r>
        <w:rPr>
          <w:rFonts w:ascii="Times New Roman" w:hAnsi="Times New Roman"/>
          <w:sz w:val="28"/>
          <w:szCs w:val="28"/>
        </w:rPr>
        <w:t>Предмет «Слушание музыки» находится в непосредственной связи с другими учебными предметами, такими, как «Сольфеджио», «Музыкальная литература» и занимает важное место в системе обучения детей. Этот предмет является базовой составляющей для последующего изучения предметов в области теории и истории музыки, а также необходимым условием в освоении учебных предметов в области музыкального исполнительства.</w:t>
      </w:r>
    </w:p>
    <w:p w:rsidR="007F64A8" w:rsidRDefault="007F64A8">
      <w:pPr>
        <w:spacing w:after="0" w:line="240" w:lineRule="auto"/>
        <w:ind w:firstLine="709"/>
        <w:jc w:val="both"/>
        <w:rPr>
          <w:rFonts w:ascii="Times New Roman" w:hAnsi="Times New Roman"/>
          <w:sz w:val="28"/>
          <w:szCs w:val="28"/>
        </w:rPr>
      </w:pPr>
    </w:p>
    <w:p w:rsidR="007F64A8" w:rsidRDefault="00441DAD">
      <w:pPr>
        <w:spacing w:after="0" w:line="240" w:lineRule="auto"/>
        <w:ind w:firstLine="709"/>
        <w:jc w:val="both"/>
        <w:rPr>
          <w:rFonts w:ascii="Times New Roman" w:hAnsi="Times New Roman"/>
          <w:sz w:val="28"/>
          <w:szCs w:val="28"/>
        </w:rPr>
      </w:pPr>
      <w:r>
        <w:rPr>
          <w:rFonts w:ascii="Times New Roman" w:hAnsi="Times New Roman"/>
          <w:sz w:val="28"/>
          <w:szCs w:val="28"/>
        </w:rPr>
        <w:t>2. Срок реализации учебного предмета «Слушание музыки» для детей, поступивших в образовательное учреждение в первый класс в возрасте с шести лет шести месяцев до девяти лет, составляет 3 года.</w:t>
      </w:r>
    </w:p>
    <w:p w:rsidR="007F64A8" w:rsidRDefault="007F64A8">
      <w:pPr>
        <w:spacing w:after="0" w:line="240" w:lineRule="auto"/>
        <w:ind w:firstLine="709"/>
        <w:jc w:val="both"/>
        <w:rPr>
          <w:rFonts w:ascii="Times New Roman" w:hAnsi="Times New Roman"/>
          <w:sz w:val="28"/>
          <w:szCs w:val="28"/>
        </w:rPr>
      </w:pPr>
    </w:p>
    <w:p w:rsidR="007F64A8" w:rsidRDefault="00441DAD">
      <w:pPr>
        <w:spacing w:after="0" w:line="240" w:lineRule="auto"/>
        <w:ind w:firstLine="709"/>
        <w:jc w:val="both"/>
        <w:rPr>
          <w:rFonts w:ascii="Times New Roman" w:hAnsi="Times New Roman"/>
          <w:sz w:val="28"/>
          <w:szCs w:val="28"/>
        </w:rPr>
      </w:pPr>
      <w:r>
        <w:rPr>
          <w:rFonts w:ascii="Times New Roman" w:hAnsi="Times New Roman"/>
          <w:sz w:val="28"/>
          <w:szCs w:val="28"/>
        </w:rPr>
        <w:t>3. Объем учебного времени, предусмотренный учебным планом на реализацию предмета «Слушание музыки» и виды промежуточной аттестации:</w:t>
      </w:r>
    </w:p>
    <w:p w:rsidR="007F64A8" w:rsidRDefault="00441DAD">
      <w:pPr>
        <w:spacing w:after="0" w:line="240" w:lineRule="auto"/>
        <w:ind w:firstLine="709"/>
        <w:jc w:val="right"/>
        <w:rPr>
          <w:rFonts w:ascii="Times New Roman" w:hAnsi="Times New Roman"/>
          <w:sz w:val="28"/>
          <w:szCs w:val="28"/>
        </w:rPr>
      </w:pPr>
      <w:r>
        <w:rPr>
          <w:rFonts w:ascii="Times New Roman" w:hAnsi="Times New Roman"/>
          <w:sz w:val="28"/>
          <w:szCs w:val="28"/>
        </w:rPr>
        <w:t>Таблица 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8"/>
        <w:gridCol w:w="967"/>
        <w:gridCol w:w="967"/>
        <w:gridCol w:w="967"/>
        <w:gridCol w:w="967"/>
        <w:gridCol w:w="967"/>
        <w:gridCol w:w="967"/>
        <w:gridCol w:w="967"/>
      </w:tblGrid>
      <w:tr w:rsidR="007F64A8">
        <w:tc>
          <w:tcPr>
            <w:tcW w:w="2518" w:type="dxa"/>
          </w:tcPr>
          <w:p w:rsidR="007F64A8" w:rsidRDefault="00441DAD">
            <w:pPr>
              <w:spacing w:after="0" w:line="240" w:lineRule="auto"/>
              <w:jc w:val="center"/>
              <w:rPr>
                <w:rFonts w:ascii="Times New Roman" w:hAnsi="Times New Roman"/>
                <w:sz w:val="24"/>
                <w:szCs w:val="24"/>
              </w:rPr>
            </w:pPr>
            <w:r>
              <w:rPr>
                <w:rFonts w:ascii="Times New Roman" w:hAnsi="Times New Roman"/>
                <w:sz w:val="24"/>
                <w:szCs w:val="24"/>
              </w:rPr>
              <w:t>Вид учебной работы, нагрузки, аттестации</w:t>
            </w:r>
          </w:p>
        </w:tc>
        <w:tc>
          <w:tcPr>
            <w:tcW w:w="5802" w:type="dxa"/>
            <w:gridSpan w:val="6"/>
          </w:tcPr>
          <w:p w:rsidR="007F64A8" w:rsidRDefault="00441DAD">
            <w:pPr>
              <w:spacing w:after="0" w:line="240" w:lineRule="auto"/>
              <w:jc w:val="center"/>
              <w:rPr>
                <w:rFonts w:ascii="Times New Roman" w:hAnsi="Times New Roman"/>
                <w:sz w:val="24"/>
                <w:szCs w:val="24"/>
              </w:rPr>
            </w:pPr>
            <w:r>
              <w:rPr>
                <w:rFonts w:ascii="Times New Roman" w:hAnsi="Times New Roman"/>
                <w:sz w:val="24"/>
                <w:szCs w:val="24"/>
              </w:rPr>
              <w:t>Затраты учебного времени</w:t>
            </w:r>
          </w:p>
        </w:tc>
        <w:tc>
          <w:tcPr>
            <w:tcW w:w="967" w:type="dxa"/>
          </w:tcPr>
          <w:p w:rsidR="007F64A8" w:rsidRDefault="00441DAD">
            <w:pPr>
              <w:spacing w:after="0" w:line="240" w:lineRule="auto"/>
              <w:jc w:val="center"/>
              <w:rPr>
                <w:rFonts w:ascii="Times New Roman" w:hAnsi="Times New Roman"/>
                <w:sz w:val="24"/>
                <w:szCs w:val="24"/>
              </w:rPr>
            </w:pPr>
            <w:r>
              <w:rPr>
                <w:rFonts w:ascii="Times New Roman" w:hAnsi="Times New Roman"/>
                <w:sz w:val="24"/>
                <w:szCs w:val="24"/>
              </w:rPr>
              <w:t>Всего часов</w:t>
            </w:r>
          </w:p>
        </w:tc>
      </w:tr>
      <w:tr w:rsidR="007F64A8">
        <w:tc>
          <w:tcPr>
            <w:tcW w:w="2518" w:type="dxa"/>
          </w:tcPr>
          <w:p w:rsidR="007F64A8" w:rsidRDefault="00441DAD">
            <w:pPr>
              <w:spacing w:after="0" w:line="240" w:lineRule="auto"/>
              <w:jc w:val="both"/>
              <w:rPr>
                <w:rFonts w:ascii="Times New Roman" w:hAnsi="Times New Roman"/>
                <w:sz w:val="24"/>
                <w:szCs w:val="24"/>
              </w:rPr>
            </w:pPr>
            <w:r>
              <w:rPr>
                <w:rFonts w:ascii="Times New Roman" w:hAnsi="Times New Roman"/>
                <w:sz w:val="24"/>
                <w:szCs w:val="24"/>
              </w:rPr>
              <w:t>Классы</w:t>
            </w:r>
          </w:p>
        </w:tc>
        <w:tc>
          <w:tcPr>
            <w:tcW w:w="1934" w:type="dxa"/>
            <w:gridSpan w:val="2"/>
          </w:tcPr>
          <w:p w:rsidR="007F64A8" w:rsidRDefault="00441DAD">
            <w:pPr>
              <w:spacing w:after="0" w:line="240" w:lineRule="auto"/>
              <w:jc w:val="center"/>
              <w:rPr>
                <w:rFonts w:ascii="Times New Roman" w:hAnsi="Times New Roman"/>
                <w:sz w:val="24"/>
                <w:szCs w:val="24"/>
              </w:rPr>
            </w:pPr>
            <w:r>
              <w:rPr>
                <w:rFonts w:ascii="Times New Roman" w:hAnsi="Times New Roman"/>
                <w:sz w:val="24"/>
                <w:szCs w:val="24"/>
              </w:rPr>
              <w:t>1</w:t>
            </w:r>
          </w:p>
        </w:tc>
        <w:tc>
          <w:tcPr>
            <w:tcW w:w="1934" w:type="dxa"/>
            <w:gridSpan w:val="2"/>
          </w:tcPr>
          <w:p w:rsidR="007F64A8" w:rsidRDefault="00441DAD">
            <w:pPr>
              <w:spacing w:after="0" w:line="240" w:lineRule="auto"/>
              <w:jc w:val="center"/>
              <w:rPr>
                <w:rFonts w:ascii="Times New Roman" w:hAnsi="Times New Roman"/>
                <w:sz w:val="24"/>
                <w:szCs w:val="24"/>
              </w:rPr>
            </w:pPr>
            <w:r>
              <w:rPr>
                <w:rFonts w:ascii="Times New Roman" w:hAnsi="Times New Roman"/>
                <w:sz w:val="24"/>
                <w:szCs w:val="24"/>
              </w:rPr>
              <w:t>2</w:t>
            </w:r>
          </w:p>
        </w:tc>
        <w:tc>
          <w:tcPr>
            <w:tcW w:w="1934" w:type="dxa"/>
            <w:gridSpan w:val="2"/>
          </w:tcPr>
          <w:p w:rsidR="007F64A8" w:rsidRDefault="00441DAD">
            <w:pPr>
              <w:spacing w:after="0" w:line="240" w:lineRule="auto"/>
              <w:jc w:val="center"/>
              <w:rPr>
                <w:rFonts w:ascii="Times New Roman" w:hAnsi="Times New Roman"/>
                <w:sz w:val="24"/>
                <w:szCs w:val="24"/>
              </w:rPr>
            </w:pPr>
            <w:r>
              <w:rPr>
                <w:rFonts w:ascii="Times New Roman" w:hAnsi="Times New Roman"/>
                <w:sz w:val="24"/>
                <w:szCs w:val="24"/>
              </w:rPr>
              <w:t>3</w:t>
            </w:r>
          </w:p>
        </w:tc>
        <w:tc>
          <w:tcPr>
            <w:tcW w:w="967" w:type="dxa"/>
          </w:tcPr>
          <w:p w:rsidR="007F64A8" w:rsidRDefault="007F64A8">
            <w:pPr>
              <w:spacing w:after="0" w:line="240" w:lineRule="auto"/>
              <w:jc w:val="center"/>
              <w:rPr>
                <w:rFonts w:ascii="Times New Roman" w:hAnsi="Times New Roman"/>
                <w:sz w:val="24"/>
                <w:szCs w:val="24"/>
              </w:rPr>
            </w:pPr>
          </w:p>
        </w:tc>
      </w:tr>
      <w:tr w:rsidR="007F64A8">
        <w:tc>
          <w:tcPr>
            <w:tcW w:w="2518" w:type="dxa"/>
          </w:tcPr>
          <w:p w:rsidR="007F64A8" w:rsidRDefault="00441DAD">
            <w:pPr>
              <w:spacing w:after="0" w:line="240" w:lineRule="auto"/>
              <w:jc w:val="both"/>
              <w:rPr>
                <w:rFonts w:ascii="Times New Roman" w:hAnsi="Times New Roman"/>
                <w:sz w:val="24"/>
                <w:szCs w:val="24"/>
              </w:rPr>
            </w:pPr>
            <w:r>
              <w:rPr>
                <w:rFonts w:ascii="Times New Roman" w:hAnsi="Times New Roman"/>
                <w:sz w:val="24"/>
                <w:szCs w:val="24"/>
              </w:rPr>
              <w:t>Полугодия</w:t>
            </w:r>
          </w:p>
        </w:tc>
        <w:tc>
          <w:tcPr>
            <w:tcW w:w="967" w:type="dxa"/>
          </w:tcPr>
          <w:p w:rsidR="007F64A8" w:rsidRDefault="00441DAD">
            <w:pPr>
              <w:spacing w:after="0" w:line="240" w:lineRule="auto"/>
              <w:jc w:val="center"/>
              <w:rPr>
                <w:rFonts w:ascii="Times New Roman" w:hAnsi="Times New Roman"/>
                <w:sz w:val="24"/>
                <w:szCs w:val="24"/>
              </w:rPr>
            </w:pPr>
            <w:r>
              <w:rPr>
                <w:rFonts w:ascii="Times New Roman" w:hAnsi="Times New Roman"/>
                <w:sz w:val="24"/>
                <w:szCs w:val="24"/>
              </w:rPr>
              <w:t>1</w:t>
            </w:r>
          </w:p>
        </w:tc>
        <w:tc>
          <w:tcPr>
            <w:tcW w:w="967" w:type="dxa"/>
          </w:tcPr>
          <w:p w:rsidR="007F64A8" w:rsidRDefault="00441DAD">
            <w:pPr>
              <w:spacing w:after="0" w:line="240" w:lineRule="auto"/>
              <w:jc w:val="center"/>
              <w:rPr>
                <w:rFonts w:ascii="Times New Roman" w:hAnsi="Times New Roman"/>
                <w:sz w:val="24"/>
                <w:szCs w:val="24"/>
              </w:rPr>
            </w:pPr>
            <w:r>
              <w:rPr>
                <w:rFonts w:ascii="Times New Roman" w:hAnsi="Times New Roman"/>
                <w:sz w:val="24"/>
                <w:szCs w:val="24"/>
              </w:rPr>
              <w:t>2</w:t>
            </w:r>
          </w:p>
        </w:tc>
        <w:tc>
          <w:tcPr>
            <w:tcW w:w="967" w:type="dxa"/>
          </w:tcPr>
          <w:p w:rsidR="007F64A8" w:rsidRDefault="00441DAD">
            <w:pPr>
              <w:spacing w:after="0" w:line="240" w:lineRule="auto"/>
              <w:jc w:val="center"/>
              <w:rPr>
                <w:rFonts w:ascii="Times New Roman" w:hAnsi="Times New Roman"/>
                <w:sz w:val="24"/>
                <w:szCs w:val="24"/>
              </w:rPr>
            </w:pPr>
            <w:r>
              <w:rPr>
                <w:rFonts w:ascii="Times New Roman" w:hAnsi="Times New Roman"/>
                <w:sz w:val="24"/>
                <w:szCs w:val="24"/>
              </w:rPr>
              <w:t>3</w:t>
            </w:r>
          </w:p>
        </w:tc>
        <w:tc>
          <w:tcPr>
            <w:tcW w:w="967" w:type="dxa"/>
          </w:tcPr>
          <w:p w:rsidR="007F64A8" w:rsidRDefault="00441DAD">
            <w:pPr>
              <w:spacing w:after="0" w:line="240" w:lineRule="auto"/>
              <w:jc w:val="center"/>
              <w:rPr>
                <w:rFonts w:ascii="Times New Roman" w:hAnsi="Times New Roman"/>
                <w:sz w:val="24"/>
                <w:szCs w:val="24"/>
              </w:rPr>
            </w:pPr>
            <w:r>
              <w:rPr>
                <w:rFonts w:ascii="Times New Roman" w:hAnsi="Times New Roman"/>
                <w:sz w:val="24"/>
                <w:szCs w:val="24"/>
              </w:rPr>
              <w:t>4</w:t>
            </w:r>
          </w:p>
        </w:tc>
        <w:tc>
          <w:tcPr>
            <w:tcW w:w="967" w:type="dxa"/>
          </w:tcPr>
          <w:p w:rsidR="007F64A8" w:rsidRDefault="00441DAD">
            <w:pPr>
              <w:spacing w:after="0" w:line="240" w:lineRule="auto"/>
              <w:jc w:val="center"/>
              <w:rPr>
                <w:rFonts w:ascii="Times New Roman" w:hAnsi="Times New Roman"/>
                <w:sz w:val="24"/>
                <w:szCs w:val="24"/>
              </w:rPr>
            </w:pPr>
            <w:r>
              <w:rPr>
                <w:rFonts w:ascii="Times New Roman" w:hAnsi="Times New Roman"/>
                <w:sz w:val="24"/>
                <w:szCs w:val="24"/>
              </w:rPr>
              <w:t>5</w:t>
            </w:r>
          </w:p>
        </w:tc>
        <w:tc>
          <w:tcPr>
            <w:tcW w:w="967" w:type="dxa"/>
          </w:tcPr>
          <w:p w:rsidR="007F64A8" w:rsidRDefault="00441DAD">
            <w:pPr>
              <w:spacing w:after="0" w:line="240" w:lineRule="auto"/>
              <w:jc w:val="center"/>
              <w:rPr>
                <w:rFonts w:ascii="Times New Roman" w:hAnsi="Times New Roman"/>
                <w:sz w:val="24"/>
                <w:szCs w:val="24"/>
              </w:rPr>
            </w:pPr>
            <w:r>
              <w:rPr>
                <w:rFonts w:ascii="Times New Roman" w:hAnsi="Times New Roman"/>
                <w:sz w:val="24"/>
                <w:szCs w:val="24"/>
              </w:rPr>
              <w:t>6</w:t>
            </w:r>
          </w:p>
        </w:tc>
        <w:tc>
          <w:tcPr>
            <w:tcW w:w="967" w:type="dxa"/>
          </w:tcPr>
          <w:p w:rsidR="007F64A8" w:rsidRDefault="007F64A8">
            <w:pPr>
              <w:spacing w:after="0" w:line="240" w:lineRule="auto"/>
              <w:jc w:val="center"/>
              <w:rPr>
                <w:rFonts w:ascii="Times New Roman" w:hAnsi="Times New Roman"/>
                <w:sz w:val="24"/>
                <w:szCs w:val="24"/>
              </w:rPr>
            </w:pPr>
          </w:p>
        </w:tc>
      </w:tr>
      <w:tr w:rsidR="007F64A8">
        <w:tc>
          <w:tcPr>
            <w:tcW w:w="2518" w:type="dxa"/>
          </w:tcPr>
          <w:p w:rsidR="007F64A8" w:rsidRDefault="00441DAD">
            <w:pPr>
              <w:spacing w:after="0" w:line="240" w:lineRule="auto"/>
              <w:jc w:val="both"/>
              <w:rPr>
                <w:rFonts w:ascii="Times New Roman" w:hAnsi="Times New Roman"/>
                <w:sz w:val="24"/>
                <w:szCs w:val="24"/>
              </w:rPr>
            </w:pPr>
            <w:r>
              <w:rPr>
                <w:rFonts w:ascii="Times New Roman" w:hAnsi="Times New Roman"/>
                <w:sz w:val="24"/>
                <w:szCs w:val="24"/>
              </w:rPr>
              <w:t>Аудиторные занятия</w:t>
            </w:r>
          </w:p>
        </w:tc>
        <w:tc>
          <w:tcPr>
            <w:tcW w:w="967" w:type="dxa"/>
          </w:tcPr>
          <w:p w:rsidR="007F64A8" w:rsidRDefault="00441DAD">
            <w:pPr>
              <w:spacing w:after="0" w:line="240" w:lineRule="auto"/>
              <w:jc w:val="center"/>
              <w:rPr>
                <w:rFonts w:ascii="Times New Roman" w:hAnsi="Times New Roman"/>
                <w:sz w:val="24"/>
                <w:szCs w:val="24"/>
              </w:rPr>
            </w:pPr>
            <w:r>
              <w:rPr>
                <w:rFonts w:ascii="Times New Roman" w:hAnsi="Times New Roman"/>
                <w:sz w:val="24"/>
                <w:szCs w:val="24"/>
              </w:rPr>
              <w:t>16</w:t>
            </w:r>
          </w:p>
        </w:tc>
        <w:tc>
          <w:tcPr>
            <w:tcW w:w="967" w:type="dxa"/>
          </w:tcPr>
          <w:p w:rsidR="007F64A8" w:rsidRDefault="00441DAD">
            <w:pPr>
              <w:spacing w:after="0" w:line="240" w:lineRule="auto"/>
              <w:jc w:val="center"/>
              <w:rPr>
                <w:rFonts w:ascii="Times New Roman" w:hAnsi="Times New Roman"/>
                <w:sz w:val="24"/>
                <w:szCs w:val="24"/>
              </w:rPr>
            </w:pPr>
            <w:r>
              <w:rPr>
                <w:rFonts w:ascii="Times New Roman" w:hAnsi="Times New Roman"/>
                <w:sz w:val="24"/>
                <w:szCs w:val="24"/>
              </w:rPr>
              <w:t>16</w:t>
            </w:r>
          </w:p>
        </w:tc>
        <w:tc>
          <w:tcPr>
            <w:tcW w:w="967" w:type="dxa"/>
          </w:tcPr>
          <w:p w:rsidR="007F64A8" w:rsidRDefault="00441DAD">
            <w:pPr>
              <w:spacing w:after="0" w:line="240" w:lineRule="auto"/>
              <w:jc w:val="center"/>
              <w:rPr>
                <w:rFonts w:ascii="Times New Roman" w:hAnsi="Times New Roman"/>
                <w:sz w:val="24"/>
                <w:szCs w:val="24"/>
              </w:rPr>
            </w:pPr>
            <w:r>
              <w:rPr>
                <w:rFonts w:ascii="Times New Roman" w:hAnsi="Times New Roman"/>
                <w:sz w:val="24"/>
                <w:szCs w:val="24"/>
              </w:rPr>
              <w:t>16</w:t>
            </w:r>
          </w:p>
        </w:tc>
        <w:tc>
          <w:tcPr>
            <w:tcW w:w="967" w:type="dxa"/>
          </w:tcPr>
          <w:p w:rsidR="007F64A8" w:rsidRDefault="00441DAD">
            <w:pPr>
              <w:spacing w:after="0" w:line="240" w:lineRule="auto"/>
              <w:jc w:val="center"/>
              <w:rPr>
                <w:rFonts w:ascii="Times New Roman" w:hAnsi="Times New Roman"/>
                <w:sz w:val="24"/>
                <w:szCs w:val="24"/>
              </w:rPr>
            </w:pPr>
            <w:r>
              <w:rPr>
                <w:rFonts w:ascii="Times New Roman" w:hAnsi="Times New Roman"/>
                <w:sz w:val="24"/>
                <w:szCs w:val="24"/>
              </w:rPr>
              <w:t>17</w:t>
            </w:r>
          </w:p>
        </w:tc>
        <w:tc>
          <w:tcPr>
            <w:tcW w:w="967" w:type="dxa"/>
          </w:tcPr>
          <w:p w:rsidR="007F64A8" w:rsidRDefault="00441DAD">
            <w:pPr>
              <w:spacing w:after="0" w:line="240" w:lineRule="auto"/>
              <w:jc w:val="center"/>
              <w:rPr>
                <w:rFonts w:ascii="Times New Roman" w:hAnsi="Times New Roman"/>
                <w:sz w:val="24"/>
                <w:szCs w:val="24"/>
              </w:rPr>
            </w:pPr>
            <w:r>
              <w:rPr>
                <w:rFonts w:ascii="Times New Roman" w:hAnsi="Times New Roman"/>
                <w:sz w:val="24"/>
                <w:szCs w:val="24"/>
              </w:rPr>
              <w:t>16</w:t>
            </w:r>
          </w:p>
        </w:tc>
        <w:tc>
          <w:tcPr>
            <w:tcW w:w="967" w:type="dxa"/>
          </w:tcPr>
          <w:p w:rsidR="007F64A8" w:rsidRDefault="00441DAD">
            <w:pPr>
              <w:spacing w:after="0" w:line="240" w:lineRule="auto"/>
              <w:jc w:val="center"/>
              <w:rPr>
                <w:rFonts w:ascii="Times New Roman" w:hAnsi="Times New Roman"/>
                <w:sz w:val="24"/>
                <w:szCs w:val="24"/>
              </w:rPr>
            </w:pPr>
            <w:r>
              <w:rPr>
                <w:rFonts w:ascii="Times New Roman" w:hAnsi="Times New Roman"/>
                <w:sz w:val="24"/>
                <w:szCs w:val="24"/>
              </w:rPr>
              <w:t>17</w:t>
            </w:r>
          </w:p>
        </w:tc>
        <w:tc>
          <w:tcPr>
            <w:tcW w:w="967" w:type="dxa"/>
          </w:tcPr>
          <w:p w:rsidR="007F64A8" w:rsidRDefault="00441DAD">
            <w:pPr>
              <w:spacing w:after="0" w:line="240" w:lineRule="auto"/>
              <w:jc w:val="center"/>
              <w:rPr>
                <w:rFonts w:ascii="Times New Roman" w:hAnsi="Times New Roman"/>
                <w:sz w:val="24"/>
                <w:szCs w:val="24"/>
              </w:rPr>
            </w:pPr>
            <w:r>
              <w:rPr>
                <w:rFonts w:ascii="Times New Roman" w:hAnsi="Times New Roman"/>
                <w:sz w:val="24"/>
                <w:szCs w:val="24"/>
              </w:rPr>
              <w:t>98</w:t>
            </w:r>
          </w:p>
        </w:tc>
      </w:tr>
      <w:tr w:rsidR="007F64A8">
        <w:tc>
          <w:tcPr>
            <w:tcW w:w="2518" w:type="dxa"/>
          </w:tcPr>
          <w:p w:rsidR="007F64A8" w:rsidRDefault="00441DAD">
            <w:pPr>
              <w:spacing w:after="0" w:line="240" w:lineRule="auto"/>
              <w:jc w:val="both"/>
              <w:rPr>
                <w:rFonts w:ascii="Times New Roman" w:hAnsi="Times New Roman"/>
                <w:sz w:val="24"/>
                <w:szCs w:val="24"/>
              </w:rPr>
            </w:pPr>
            <w:r>
              <w:rPr>
                <w:rFonts w:ascii="Times New Roman" w:hAnsi="Times New Roman"/>
                <w:sz w:val="24"/>
                <w:szCs w:val="24"/>
              </w:rPr>
              <w:t>Самостоятельная работа</w:t>
            </w:r>
          </w:p>
        </w:tc>
        <w:tc>
          <w:tcPr>
            <w:tcW w:w="967" w:type="dxa"/>
          </w:tcPr>
          <w:p w:rsidR="007F64A8" w:rsidRDefault="00441DAD">
            <w:pPr>
              <w:spacing w:after="0" w:line="240" w:lineRule="auto"/>
              <w:jc w:val="center"/>
              <w:rPr>
                <w:rFonts w:ascii="Times New Roman" w:hAnsi="Times New Roman"/>
                <w:sz w:val="24"/>
                <w:szCs w:val="24"/>
              </w:rPr>
            </w:pPr>
            <w:r>
              <w:rPr>
                <w:rFonts w:ascii="Times New Roman" w:hAnsi="Times New Roman"/>
                <w:sz w:val="24"/>
                <w:szCs w:val="24"/>
              </w:rPr>
              <w:t>8</w:t>
            </w:r>
          </w:p>
        </w:tc>
        <w:tc>
          <w:tcPr>
            <w:tcW w:w="967" w:type="dxa"/>
          </w:tcPr>
          <w:p w:rsidR="007F64A8" w:rsidRDefault="00441DAD">
            <w:pPr>
              <w:spacing w:after="0" w:line="240" w:lineRule="auto"/>
              <w:jc w:val="center"/>
              <w:rPr>
                <w:rFonts w:ascii="Times New Roman" w:hAnsi="Times New Roman"/>
                <w:sz w:val="24"/>
                <w:szCs w:val="24"/>
              </w:rPr>
            </w:pPr>
            <w:r>
              <w:rPr>
                <w:rFonts w:ascii="Times New Roman" w:hAnsi="Times New Roman"/>
                <w:sz w:val="24"/>
                <w:szCs w:val="24"/>
              </w:rPr>
              <w:t>8</w:t>
            </w:r>
          </w:p>
        </w:tc>
        <w:tc>
          <w:tcPr>
            <w:tcW w:w="967" w:type="dxa"/>
          </w:tcPr>
          <w:p w:rsidR="007F64A8" w:rsidRDefault="00441DAD">
            <w:pPr>
              <w:spacing w:after="0" w:line="240" w:lineRule="auto"/>
              <w:jc w:val="center"/>
              <w:rPr>
                <w:rFonts w:ascii="Times New Roman" w:hAnsi="Times New Roman"/>
                <w:sz w:val="24"/>
                <w:szCs w:val="24"/>
              </w:rPr>
            </w:pPr>
            <w:r>
              <w:rPr>
                <w:rFonts w:ascii="Times New Roman" w:hAnsi="Times New Roman"/>
                <w:sz w:val="24"/>
                <w:szCs w:val="24"/>
              </w:rPr>
              <w:t>8</w:t>
            </w:r>
          </w:p>
        </w:tc>
        <w:tc>
          <w:tcPr>
            <w:tcW w:w="967" w:type="dxa"/>
          </w:tcPr>
          <w:p w:rsidR="007F64A8" w:rsidRDefault="00441DAD">
            <w:pPr>
              <w:spacing w:after="0" w:line="240" w:lineRule="auto"/>
              <w:jc w:val="center"/>
              <w:rPr>
                <w:rFonts w:ascii="Times New Roman" w:hAnsi="Times New Roman"/>
                <w:sz w:val="24"/>
                <w:szCs w:val="24"/>
              </w:rPr>
            </w:pPr>
            <w:r>
              <w:rPr>
                <w:rFonts w:ascii="Times New Roman" w:hAnsi="Times New Roman"/>
                <w:sz w:val="24"/>
                <w:szCs w:val="24"/>
              </w:rPr>
              <w:t>8,5</w:t>
            </w:r>
          </w:p>
        </w:tc>
        <w:tc>
          <w:tcPr>
            <w:tcW w:w="967" w:type="dxa"/>
          </w:tcPr>
          <w:p w:rsidR="007F64A8" w:rsidRDefault="00441DAD">
            <w:pPr>
              <w:spacing w:after="0" w:line="240" w:lineRule="auto"/>
              <w:jc w:val="center"/>
              <w:rPr>
                <w:rFonts w:ascii="Times New Roman" w:hAnsi="Times New Roman"/>
                <w:sz w:val="24"/>
                <w:szCs w:val="24"/>
              </w:rPr>
            </w:pPr>
            <w:r>
              <w:rPr>
                <w:rFonts w:ascii="Times New Roman" w:hAnsi="Times New Roman"/>
                <w:sz w:val="24"/>
                <w:szCs w:val="24"/>
              </w:rPr>
              <w:t>8</w:t>
            </w:r>
          </w:p>
        </w:tc>
        <w:tc>
          <w:tcPr>
            <w:tcW w:w="967" w:type="dxa"/>
          </w:tcPr>
          <w:p w:rsidR="007F64A8" w:rsidRDefault="00441DAD">
            <w:pPr>
              <w:spacing w:after="0" w:line="240" w:lineRule="auto"/>
              <w:jc w:val="center"/>
              <w:rPr>
                <w:rFonts w:ascii="Times New Roman" w:hAnsi="Times New Roman"/>
                <w:sz w:val="24"/>
                <w:szCs w:val="24"/>
              </w:rPr>
            </w:pPr>
            <w:r>
              <w:rPr>
                <w:rFonts w:ascii="Times New Roman" w:hAnsi="Times New Roman"/>
                <w:sz w:val="24"/>
                <w:szCs w:val="24"/>
              </w:rPr>
              <w:t>8,5</w:t>
            </w:r>
          </w:p>
        </w:tc>
        <w:tc>
          <w:tcPr>
            <w:tcW w:w="967" w:type="dxa"/>
          </w:tcPr>
          <w:p w:rsidR="007F64A8" w:rsidRDefault="00441DAD">
            <w:pPr>
              <w:spacing w:after="0" w:line="240" w:lineRule="auto"/>
              <w:jc w:val="center"/>
              <w:rPr>
                <w:rFonts w:ascii="Times New Roman" w:hAnsi="Times New Roman"/>
                <w:sz w:val="24"/>
                <w:szCs w:val="24"/>
              </w:rPr>
            </w:pPr>
            <w:r>
              <w:rPr>
                <w:rFonts w:ascii="Times New Roman" w:hAnsi="Times New Roman"/>
                <w:sz w:val="24"/>
                <w:szCs w:val="24"/>
              </w:rPr>
              <w:t>49</w:t>
            </w:r>
          </w:p>
        </w:tc>
      </w:tr>
      <w:tr w:rsidR="007F64A8">
        <w:tc>
          <w:tcPr>
            <w:tcW w:w="2518" w:type="dxa"/>
          </w:tcPr>
          <w:p w:rsidR="007F64A8" w:rsidRDefault="00441DAD">
            <w:pPr>
              <w:spacing w:after="0" w:line="240" w:lineRule="auto"/>
              <w:jc w:val="both"/>
              <w:rPr>
                <w:rFonts w:ascii="Times New Roman" w:hAnsi="Times New Roman"/>
                <w:sz w:val="24"/>
                <w:szCs w:val="24"/>
              </w:rPr>
            </w:pPr>
            <w:r>
              <w:rPr>
                <w:rFonts w:ascii="Times New Roman" w:hAnsi="Times New Roman"/>
                <w:sz w:val="24"/>
                <w:szCs w:val="24"/>
              </w:rPr>
              <w:lastRenderedPageBreak/>
              <w:t>Максимальная учебная нагрузка</w:t>
            </w:r>
          </w:p>
        </w:tc>
        <w:tc>
          <w:tcPr>
            <w:tcW w:w="967" w:type="dxa"/>
          </w:tcPr>
          <w:p w:rsidR="007F64A8" w:rsidRDefault="00441DAD">
            <w:pPr>
              <w:spacing w:after="0" w:line="240" w:lineRule="auto"/>
              <w:jc w:val="center"/>
              <w:rPr>
                <w:rFonts w:ascii="Times New Roman" w:hAnsi="Times New Roman"/>
                <w:sz w:val="24"/>
                <w:szCs w:val="24"/>
              </w:rPr>
            </w:pPr>
            <w:r>
              <w:rPr>
                <w:rFonts w:ascii="Times New Roman" w:hAnsi="Times New Roman"/>
                <w:sz w:val="24"/>
                <w:szCs w:val="24"/>
              </w:rPr>
              <w:t>24</w:t>
            </w:r>
          </w:p>
        </w:tc>
        <w:tc>
          <w:tcPr>
            <w:tcW w:w="967" w:type="dxa"/>
          </w:tcPr>
          <w:p w:rsidR="007F64A8" w:rsidRDefault="00441DAD">
            <w:pPr>
              <w:spacing w:after="0" w:line="240" w:lineRule="auto"/>
              <w:jc w:val="center"/>
              <w:rPr>
                <w:rFonts w:ascii="Times New Roman" w:hAnsi="Times New Roman"/>
                <w:sz w:val="24"/>
                <w:szCs w:val="24"/>
              </w:rPr>
            </w:pPr>
            <w:r>
              <w:rPr>
                <w:rFonts w:ascii="Times New Roman" w:hAnsi="Times New Roman"/>
                <w:sz w:val="24"/>
                <w:szCs w:val="24"/>
              </w:rPr>
              <w:t>24</w:t>
            </w:r>
          </w:p>
        </w:tc>
        <w:tc>
          <w:tcPr>
            <w:tcW w:w="967" w:type="dxa"/>
          </w:tcPr>
          <w:p w:rsidR="007F64A8" w:rsidRDefault="00441DAD">
            <w:pPr>
              <w:spacing w:after="0" w:line="240" w:lineRule="auto"/>
              <w:jc w:val="center"/>
              <w:rPr>
                <w:rFonts w:ascii="Times New Roman" w:hAnsi="Times New Roman"/>
                <w:sz w:val="24"/>
                <w:szCs w:val="24"/>
              </w:rPr>
            </w:pPr>
            <w:r>
              <w:rPr>
                <w:rFonts w:ascii="Times New Roman" w:hAnsi="Times New Roman"/>
                <w:sz w:val="24"/>
                <w:szCs w:val="24"/>
              </w:rPr>
              <w:t>24</w:t>
            </w:r>
          </w:p>
        </w:tc>
        <w:tc>
          <w:tcPr>
            <w:tcW w:w="967" w:type="dxa"/>
          </w:tcPr>
          <w:p w:rsidR="007F64A8" w:rsidRDefault="00441DAD">
            <w:pPr>
              <w:spacing w:after="0" w:line="240" w:lineRule="auto"/>
              <w:jc w:val="center"/>
              <w:rPr>
                <w:rFonts w:ascii="Times New Roman" w:hAnsi="Times New Roman"/>
                <w:sz w:val="24"/>
                <w:szCs w:val="24"/>
              </w:rPr>
            </w:pPr>
            <w:r>
              <w:rPr>
                <w:rFonts w:ascii="Times New Roman" w:hAnsi="Times New Roman"/>
                <w:sz w:val="24"/>
                <w:szCs w:val="24"/>
              </w:rPr>
              <w:t>25,5</w:t>
            </w:r>
          </w:p>
        </w:tc>
        <w:tc>
          <w:tcPr>
            <w:tcW w:w="967" w:type="dxa"/>
          </w:tcPr>
          <w:p w:rsidR="007F64A8" w:rsidRDefault="00441DAD">
            <w:pPr>
              <w:spacing w:after="0" w:line="240" w:lineRule="auto"/>
              <w:jc w:val="center"/>
              <w:rPr>
                <w:rFonts w:ascii="Times New Roman" w:hAnsi="Times New Roman"/>
                <w:sz w:val="24"/>
                <w:szCs w:val="24"/>
              </w:rPr>
            </w:pPr>
            <w:r>
              <w:rPr>
                <w:rFonts w:ascii="Times New Roman" w:hAnsi="Times New Roman"/>
                <w:sz w:val="24"/>
                <w:szCs w:val="24"/>
              </w:rPr>
              <w:t>24</w:t>
            </w:r>
          </w:p>
        </w:tc>
        <w:tc>
          <w:tcPr>
            <w:tcW w:w="967" w:type="dxa"/>
          </w:tcPr>
          <w:p w:rsidR="007F64A8" w:rsidRDefault="00441DAD">
            <w:pPr>
              <w:spacing w:after="0" w:line="240" w:lineRule="auto"/>
              <w:jc w:val="center"/>
              <w:rPr>
                <w:rFonts w:ascii="Times New Roman" w:hAnsi="Times New Roman"/>
                <w:sz w:val="24"/>
                <w:szCs w:val="24"/>
              </w:rPr>
            </w:pPr>
            <w:r>
              <w:rPr>
                <w:rFonts w:ascii="Times New Roman" w:hAnsi="Times New Roman"/>
                <w:sz w:val="24"/>
                <w:szCs w:val="24"/>
              </w:rPr>
              <w:t>25,5</w:t>
            </w:r>
          </w:p>
        </w:tc>
        <w:tc>
          <w:tcPr>
            <w:tcW w:w="967" w:type="dxa"/>
          </w:tcPr>
          <w:p w:rsidR="007F64A8" w:rsidRDefault="00441DAD">
            <w:pPr>
              <w:spacing w:after="0" w:line="240" w:lineRule="auto"/>
              <w:jc w:val="center"/>
              <w:rPr>
                <w:rFonts w:ascii="Times New Roman" w:hAnsi="Times New Roman"/>
                <w:sz w:val="24"/>
                <w:szCs w:val="24"/>
              </w:rPr>
            </w:pPr>
            <w:r>
              <w:rPr>
                <w:rFonts w:ascii="Times New Roman" w:hAnsi="Times New Roman"/>
                <w:sz w:val="24"/>
                <w:szCs w:val="24"/>
              </w:rPr>
              <w:t>147</w:t>
            </w:r>
          </w:p>
        </w:tc>
      </w:tr>
      <w:tr w:rsidR="007F64A8">
        <w:tc>
          <w:tcPr>
            <w:tcW w:w="2518" w:type="dxa"/>
          </w:tcPr>
          <w:p w:rsidR="007F64A8" w:rsidRDefault="00441DAD">
            <w:pPr>
              <w:spacing w:after="0" w:line="240" w:lineRule="auto"/>
              <w:jc w:val="both"/>
              <w:rPr>
                <w:rFonts w:ascii="Times New Roman" w:hAnsi="Times New Roman"/>
                <w:sz w:val="24"/>
                <w:szCs w:val="24"/>
              </w:rPr>
            </w:pPr>
            <w:r>
              <w:rPr>
                <w:rFonts w:ascii="Times New Roman" w:hAnsi="Times New Roman"/>
                <w:sz w:val="24"/>
                <w:szCs w:val="24"/>
              </w:rPr>
              <w:t>Вид промежуточной аттестации</w:t>
            </w:r>
          </w:p>
        </w:tc>
        <w:tc>
          <w:tcPr>
            <w:tcW w:w="967" w:type="dxa"/>
          </w:tcPr>
          <w:p w:rsidR="007F64A8" w:rsidRDefault="007F64A8">
            <w:pPr>
              <w:spacing w:after="0" w:line="240" w:lineRule="auto"/>
              <w:jc w:val="center"/>
              <w:rPr>
                <w:rFonts w:ascii="Times New Roman" w:hAnsi="Times New Roman"/>
                <w:sz w:val="24"/>
                <w:szCs w:val="24"/>
              </w:rPr>
            </w:pPr>
          </w:p>
        </w:tc>
        <w:tc>
          <w:tcPr>
            <w:tcW w:w="967" w:type="dxa"/>
          </w:tcPr>
          <w:p w:rsidR="007F64A8" w:rsidRDefault="00441DAD">
            <w:pPr>
              <w:spacing w:after="0" w:line="240" w:lineRule="auto"/>
              <w:jc w:val="center"/>
              <w:rPr>
                <w:rFonts w:ascii="Times New Roman" w:hAnsi="Times New Roman"/>
                <w:sz w:val="24"/>
                <w:szCs w:val="24"/>
              </w:rPr>
            </w:pPr>
            <w:r>
              <w:rPr>
                <w:rFonts w:ascii="Times New Roman" w:hAnsi="Times New Roman"/>
                <w:sz w:val="24"/>
                <w:szCs w:val="24"/>
              </w:rPr>
              <w:t>Контр. урок</w:t>
            </w:r>
          </w:p>
        </w:tc>
        <w:tc>
          <w:tcPr>
            <w:tcW w:w="967" w:type="dxa"/>
          </w:tcPr>
          <w:p w:rsidR="007F64A8" w:rsidRDefault="007F64A8">
            <w:pPr>
              <w:spacing w:after="0" w:line="240" w:lineRule="auto"/>
              <w:jc w:val="center"/>
              <w:rPr>
                <w:rFonts w:ascii="Times New Roman" w:hAnsi="Times New Roman"/>
                <w:sz w:val="24"/>
                <w:szCs w:val="24"/>
              </w:rPr>
            </w:pPr>
          </w:p>
        </w:tc>
        <w:tc>
          <w:tcPr>
            <w:tcW w:w="967" w:type="dxa"/>
          </w:tcPr>
          <w:p w:rsidR="007F64A8" w:rsidRDefault="00441DAD">
            <w:pPr>
              <w:spacing w:after="0" w:line="240" w:lineRule="auto"/>
              <w:jc w:val="center"/>
              <w:rPr>
                <w:rFonts w:ascii="Times New Roman" w:hAnsi="Times New Roman"/>
                <w:sz w:val="24"/>
                <w:szCs w:val="24"/>
              </w:rPr>
            </w:pPr>
            <w:r>
              <w:rPr>
                <w:rFonts w:ascii="Times New Roman" w:hAnsi="Times New Roman"/>
                <w:sz w:val="24"/>
                <w:szCs w:val="24"/>
              </w:rPr>
              <w:t>Контр. урок</w:t>
            </w:r>
          </w:p>
        </w:tc>
        <w:tc>
          <w:tcPr>
            <w:tcW w:w="967" w:type="dxa"/>
          </w:tcPr>
          <w:p w:rsidR="007F64A8" w:rsidRDefault="007F64A8">
            <w:pPr>
              <w:spacing w:after="0" w:line="240" w:lineRule="auto"/>
              <w:jc w:val="center"/>
              <w:rPr>
                <w:rFonts w:ascii="Times New Roman" w:hAnsi="Times New Roman"/>
                <w:sz w:val="24"/>
                <w:szCs w:val="24"/>
              </w:rPr>
            </w:pPr>
          </w:p>
        </w:tc>
        <w:tc>
          <w:tcPr>
            <w:tcW w:w="967" w:type="dxa"/>
          </w:tcPr>
          <w:p w:rsidR="007F64A8" w:rsidRDefault="00441DAD">
            <w:pPr>
              <w:spacing w:after="0" w:line="240" w:lineRule="auto"/>
              <w:jc w:val="center"/>
              <w:rPr>
                <w:rFonts w:ascii="Times New Roman" w:hAnsi="Times New Roman"/>
                <w:sz w:val="24"/>
                <w:szCs w:val="24"/>
              </w:rPr>
            </w:pPr>
            <w:r>
              <w:rPr>
                <w:rFonts w:ascii="Times New Roman" w:hAnsi="Times New Roman"/>
                <w:sz w:val="24"/>
                <w:szCs w:val="24"/>
              </w:rPr>
              <w:t>Зачет</w:t>
            </w:r>
          </w:p>
        </w:tc>
        <w:tc>
          <w:tcPr>
            <w:tcW w:w="967" w:type="dxa"/>
          </w:tcPr>
          <w:p w:rsidR="007F64A8" w:rsidRDefault="007F64A8">
            <w:pPr>
              <w:spacing w:after="0" w:line="240" w:lineRule="auto"/>
              <w:jc w:val="center"/>
              <w:rPr>
                <w:rFonts w:ascii="Times New Roman" w:hAnsi="Times New Roman"/>
                <w:sz w:val="24"/>
                <w:szCs w:val="24"/>
              </w:rPr>
            </w:pPr>
          </w:p>
        </w:tc>
      </w:tr>
    </w:tbl>
    <w:p w:rsidR="007F64A8" w:rsidRDefault="00441DAD">
      <w:pPr>
        <w:spacing w:after="0" w:line="240" w:lineRule="auto"/>
        <w:ind w:firstLine="708"/>
        <w:jc w:val="both"/>
        <w:rPr>
          <w:rFonts w:ascii="Times New Roman" w:hAnsi="Times New Roman"/>
          <w:sz w:val="28"/>
          <w:szCs w:val="28"/>
        </w:rPr>
      </w:pPr>
      <w:r>
        <w:rPr>
          <w:rFonts w:ascii="Times New Roman" w:hAnsi="Times New Roman"/>
          <w:sz w:val="28"/>
          <w:szCs w:val="28"/>
        </w:rPr>
        <w:t>Для обучающихся 1-3 классов занятия по предмету «Слушание музыки» предусмотрены 1 раз в неделю по 1 часу.</w:t>
      </w:r>
    </w:p>
    <w:p w:rsidR="007F64A8" w:rsidRDefault="00441DAD">
      <w:pPr>
        <w:spacing w:before="240" w:after="0" w:line="240" w:lineRule="auto"/>
        <w:ind w:firstLine="709"/>
        <w:jc w:val="both"/>
        <w:rPr>
          <w:rFonts w:ascii="Times New Roman" w:hAnsi="Times New Roman"/>
          <w:sz w:val="28"/>
          <w:szCs w:val="28"/>
        </w:rPr>
      </w:pPr>
      <w:r>
        <w:rPr>
          <w:rFonts w:ascii="Times New Roman" w:hAnsi="Times New Roman"/>
          <w:sz w:val="28"/>
          <w:szCs w:val="28"/>
        </w:rPr>
        <w:t>4. Форма проведения учебных аудиторных занятий: мелкогрупповая (от 4 до 10 человек), продолжительность урока – 40 минут.</w:t>
      </w:r>
    </w:p>
    <w:p w:rsidR="007F64A8" w:rsidRDefault="007F64A8">
      <w:pPr>
        <w:spacing w:after="0" w:line="240" w:lineRule="auto"/>
        <w:ind w:firstLine="709"/>
        <w:jc w:val="both"/>
        <w:rPr>
          <w:rFonts w:ascii="Times New Roman" w:hAnsi="Times New Roman"/>
          <w:sz w:val="28"/>
          <w:szCs w:val="28"/>
        </w:rPr>
      </w:pPr>
    </w:p>
    <w:p w:rsidR="007F64A8" w:rsidRDefault="00441DAD">
      <w:pPr>
        <w:spacing w:after="0" w:line="240" w:lineRule="auto"/>
        <w:ind w:firstLine="709"/>
        <w:jc w:val="both"/>
        <w:rPr>
          <w:rFonts w:ascii="Times New Roman" w:hAnsi="Times New Roman"/>
          <w:sz w:val="28"/>
          <w:szCs w:val="28"/>
        </w:rPr>
      </w:pPr>
      <w:r>
        <w:rPr>
          <w:rFonts w:ascii="Times New Roman" w:hAnsi="Times New Roman"/>
          <w:sz w:val="28"/>
          <w:szCs w:val="28"/>
        </w:rPr>
        <w:t>5. Цель и задачи предмета «Слушание музыки»</w:t>
      </w:r>
    </w:p>
    <w:p w:rsidR="007F64A8" w:rsidRDefault="00441DAD">
      <w:pPr>
        <w:spacing w:after="0" w:line="240" w:lineRule="auto"/>
        <w:ind w:firstLine="709"/>
        <w:jc w:val="both"/>
        <w:rPr>
          <w:rFonts w:ascii="Times New Roman" w:hAnsi="Times New Roman"/>
          <w:sz w:val="28"/>
          <w:szCs w:val="28"/>
        </w:rPr>
      </w:pPr>
      <w:r>
        <w:rPr>
          <w:rFonts w:ascii="Times New Roman" w:hAnsi="Times New Roman"/>
          <w:sz w:val="28"/>
          <w:szCs w:val="28"/>
        </w:rPr>
        <w:t>Цель:</w:t>
      </w:r>
    </w:p>
    <w:p w:rsidR="007F64A8" w:rsidRDefault="00441DAD">
      <w:pPr>
        <w:pStyle w:val="a3"/>
        <w:spacing w:after="0" w:line="240" w:lineRule="auto"/>
        <w:ind w:left="0"/>
        <w:jc w:val="both"/>
        <w:rPr>
          <w:rFonts w:ascii="Times New Roman" w:hAnsi="Times New Roman"/>
          <w:sz w:val="28"/>
          <w:szCs w:val="28"/>
        </w:rPr>
      </w:pPr>
      <w:r>
        <w:rPr>
          <w:rFonts w:ascii="Times New Roman" w:hAnsi="Times New Roman"/>
          <w:sz w:val="28"/>
          <w:szCs w:val="28"/>
        </w:rPr>
        <w:t>– воспитание культуры слушания и восприятия музыки на основе формирования представлений о музыке как виде искусства, а также развитие музыкально-творческих способностей, приобретение знаний, умений и навыков в области музыкального искусства.</w:t>
      </w:r>
    </w:p>
    <w:p w:rsidR="007F64A8" w:rsidRDefault="00441DAD">
      <w:pPr>
        <w:pStyle w:val="a3"/>
        <w:spacing w:after="0" w:line="240" w:lineRule="auto"/>
        <w:ind w:left="360" w:firstLine="349"/>
        <w:jc w:val="both"/>
        <w:rPr>
          <w:rFonts w:ascii="Times New Roman" w:hAnsi="Times New Roman"/>
          <w:sz w:val="28"/>
          <w:szCs w:val="28"/>
        </w:rPr>
      </w:pPr>
      <w:r>
        <w:rPr>
          <w:rFonts w:ascii="Times New Roman" w:hAnsi="Times New Roman"/>
          <w:sz w:val="28"/>
          <w:szCs w:val="28"/>
        </w:rPr>
        <w:t>Задачи:</w:t>
      </w:r>
    </w:p>
    <w:p w:rsidR="007F64A8" w:rsidRDefault="00441DAD">
      <w:pPr>
        <w:pStyle w:val="a3"/>
        <w:spacing w:after="0" w:line="240" w:lineRule="auto"/>
        <w:ind w:left="0"/>
        <w:jc w:val="both"/>
        <w:rPr>
          <w:rFonts w:ascii="Times New Roman" w:hAnsi="Times New Roman"/>
          <w:sz w:val="28"/>
          <w:szCs w:val="28"/>
        </w:rPr>
      </w:pPr>
      <w:r>
        <w:rPr>
          <w:rFonts w:ascii="Times New Roman" w:hAnsi="Times New Roman"/>
          <w:sz w:val="28"/>
          <w:szCs w:val="28"/>
        </w:rPr>
        <w:t>– развитие интереса к классической музыке;</w:t>
      </w:r>
    </w:p>
    <w:p w:rsidR="007F64A8" w:rsidRDefault="00441DAD">
      <w:pPr>
        <w:pStyle w:val="a3"/>
        <w:spacing w:after="0" w:line="240" w:lineRule="auto"/>
        <w:ind w:left="0"/>
        <w:jc w:val="both"/>
        <w:rPr>
          <w:rFonts w:ascii="Times New Roman" w:hAnsi="Times New Roman"/>
          <w:sz w:val="28"/>
          <w:szCs w:val="28"/>
        </w:rPr>
      </w:pPr>
      <w:r>
        <w:rPr>
          <w:rFonts w:ascii="Times New Roman" w:hAnsi="Times New Roman"/>
          <w:sz w:val="28"/>
          <w:szCs w:val="28"/>
        </w:rPr>
        <w:t>– знакомство с широким кругом музыкальных произведений и формирование навыков восприятия образной музыкальной речи;</w:t>
      </w:r>
    </w:p>
    <w:p w:rsidR="007F64A8" w:rsidRDefault="00441DAD">
      <w:pPr>
        <w:pStyle w:val="a3"/>
        <w:spacing w:after="0" w:line="240" w:lineRule="auto"/>
        <w:ind w:left="0"/>
        <w:jc w:val="both"/>
        <w:rPr>
          <w:rFonts w:ascii="Times New Roman" w:hAnsi="Times New Roman"/>
          <w:sz w:val="28"/>
          <w:szCs w:val="28"/>
        </w:rPr>
      </w:pPr>
      <w:r>
        <w:rPr>
          <w:rFonts w:ascii="Times New Roman" w:hAnsi="Times New Roman"/>
          <w:sz w:val="28"/>
          <w:szCs w:val="28"/>
        </w:rPr>
        <w:t>– воспитание эмоционального и интеллектуального отклика в процессе слушания;</w:t>
      </w:r>
    </w:p>
    <w:p w:rsidR="007F64A8" w:rsidRDefault="00441DAD">
      <w:pPr>
        <w:pStyle w:val="a3"/>
        <w:spacing w:after="0" w:line="240" w:lineRule="auto"/>
        <w:ind w:left="0"/>
        <w:jc w:val="both"/>
        <w:rPr>
          <w:rFonts w:ascii="Times New Roman" w:hAnsi="Times New Roman"/>
          <w:sz w:val="28"/>
          <w:szCs w:val="28"/>
        </w:rPr>
      </w:pPr>
      <w:r>
        <w:rPr>
          <w:rFonts w:ascii="Times New Roman" w:hAnsi="Times New Roman"/>
          <w:sz w:val="28"/>
          <w:szCs w:val="28"/>
        </w:rPr>
        <w:t>– приобретение необходимых качеств слухового внимания, умений следить за движением музыкальной мысли и развитием интонаций;</w:t>
      </w:r>
    </w:p>
    <w:p w:rsidR="007F64A8" w:rsidRDefault="00441DAD">
      <w:pPr>
        <w:pStyle w:val="a3"/>
        <w:spacing w:after="0" w:line="240" w:lineRule="auto"/>
        <w:ind w:left="0"/>
        <w:jc w:val="both"/>
        <w:rPr>
          <w:rFonts w:ascii="Times New Roman" w:hAnsi="Times New Roman"/>
          <w:sz w:val="28"/>
          <w:szCs w:val="28"/>
        </w:rPr>
      </w:pPr>
      <w:r>
        <w:rPr>
          <w:rFonts w:ascii="Times New Roman" w:hAnsi="Times New Roman"/>
          <w:sz w:val="28"/>
          <w:szCs w:val="28"/>
        </w:rPr>
        <w:t>– осознание и усвоение некоторых понятий и представлений о музыкальных явлениях и средствах выразительности;</w:t>
      </w:r>
    </w:p>
    <w:p w:rsidR="007F64A8" w:rsidRDefault="00441DAD">
      <w:pPr>
        <w:pStyle w:val="a3"/>
        <w:spacing w:after="0" w:line="240" w:lineRule="auto"/>
        <w:ind w:left="0"/>
        <w:jc w:val="both"/>
        <w:rPr>
          <w:rFonts w:ascii="Times New Roman" w:hAnsi="Times New Roman"/>
          <w:sz w:val="28"/>
          <w:szCs w:val="28"/>
        </w:rPr>
      </w:pPr>
      <w:r>
        <w:rPr>
          <w:rFonts w:ascii="Times New Roman" w:hAnsi="Times New Roman"/>
          <w:sz w:val="28"/>
          <w:szCs w:val="28"/>
        </w:rPr>
        <w:t>– накопление слухового опыта, определенного круга интонаций и развитие музыкального мышления;</w:t>
      </w:r>
    </w:p>
    <w:p w:rsidR="007F64A8" w:rsidRDefault="00441DAD">
      <w:pPr>
        <w:pStyle w:val="a3"/>
        <w:spacing w:after="0" w:line="240" w:lineRule="auto"/>
        <w:ind w:left="0"/>
        <w:jc w:val="both"/>
        <w:rPr>
          <w:rFonts w:ascii="Times New Roman" w:hAnsi="Times New Roman"/>
          <w:sz w:val="28"/>
          <w:szCs w:val="28"/>
        </w:rPr>
      </w:pPr>
      <w:r>
        <w:rPr>
          <w:rFonts w:ascii="Times New Roman" w:hAnsi="Times New Roman"/>
          <w:sz w:val="28"/>
          <w:szCs w:val="28"/>
        </w:rPr>
        <w:t>– развитие одного из важных эстетических чувств – синестезии (особой способности человека к межсенсорному восприятию);</w:t>
      </w:r>
    </w:p>
    <w:p w:rsidR="007F64A8" w:rsidRDefault="00441DAD">
      <w:pPr>
        <w:pStyle w:val="a3"/>
        <w:spacing w:after="0" w:line="240" w:lineRule="auto"/>
        <w:ind w:left="0"/>
        <w:jc w:val="both"/>
        <w:rPr>
          <w:rFonts w:ascii="Times New Roman" w:hAnsi="Times New Roman"/>
          <w:sz w:val="28"/>
          <w:szCs w:val="28"/>
        </w:rPr>
      </w:pPr>
      <w:r>
        <w:rPr>
          <w:rFonts w:ascii="Times New Roman" w:hAnsi="Times New Roman"/>
          <w:sz w:val="28"/>
          <w:szCs w:val="28"/>
        </w:rPr>
        <w:t>– развитие ассоциативно-образного мышления.</w:t>
      </w:r>
    </w:p>
    <w:p w:rsidR="007F64A8" w:rsidRDefault="00441DAD">
      <w:pPr>
        <w:pStyle w:val="a3"/>
        <w:spacing w:after="0" w:line="240" w:lineRule="auto"/>
        <w:ind w:left="0"/>
        <w:jc w:val="both"/>
        <w:rPr>
          <w:rFonts w:ascii="Times New Roman" w:hAnsi="Times New Roman"/>
          <w:sz w:val="28"/>
          <w:szCs w:val="28"/>
        </w:rPr>
      </w:pPr>
      <w:r>
        <w:rPr>
          <w:rFonts w:ascii="Times New Roman" w:hAnsi="Times New Roman"/>
          <w:sz w:val="28"/>
          <w:szCs w:val="28"/>
        </w:rPr>
        <w:tab/>
        <w:t>С целью активизации слухового восприятия в ходе слушания используются особые методы слуховой работы – игровое и графическое моделирование. Дети постигают содержание музыки в разных формах музыкально-творческой деятельности.</w:t>
      </w:r>
    </w:p>
    <w:p w:rsidR="007F64A8" w:rsidRDefault="00441DAD">
      <w:pPr>
        <w:pStyle w:val="a3"/>
        <w:spacing w:after="0" w:line="240" w:lineRule="auto"/>
        <w:ind w:left="0"/>
        <w:jc w:val="both"/>
        <w:rPr>
          <w:rFonts w:ascii="Times New Roman" w:hAnsi="Times New Roman"/>
          <w:sz w:val="28"/>
          <w:szCs w:val="28"/>
        </w:rPr>
      </w:pPr>
      <w:r>
        <w:rPr>
          <w:rFonts w:ascii="Times New Roman" w:hAnsi="Times New Roman"/>
          <w:sz w:val="28"/>
          <w:szCs w:val="28"/>
        </w:rPr>
        <w:tab/>
        <w:t>Результат освоения программы учебного предмета «Слушание музыки» заключается в осознании выразительного значения элементов музыкального языка и овладении практическими умениями и навыками целостного восприятия несложных музыкальных произведений.</w:t>
      </w:r>
    </w:p>
    <w:p w:rsidR="007F64A8" w:rsidRDefault="007F64A8">
      <w:pPr>
        <w:spacing w:after="0" w:line="240" w:lineRule="auto"/>
        <w:ind w:firstLine="709"/>
        <w:jc w:val="both"/>
        <w:rPr>
          <w:rFonts w:ascii="Times New Roman" w:hAnsi="Times New Roman"/>
          <w:sz w:val="28"/>
          <w:szCs w:val="28"/>
        </w:rPr>
      </w:pPr>
    </w:p>
    <w:p w:rsidR="007F64A8" w:rsidRDefault="00441DAD">
      <w:pPr>
        <w:spacing w:after="0" w:line="240" w:lineRule="auto"/>
        <w:ind w:firstLine="709"/>
        <w:jc w:val="both"/>
        <w:rPr>
          <w:rFonts w:ascii="Times New Roman" w:hAnsi="Times New Roman"/>
          <w:sz w:val="28"/>
          <w:szCs w:val="28"/>
        </w:rPr>
      </w:pPr>
      <w:r>
        <w:rPr>
          <w:rFonts w:ascii="Times New Roman" w:hAnsi="Times New Roman"/>
          <w:sz w:val="28"/>
          <w:szCs w:val="28"/>
        </w:rPr>
        <w:t>6. Обоснование структуры программы учебного предмета</w:t>
      </w:r>
    </w:p>
    <w:p w:rsidR="007F64A8" w:rsidRDefault="00441DAD">
      <w:pPr>
        <w:spacing w:after="0" w:line="240" w:lineRule="auto"/>
        <w:ind w:firstLine="709"/>
        <w:jc w:val="both"/>
        <w:rPr>
          <w:rFonts w:ascii="Times New Roman" w:hAnsi="Times New Roman"/>
          <w:sz w:val="28"/>
          <w:szCs w:val="28"/>
        </w:rPr>
      </w:pPr>
      <w:r>
        <w:rPr>
          <w:rFonts w:ascii="Times New Roman" w:hAnsi="Times New Roman"/>
          <w:sz w:val="28"/>
          <w:szCs w:val="28"/>
        </w:rPr>
        <w:t>Обоснованием структуры программы являются ФГТ, отражающие все аспекты работы преподавателя с обучающимися.</w:t>
      </w:r>
    </w:p>
    <w:p w:rsidR="007F64A8" w:rsidRDefault="00441DAD">
      <w:pPr>
        <w:spacing w:after="0" w:line="240" w:lineRule="auto"/>
        <w:ind w:firstLine="709"/>
        <w:jc w:val="both"/>
        <w:rPr>
          <w:rFonts w:ascii="Times New Roman" w:hAnsi="Times New Roman"/>
          <w:sz w:val="28"/>
          <w:szCs w:val="28"/>
        </w:rPr>
      </w:pPr>
      <w:r>
        <w:rPr>
          <w:rFonts w:ascii="Times New Roman" w:hAnsi="Times New Roman"/>
          <w:sz w:val="28"/>
          <w:szCs w:val="28"/>
        </w:rPr>
        <w:t>Программа содержит следующие разделы:</w:t>
      </w:r>
    </w:p>
    <w:p w:rsidR="007F64A8" w:rsidRDefault="00441DAD">
      <w:pPr>
        <w:pStyle w:val="a3"/>
        <w:spacing w:after="0" w:line="240" w:lineRule="auto"/>
        <w:ind w:left="0"/>
        <w:jc w:val="both"/>
        <w:rPr>
          <w:rFonts w:ascii="Times New Roman" w:hAnsi="Times New Roman"/>
          <w:sz w:val="28"/>
          <w:szCs w:val="28"/>
        </w:rPr>
      </w:pPr>
      <w:r>
        <w:rPr>
          <w:rFonts w:ascii="Times New Roman" w:hAnsi="Times New Roman"/>
          <w:sz w:val="28"/>
          <w:szCs w:val="28"/>
        </w:rPr>
        <w:lastRenderedPageBreak/>
        <w:t>– сведения о затратах учебного времени, предусмотренного на освоение предмета;</w:t>
      </w:r>
    </w:p>
    <w:p w:rsidR="007F64A8" w:rsidRDefault="00441DAD">
      <w:pPr>
        <w:pStyle w:val="a3"/>
        <w:spacing w:after="0" w:line="240" w:lineRule="auto"/>
        <w:ind w:left="0"/>
        <w:jc w:val="both"/>
        <w:rPr>
          <w:rFonts w:ascii="Times New Roman" w:hAnsi="Times New Roman"/>
          <w:sz w:val="28"/>
          <w:szCs w:val="28"/>
        </w:rPr>
      </w:pPr>
      <w:r>
        <w:rPr>
          <w:rFonts w:ascii="Times New Roman" w:hAnsi="Times New Roman"/>
          <w:sz w:val="28"/>
          <w:szCs w:val="28"/>
        </w:rPr>
        <w:t>– распределение учебного материала по годам обучения;</w:t>
      </w:r>
    </w:p>
    <w:p w:rsidR="007F64A8" w:rsidRDefault="00441DAD">
      <w:pPr>
        <w:pStyle w:val="a3"/>
        <w:spacing w:after="0" w:line="240" w:lineRule="auto"/>
        <w:ind w:left="0"/>
        <w:jc w:val="both"/>
        <w:rPr>
          <w:rFonts w:ascii="Times New Roman" w:hAnsi="Times New Roman"/>
          <w:sz w:val="28"/>
          <w:szCs w:val="28"/>
        </w:rPr>
      </w:pPr>
      <w:r>
        <w:rPr>
          <w:rFonts w:ascii="Times New Roman" w:hAnsi="Times New Roman"/>
          <w:sz w:val="28"/>
          <w:szCs w:val="28"/>
        </w:rPr>
        <w:t>– описание дидактических единиц учебного предмета;</w:t>
      </w:r>
    </w:p>
    <w:p w:rsidR="007F64A8" w:rsidRDefault="00441DAD">
      <w:pPr>
        <w:pStyle w:val="a3"/>
        <w:spacing w:after="0" w:line="240" w:lineRule="auto"/>
        <w:ind w:left="0"/>
        <w:jc w:val="both"/>
        <w:rPr>
          <w:rFonts w:ascii="Times New Roman" w:hAnsi="Times New Roman"/>
          <w:sz w:val="28"/>
          <w:szCs w:val="28"/>
        </w:rPr>
      </w:pPr>
      <w:r>
        <w:rPr>
          <w:rFonts w:ascii="Times New Roman" w:hAnsi="Times New Roman"/>
          <w:sz w:val="28"/>
          <w:szCs w:val="28"/>
        </w:rPr>
        <w:t>– требования к уровню подготовки обучающихся;</w:t>
      </w:r>
    </w:p>
    <w:p w:rsidR="007F64A8" w:rsidRDefault="00441DAD">
      <w:pPr>
        <w:pStyle w:val="a3"/>
        <w:spacing w:after="0" w:line="240" w:lineRule="auto"/>
        <w:ind w:left="0"/>
        <w:jc w:val="both"/>
        <w:rPr>
          <w:rFonts w:ascii="Times New Roman" w:hAnsi="Times New Roman"/>
          <w:sz w:val="28"/>
          <w:szCs w:val="28"/>
        </w:rPr>
      </w:pPr>
      <w:r>
        <w:rPr>
          <w:rFonts w:ascii="Times New Roman" w:hAnsi="Times New Roman"/>
          <w:sz w:val="28"/>
          <w:szCs w:val="28"/>
        </w:rPr>
        <w:t>– формы и методы контроля, система оценок;</w:t>
      </w:r>
    </w:p>
    <w:p w:rsidR="007F64A8" w:rsidRDefault="00441DAD">
      <w:pPr>
        <w:pStyle w:val="a3"/>
        <w:spacing w:after="0" w:line="240" w:lineRule="auto"/>
        <w:ind w:left="0"/>
        <w:jc w:val="both"/>
        <w:rPr>
          <w:rFonts w:ascii="Times New Roman" w:hAnsi="Times New Roman"/>
          <w:sz w:val="28"/>
          <w:szCs w:val="28"/>
        </w:rPr>
      </w:pPr>
      <w:r>
        <w:rPr>
          <w:rFonts w:ascii="Times New Roman" w:hAnsi="Times New Roman"/>
          <w:sz w:val="28"/>
          <w:szCs w:val="28"/>
        </w:rPr>
        <w:t>– методическое обеспечение учебного процесса.</w:t>
      </w:r>
    </w:p>
    <w:p w:rsidR="007F64A8" w:rsidRDefault="00441DAD">
      <w:pPr>
        <w:spacing w:after="0" w:line="240" w:lineRule="auto"/>
        <w:ind w:firstLine="709"/>
        <w:jc w:val="both"/>
        <w:rPr>
          <w:rFonts w:ascii="Times New Roman" w:hAnsi="Times New Roman"/>
          <w:sz w:val="28"/>
          <w:szCs w:val="28"/>
        </w:rPr>
      </w:pPr>
      <w:r>
        <w:rPr>
          <w:rFonts w:ascii="Times New Roman" w:hAnsi="Times New Roman"/>
          <w:sz w:val="28"/>
          <w:szCs w:val="28"/>
        </w:rPr>
        <w:t>В соответствии с данными направлениями строится основной раздел программы «Содержание учебного предмета».</w:t>
      </w:r>
    </w:p>
    <w:p w:rsidR="007F64A8" w:rsidRDefault="007F64A8">
      <w:pPr>
        <w:spacing w:after="0" w:line="240" w:lineRule="auto"/>
        <w:ind w:firstLine="709"/>
        <w:jc w:val="both"/>
        <w:rPr>
          <w:rFonts w:ascii="Times New Roman" w:hAnsi="Times New Roman"/>
          <w:sz w:val="28"/>
          <w:szCs w:val="28"/>
        </w:rPr>
      </w:pPr>
    </w:p>
    <w:p w:rsidR="007F64A8" w:rsidRDefault="00441DAD">
      <w:pPr>
        <w:spacing w:after="0" w:line="240" w:lineRule="auto"/>
        <w:ind w:firstLine="709"/>
        <w:jc w:val="both"/>
        <w:rPr>
          <w:rFonts w:ascii="Times New Roman" w:hAnsi="Times New Roman"/>
          <w:sz w:val="28"/>
          <w:szCs w:val="28"/>
        </w:rPr>
      </w:pPr>
      <w:r>
        <w:rPr>
          <w:rFonts w:ascii="Times New Roman" w:hAnsi="Times New Roman"/>
          <w:sz w:val="28"/>
          <w:szCs w:val="28"/>
        </w:rPr>
        <w:t>7. Методы обучения</w:t>
      </w:r>
    </w:p>
    <w:p w:rsidR="007F64A8" w:rsidRDefault="00441DAD">
      <w:pPr>
        <w:spacing w:after="0" w:line="240" w:lineRule="auto"/>
        <w:ind w:firstLine="709"/>
        <w:jc w:val="both"/>
        <w:rPr>
          <w:rFonts w:ascii="Times New Roman" w:hAnsi="Times New Roman"/>
          <w:sz w:val="28"/>
          <w:szCs w:val="28"/>
        </w:rPr>
      </w:pPr>
      <w:r>
        <w:rPr>
          <w:rFonts w:ascii="Times New Roman" w:hAnsi="Times New Roman"/>
          <w:sz w:val="28"/>
          <w:szCs w:val="28"/>
        </w:rPr>
        <w:t>Для достижения поставленной цели и реализации задач учебного предмета используются следующие методы обучения:</w:t>
      </w:r>
    </w:p>
    <w:p w:rsidR="007F64A8" w:rsidRDefault="00441DAD">
      <w:pPr>
        <w:spacing w:after="0" w:line="240" w:lineRule="auto"/>
        <w:ind w:firstLine="709"/>
        <w:jc w:val="both"/>
        <w:rPr>
          <w:rFonts w:ascii="Times New Roman" w:hAnsi="Times New Roman"/>
          <w:sz w:val="28"/>
          <w:szCs w:val="28"/>
        </w:rPr>
      </w:pPr>
      <w:r>
        <w:rPr>
          <w:rFonts w:ascii="Times New Roman" w:hAnsi="Times New Roman"/>
          <w:sz w:val="28"/>
          <w:szCs w:val="28"/>
        </w:rPr>
        <w:t>– объяснительно-иллюстративные (объяснение материала происходит в ходе знакомства с конкретным музыкальным примером);</w:t>
      </w:r>
    </w:p>
    <w:p w:rsidR="007F64A8" w:rsidRDefault="00441DAD">
      <w:pPr>
        <w:spacing w:after="0" w:line="240" w:lineRule="auto"/>
        <w:ind w:firstLine="709"/>
        <w:jc w:val="both"/>
        <w:rPr>
          <w:rFonts w:ascii="Times New Roman" w:hAnsi="Times New Roman"/>
          <w:sz w:val="28"/>
          <w:szCs w:val="28"/>
        </w:rPr>
      </w:pPr>
      <w:r>
        <w:rPr>
          <w:rFonts w:ascii="Times New Roman" w:hAnsi="Times New Roman"/>
          <w:sz w:val="28"/>
          <w:szCs w:val="28"/>
        </w:rPr>
        <w:t>– поисково-творческие (творческие задания, участие детей в обсуждении, беседах);</w:t>
      </w:r>
    </w:p>
    <w:p w:rsidR="007F64A8" w:rsidRDefault="00441DAD">
      <w:pPr>
        <w:spacing w:after="0" w:line="240" w:lineRule="auto"/>
        <w:ind w:firstLine="709"/>
        <w:jc w:val="both"/>
        <w:rPr>
          <w:rFonts w:ascii="Times New Roman" w:hAnsi="Times New Roman"/>
          <w:sz w:val="28"/>
          <w:szCs w:val="28"/>
        </w:rPr>
      </w:pPr>
      <w:r>
        <w:rPr>
          <w:rFonts w:ascii="Times New Roman" w:hAnsi="Times New Roman"/>
          <w:sz w:val="28"/>
          <w:szCs w:val="28"/>
        </w:rPr>
        <w:t>– игровые (разнообразные формы игрового моделирования).</w:t>
      </w:r>
    </w:p>
    <w:p w:rsidR="007F64A8" w:rsidRDefault="007F64A8">
      <w:pPr>
        <w:spacing w:after="0" w:line="240" w:lineRule="auto"/>
        <w:ind w:firstLine="709"/>
        <w:jc w:val="both"/>
        <w:rPr>
          <w:rFonts w:ascii="Times New Roman" w:hAnsi="Times New Roman"/>
          <w:sz w:val="28"/>
          <w:szCs w:val="28"/>
        </w:rPr>
      </w:pPr>
    </w:p>
    <w:p w:rsidR="007F64A8" w:rsidRDefault="00441DAD">
      <w:pPr>
        <w:spacing w:after="0" w:line="240" w:lineRule="auto"/>
        <w:ind w:firstLine="709"/>
        <w:jc w:val="both"/>
        <w:rPr>
          <w:rFonts w:ascii="Times New Roman" w:hAnsi="Times New Roman"/>
          <w:sz w:val="28"/>
          <w:szCs w:val="28"/>
        </w:rPr>
      </w:pPr>
      <w:r>
        <w:rPr>
          <w:rFonts w:ascii="Times New Roman" w:hAnsi="Times New Roman"/>
          <w:sz w:val="28"/>
          <w:szCs w:val="28"/>
        </w:rPr>
        <w:t>8. Описание материально-технических условий реализации учебного предмета</w:t>
      </w:r>
    </w:p>
    <w:p w:rsidR="007F64A8" w:rsidRDefault="00441DAD">
      <w:pPr>
        <w:spacing w:after="0" w:line="240" w:lineRule="auto"/>
        <w:ind w:firstLine="709"/>
        <w:jc w:val="both"/>
        <w:rPr>
          <w:rFonts w:ascii="Times New Roman" w:hAnsi="Times New Roman"/>
          <w:sz w:val="28"/>
          <w:szCs w:val="28"/>
        </w:rPr>
      </w:pPr>
      <w:r>
        <w:rPr>
          <w:rFonts w:ascii="Times New Roman" w:hAnsi="Times New Roman"/>
          <w:sz w:val="28"/>
          <w:szCs w:val="28"/>
        </w:rPr>
        <w:t>Материально-техническая база образовательного учреждения должна соответствовать санитарным и противопожарным нормам, нормам охраны труда.</w:t>
      </w:r>
    </w:p>
    <w:p w:rsidR="007F64A8" w:rsidRDefault="00441DAD">
      <w:pPr>
        <w:spacing w:after="0" w:line="240" w:lineRule="auto"/>
        <w:ind w:firstLine="709"/>
        <w:jc w:val="both"/>
        <w:rPr>
          <w:rFonts w:ascii="Times New Roman" w:hAnsi="Times New Roman"/>
          <w:sz w:val="28"/>
          <w:szCs w:val="28"/>
        </w:rPr>
      </w:pPr>
      <w:r>
        <w:rPr>
          <w:rFonts w:ascii="Times New Roman" w:hAnsi="Times New Roman"/>
          <w:sz w:val="28"/>
          <w:szCs w:val="28"/>
        </w:rPr>
        <w:t>Учебные аудитории, предназначенные для реализации предмета «Слушание музыки», оснащаются фортепиано, звуковоспроизводящим и мультимедийным оборудованием, учебной мебелью (доской, столами, стульями, стеллажами), оформляются наглядными пособиями. Учебные аудитории должны иметь звуковую изоляцию.</w:t>
      </w:r>
    </w:p>
    <w:p w:rsidR="007F64A8" w:rsidRDefault="00441DAD">
      <w:pPr>
        <w:spacing w:after="0" w:line="240" w:lineRule="auto"/>
        <w:ind w:firstLine="709"/>
        <w:jc w:val="both"/>
        <w:rPr>
          <w:rFonts w:ascii="Times New Roman" w:hAnsi="Times New Roman"/>
          <w:sz w:val="28"/>
          <w:szCs w:val="28"/>
        </w:rPr>
      </w:pPr>
      <w:r>
        <w:rPr>
          <w:rFonts w:ascii="Times New Roman" w:hAnsi="Times New Roman"/>
          <w:sz w:val="28"/>
          <w:szCs w:val="28"/>
        </w:rPr>
        <w:t>В школе должны быть созданы условия для содержания, своевременного обслуживания и ремонта музыкальных инструментов.</w:t>
      </w:r>
    </w:p>
    <w:p w:rsidR="007F64A8" w:rsidRDefault="007F64A8">
      <w:pPr>
        <w:pStyle w:val="a4"/>
      </w:pPr>
    </w:p>
    <w:p w:rsidR="007F64A8" w:rsidRDefault="00441DAD">
      <w:pPr>
        <w:pStyle w:val="a4"/>
        <w:jc w:val="center"/>
      </w:pPr>
      <w:r>
        <w:rPr>
          <w:lang w:val="en-US"/>
        </w:rPr>
        <w:t>II</w:t>
      </w:r>
      <w:r>
        <w:t>. Содержание учебного предмета</w:t>
      </w:r>
    </w:p>
    <w:p w:rsidR="007F64A8" w:rsidRDefault="007F64A8">
      <w:pPr>
        <w:pStyle w:val="a4"/>
        <w:jc w:val="center"/>
      </w:pPr>
    </w:p>
    <w:p w:rsidR="007F64A8" w:rsidRDefault="00441DAD">
      <w:pPr>
        <w:spacing w:after="0" w:line="240" w:lineRule="auto"/>
        <w:ind w:firstLine="709"/>
        <w:jc w:val="both"/>
        <w:rPr>
          <w:rFonts w:ascii="Times New Roman" w:hAnsi="Times New Roman"/>
          <w:sz w:val="28"/>
          <w:szCs w:val="28"/>
        </w:rPr>
      </w:pPr>
      <w:r>
        <w:rPr>
          <w:rFonts w:ascii="Times New Roman" w:hAnsi="Times New Roman"/>
          <w:sz w:val="28"/>
          <w:szCs w:val="28"/>
        </w:rPr>
        <w:t>Программа учебного предмета «Слушание музыки» построена таким образом, что каждый год имеет единую стержневую тему, вокруг которой объединяются остальные разделы содержания, постепенно укрупняется масштаб изучения, нарастает сложность поставленных задач (концентрический метод).</w:t>
      </w:r>
    </w:p>
    <w:p w:rsidR="007F64A8" w:rsidRDefault="00441DAD">
      <w:pPr>
        <w:spacing w:after="0" w:line="240" w:lineRule="auto"/>
        <w:ind w:firstLine="709"/>
        <w:jc w:val="both"/>
        <w:rPr>
          <w:rFonts w:ascii="Times New Roman" w:hAnsi="Times New Roman"/>
          <w:sz w:val="28"/>
          <w:szCs w:val="28"/>
        </w:rPr>
      </w:pPr>
      <w:r>
        <w:rPr>
          <w:rFonts w:ascii="Times New Roman" w:hAnsi="Times New Roman"/>
          <w:sz w:val="28"/>
          <w:szCs w:val="28"/>
        </w:rPr>
        <w:t>Первый год обучения посвящен способам показа тематического материала и тому, как влияют на характер музыки лад, темп, ритм, фактура. Речь идет о том, как понимать интонацию и слышать музыкально-звуковое пространство во всем его красочном многообразии.</w:t>
      </w:r>
    </w:p>
    <w:p w:rsidR="007F64A8" w:rsidRDefault="00441DAD">
      <w:pPr>
        <w:spacing w:after="0" w:line="240" w:lineRule="auto"/>
        <w:ind w:firstLine="709"/>
        <w:jc w:val="both"/>
        <w:rPr>
          <w:rFonts w:ascii="Times New Roman" w:hAnsi="Times New Roman"/>
          <w:sz w:val="28"/>
          <w:szCs w:val="28"/>
        </w:rPr>
      </w:pPr>
      <w:r>
        <w:rPr>
          <w:rFonts w:ascii="Times New Roman" w:hAnsi="Times New Roman"/>
          <w:sz w:val="28"/>
          <w:szCs w:val="28"/>
        </w:rPr>
        <w:t xml:space="preserve">Второй год обучения посвящен изучению способов музыкального развития, вопросам восприятия музыки как музыкальной речи (музыкальный </w:t>
      </w:r>
      <w:r>
        <w:rPr>
          <w:rFonts w:ascii="Times New Roman" w:hAnsi="Times New Roman"/>
          <w:sz w:val="28"/>
          <w:szCs w:val="28"/>
        </w:rPr>
        <w:lastRenderedPageBreak/>
        <w:t>синтаксис, развитие музыкальной фабулы), а также тому, как в процессе этого развития раскрывается образное содержание произведения.</w:t>
      </w:r>
    </w:p>
    <w:p w:rsidR="007F64A8" w:rsidRDefault="00441DAD">
      <w:pPr>
        <w:spacing w:after="0" w:line="240" w:lineRule="auto"/>
        <w:ind w:firstLine="709"/>
        <w:jc w:val="both"/>
      </w:pPr>
      <w:r>
        <w:rPr>
          <w:rFonts w:ascii="Times New Roman" w:hAnsi="Times New Roman"/>
          <w:sz w:val="28"/>
          <w:szCs w:val="28"/>
        </w:rPr>
        <w:t>Третий год обучения решает задачу восприятия художественного целого. Обучающиеся приобретают представление о музыкальных жанрах и простых формах, постепенно осознают жанр как особый тип изложения, а форму – как результат развития интонаций. Это помогает восприятию художественного целого.</w:t>
      </w:r>
    </w:p>
    <w:p w:rsidR="007F64A8" w:rsidRDefault="007F64A8">
      <w:pPr>
        <w:pStyle w:val="a4"/>
      </w:pPr>
    </w:p>
    <w:p w:rsidR="007F64A8" w:rsidRDefault="00441DAD">
      <w:pPr>
        <w:pStyle w:val="a4"/>
      </w:pPr>
      <w:r>
        <w:t>1. Учебно-тематический план</w:t>
      </w:r>
    </w:p>
    <w:p w:rsidR="007F64A8" w:rsidRDefault="00441DAD">
      <w:pPr>
        <w:spacing w:after="0" w:line="240" w:lineRule="auto"/>
        <w:ind w:firstLine="709"/>
        <w:jc w:val="both"/>
        <w:rPr>
          <w:rFonts w:ascii="Times New Roman" w:hAnsi="Times New Roman"/>
          <w:sz w:val="28"/>
          <w:szCs w:val="28"/>
        </w:rPr>
      </w:pPr>
      <w:r>
        <w:rPr>
          <w:rFonts w:ascii="Times New Roman" w:hAnsi="Times New Roman"/>
          <w:sz w:val="28"/>
          <w:szCs w:val="28"/>
        </w:rPr>
        <w:t>Учебно-тематический план отражает последовательно изучения тем программы с указанием распределения учебных часов по разделам и темам учебного предмета</w:t>
      </w:r>
    </w:p>
    <w:p w:rsidR="007F64A8" w:rsidRDefault="007F64A8">
      <w:pPr>
        <w:pStyle w:val="a4"/>
        <w:jc w:val="center"/>
      </w:pPr>
    </w:p>
    <w:p w:rsidR="007F64A8" w:rsidRDefault="00441DAD">
      <w:pPr>
        <w:pStyle w:val="a4"/>
        <w:jc w:val="center"/>
      </w:pPr>
      <w:r>
        <w:t>1 год обучения</w:t>
      </w:r>
    </w:p>
    <w:p w:rsidR="007F64A8" w:rsidRDefault="00441DAD">
      <w:pPr>
        <w:spacing w:after="0" w:line="240" w:lineRule="auto"/>
        <w:ind w:firstLine="709"/>
        <w:jc w:val="right"/>
        <w:rPr>
          <w:rFonts w:ascii="Times New Roman" w:hAnsi="Times New Roman"/>
          <w:sz w:val="28"/>
          <w:szCs w:val="28"/>
        </w:rPr>
      </w:pPr>
      <w:r>
        <w:rPr>
          <w:rFonts w:ascii="Times New Roman" w:hAnsi="Times New Roman"/>
          <w:sz w:val="28"/>
          <w:szCs w:val="28"/>
        </w:rPr>
        <w:t xml:space="preserve">Таблица 2 </w:t>
      </w:r>
    </w:p>
    <w:tbl>
      <w:tblPr>
        <w:tblW w:w="93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75"/>
        <w:gridCol w:w="4678"/>
        <w:gridCol w:w="1418"/>
        <w:gridCol w:w="1417"/>
        <w:gridCol w:w="1134"/>
      </w:tblGrid>
      <w:tr w:rsidR="007F64A8">
        <w:trPr>
          <w:cantSplit/>
        </w:trPr>
        <w:tc>
          <w:tcPr>
            <w:tcW w:w="675" w:type="dxa"/>
            <w:vMerge w:val="restart"/>
            <w:vAlign w:val="center"/>
          </w:tcPr>
          <w:p w:rsidR="007F64A8" w:rsidRDefault="00441DAD">
            <w:pPr>
              <w:spacing w:after="0" w:line="240" w:lineRule="auto"/>
              <w:jc w:val="center"/>
              <w:rPr>
                <w:rFonts w:ascii="Times New Roman" w:hAnsi="Times New Roman"/>
                <w:sz w:val="24"/>
                <w:szCs w:val="24"/>
              </w:rPr>
            </w:pPr>
            <w:r>
              <w:rPr>
                <w:rFonts w:ascii="Times New Roman" w:hAnsi="Times New Roman"/>
                <w:sz w:val="24"/>
                <w:szCs w:val="24"/>
              </w:rPr>
              <w:t>№ п.п.</w:t>
            </w:r>
          </w:p>
        </w:tc>
        <w:tc>
          <w:tcPr>
            <w:tcW w:w="4678" w:type="dxa"/>
            <w:vMerge w:val="restart"/>
            <w:vAlign w:val="center"/>
          </w:tcPr>
          <w:p w:rsidR="007F64A8" w:rsidRDefault="00441DAD">
            <w:pPr>
              <w:spacing w:after="0" w:line="240" w:lineRule="auto"/>
              <w:jc w:val="center"/>
              <w:rPr>
                <w:rFonts w:ascii="Times New Roman" w:hAnsi="Times New Roman"/>
                <w:sz w:val="24"/>
                <w:szCs w:val="24"/>
              </w:rPr>
            </w:pPr>
            <w:r>
              <w:rPr>
                <w:rFonts w:ascii="Times New Roman" w:hAnsi="Times New Roman"/>
                <w:sz w:val="24"/>
                <w:szCs w:val="24"/>
              </w:rPr>
              <w:t>Наименование</w:t>
            </w:r>
          </w:p>
          <w:p w:rsidR="007F64A8" w:rsidRDefault="00441DAD">
            <w:pPr>
              <w:spacing w:after="0" w:line="240" w:lineRule="auto"/>
              <w:jc w:val="center"/>
              <w:rPr>
                <w:rFonts w:ascii="Times New Roman" w:hAnsi="Times New Roman"/>
                <w:sz w:val="24"/>
                <w:szCs w:val="24"/>
              </w:rPr>
            </w:pPr>
            <w:r>
              <w:rPr>
                <w:rFonts w:ascii="Times New Roman" w:hAnsi="Times New Roman"/>
                <w:sz w:val="24"/>
                <w:szCs w:val="24"/>
              </w:rPr>
              <w:t>темы</w:t>
            </w:r>
          </w:p>
        </w:tc>
        <w:tc>
          <w:tcPr>
            <w:tcW w:w="3969" w:type="dxa"/>
            <w:gridSpan w:val="3"/>
          </w:tcPr>
          <w:p w:rsidR="007F64A8" w:rsidRDefault="00441DAD">
            <w:pPr>
              <w:spacing w:after="0" w:line="240" w:lineRule="auto"/>
              <w:jc w:val="center"/>
              <w:rPr>
                <w:rFonts w:ascii="Times New Roman" w:hAnsi="Times New Roman"/>
                <w:sz w:val="24"/>
                <w:szCs w:val="24"/>
              </w:rPr>
            </w:pPr>
            <w:r>
              <w:rPr>
                <w:rFonts w:ascii="Times New Roman" w:hAnsi="Times New Roman"/>
                <w:sz w:val="24"/>
                <w:szCs w:val="24"/>
              </w:rPr>
              <w:t>Общий объем времени (в часах)</w:t>
            </w:r>
          </w:p>
        </w:tc>
      </w:tr>
      <w:tr w:rsidR="007F64A8">
        <w:trPr>
          <w:cantSplit/>
          <w:trHeight w:val="697"/>
        </w:trPr>
        <w:tc>
          <w:tcPr>
            <w:tcW w:w="675" w:type="dxa"/>
            <w:vMerge/>
          </w:tcPr>
          <w:p w:rsidR="007F64A8" w:rsidRDefault="007F64A8">
            <w:pPr>
              <w:spacing w:after="0" w:line="240" w:lineRule="auto"/>
              <w:jc w:val="center"/>
              <w:rPr>
                <w:rFonts w:ascii="Times New Roman" w:hAnsi="Times New Roman"/>
                <w:sz w:val="28"/>
                <w:szCs w:val="28"/>
              </w:rPr>
            </w:pPr>
          </w:p>
        </w:tc>
        <w:tc>
          <w:tcPr>
            <w:tcW w:w="4678" w:type="dxa"/>
            <w:vMerge/>
          </w:tcPr>
          <w:p w:rsidR="007F64A8" w:rsidRDefault="007F64A8">
            <w:pPr>
              <w:spacing w:after="0" w:line="240" w:lineRule="auto"/>
              <w:jc w:val="center"/>
              <w:rPr>
                <w:rFonts w:ascii="Times New Roman" w:hAnsi="Times New Roman"/>
                <w:sz w:val="24"/>
                <w:szCs w:val="24"/>
              </w:rPr>
            </w:pPr>
          </w:p>
        </w:tc>
        <w:tc>
          <w:tcPr>
            <w:tcW w:w="1418" w:type="dxa"/>
            <w:vAlign w:val="center"/>
          </w:tcPr>
          <w:p w:rsidR="007F64A8" w:rsidRDefault="00441DAD">
            <w:pPr>
              <w:spacing w:after="0" w:line="240" w:lineRule="auto"/>
              <w:jc w:val="center"/>
              <w:rPr>
                <w:rFonts w:ascii="Times New Roman" w:hAnsi="Times New Roman"/>
                <w:sz w:val="20"/>
                <w:szCs w:val="20"/>
              </w:rPr>
            </w:pPr>
            <w:r>
              <w:rPr>
                <w:rFonts w:ascii="Times New Roman" w:hAnsi="Times New Roman"/>
                <w:sz w:val="20"/>
                <w:szCs w:val="20"/>
              </w:rPr>
              <w:t>Максимальная учебная</w:t>
            </w:r>
          </w:p>
          <w:p w:rsidR="007F64A8" w:rsidRDefault="00441DAD">
            <w:pPr>
              <w:spacing w:after="0" w:line="240" w:lineRule="auto"/>
              <w:jc w:val="center"/>
              <w:rPr>
                <w:rFonts w:ascii="Times New Roman" w:hAnsi="Times New Roman"/>
                <w:sz w:val="20"/>
                <w:szCs w:val="20"/>
              </w:rPr>
            </w:pPr>
            <w:r>
              <w:rPr>
                <w:rFonts w:ascii="Times New Roman" w:hAnsi="Times New Roman"/>
                <w:sz w:val="20"/>
                <w:szCs w:val="20"/>
              </w:rPr>
              <w:t>нагрузка</w:t>
            </w:r>
          </w:p>
        </w:tc>
        <w:tc>
          <w:tcPr>
            <w:tcW w:w="1417" w:type="dxa"/>
            <w:vAlign w:val="center"/>
          </w:tcPr>
          <w:p w:rsidR="007F64A8" w:rsidRDefault="00441DAD">
            <w:pPr>
              <w:spacing w:after="0" w:line="240" w:lineRule="auto"/>
              <w:jc w:val="center"/>
              <w:rPr>
                <w:rFonts w:ascii="Times New Roman" w:hAnsi="Times New Roman"/>
                <w:sz w:val="20"/>
                <w:szCs w:val="20"/>
              </w:rPr>
            </w:pPr>
            <w:r>
              <w:rPr>
                <w:rFonts w:ascii="Times New Roman" w:hAnsi="Times New Roman"/>
                <w:sz w:val="20"/>
                <w:szCs w:val="20"/>
              </w:rPr>
              <w:t>Самостоятельная</w:t>
            </w:r>
          </w:p>
          <w:p w:rsidR="007F64A8" w:rsidRDefault="00441DAD">
            <w:pPr>
              <w:spacing w:after="0" w:line="240" w:lineRule="auto"/>
              <w:jc w:val="center"/>
              <w:rPr>
                <w:rFonts w:ascii="Times New Roman" w:hAnsi="Times New Roman"/>
                <w:sz w:val="20"/>
                <w:szCs w:val="20"/>
              </w:rPr>
            </w:pPr>
            <w:r>
              <w:rPr>
                <w:rFonts w:ascii="Times New Roman" w:hAnsi="Times New Roman"/>
                <w:sz w:val="20"/>
                <w:szCs w:val="20"/>
              </w:rPr>
              <w:t>работа</w:t>
            </w:r>
          </w:p>
        </w:tc>
        <w:tc>
          <w:tcPr>
            <w:tcW w:w="1134" w:type="dxa"/>
            <w:vAlign w:val="center"/>
          </w:tcPr>
          <w:p w:rsidR="007F64A8" w:rsidRDefault="00441DAD">
            <w:pPr>
              <w:spacing w:after="0" w:line="240" w:lineRule="auto"/>
              <w:jc w:val="center"/>
              <w:rPr>
                <w:rFonts w:ascii="Times New Roman" w:hAnsi="Times New Roman"/>
                <w:sz w:val="20"/>
                <w:szCs w:val="20"/>
              </w:rPr>
            </w:pPr>
            <w:r>
              <w:rPr>
                <w:rFonts w:ascii="Times New Roman" w:hAnsi="Times New Roman"/>
                <w:sz w:val="20"/>
                <w:szCs w:val="20"/>
              </w:rPr>
              <w:t>Аудиторные</w:t>
            </w:r>
          </w:p>
          <w:p w:rsidR="007F64A8" w:rsidRDefault="00441DAD">
            <w:pPr>
              <w:spacing w:after="0" w:line="240" w:lineRule="auto"/>
              <w:jc w:val="center"/>
              <w:rPr>
                <w:rFonts w:ascii="Times New Roman" w:hAnsi="Times New Roman"/>
                <w:sz w:val="20"/>
                <w:szCs w:val="20"/>
              </w:rPr>
            </w:pPr>
            <w:r>
              <w:rPr>
                <w:rFonts w:ascii="Times New Roman" w:hAnsi="Times New Roman"/>
                <w:sz w:val="20"/>
                <w:szCs w:val="20"/>
              </w:rPr>
              <w:t>занятия</w:t>
            </w:r>
          </w:p>
        </w:tc>
      </w:tr>
      <w:tr w:rsidR="007F64A8">
        <w:tc>
          <w:tcPr>
            <w:tcW w:w="675" w:type="dxa"/>
          </w:tcPr>
          <w:p w:rsidR="007F64A8" w:rsidRDefault="00441DAD">
            <w:pPr>
              <w:spacing w:after="0" w:line="240" w:lineRule="auto"/>
              <w:jc w:val="center"/>
              <w:rPr>
                <w:rFonts w:ascii="Times New Roman" w:hAnsi="Times New Roman"/>
                <w:sz w:val="24"/>
                <w:szCs w:val="24"/>
              </w:rPr>
            </w:pPr>
            <w:r>
              <w:rPr>
                <w:rFonts w:ascii="Times New Roman" w:hAnsi="Times New Roman"/>
                <w:sz w:val="24"/>
                <w:szCs w:val="24"/>
              </w:rPr>
              <w:t>1</w:t>
            </w:r>
          </w:p>
        </w:tc>
        <w:tc>
          <w:tcPr>
            <w:tcW w:w="4678" w:type="dxa"/>
          </w:tcPr>
          <w:p w:rsidR="007F64A8" w:rsidRDefault="00441DAD">
            <w:pPr>
              <w:spacing w:after="0" w:line="240" w:lineRule="auto"/>
              <w:jc w:val="both"/>
              <w:rPr>
                <w:rFonts w:ascii="Times New Roman" w:hAnsi="Times New Roman"/>
                <w:sz w:val="24"/>
                <w:szCs w:val="24"/>
              </w:rPr>
            </w:pPr>
            <w:r>
              <w:rPr>
                <w:rFonts w:ascii="Times New Roman" w:hAnsi="Times New Roman"/>
                <w:sz w:val="24"/>
                <w:szCs w:val="24"/>
              </w:rPr>
              <w:t xml:space="preserve">Характеристика музыкального звука. </w:t>
            </w:r>
          </w:p>
        </w:tc>
        <w:tc>
          <w:tcPr>
            <w:tcW w:w="1418" w:type="dxa"/>
          </w:tcPr>
          <w:p w:rsidR="007F64A8" w:rsidRDefault="00441DAD">
            <w:pPr>
              <w:spacing w:after="0" w:line="240" w:lineRule="auto"/>
              <w:jc w:val="center"/>
              <w:rPr>
                <w:rFonts w:ascii="Times New Roman" w:hAnsi="Times New Roman"/>
                <w:sz w:val="24"/>
                <w:szCs w:val="24"/>
              </w:rPr>
            </w:pPr>
            <w:r>
              <w:rPr>
                <w:rFonts w:ascii="Times New Roman" w:hAnsi="Times New Roman"/>
                <w:sz w:val="24"/>
                <w:szCs w:val="24"/>
              </w:rPr>
              <w:t>3</w:t>
            </w:r>
          </w:p>
        </w:tc>
        <w:tc>
          <w:tcPr>
            <w:tcW w:w="1417" w:type="dxa"/>
          </w:tcPr>
          <w:p w:rsidR="007F64A8" w:rsidRDefault="00441DAD">
            <w:pPr>
              <w:spacing w:after="0" w:line="240" w:lineRule="auto"/>
              <w:jc w:val="center"/>
              <w:rPr>
                <w:rFonts w:ascii="Times New Roman" w:hAnsi="Times New Roman"/>
                <w:sz w:val="24"/>
                <w:szCs w:val="24"/>
              </w:rPr>
            </w:pPr>
            <w:r>
              <w:rPr>
                <w:rFonts w:ascii="Times New Roman" w:hAnsi="Times New Roman"/>
                <w:sz w:val="24"/>
                <w:szCs w:val="24"/>
              </w:rPr>
              <w:t>1</w:t>
            </w:r>
          </w:p>
        </w:tc>
        <w:tc>
          <w:tcPr>
            <w:tcW w:w="1134" w:type="dxa"/>
          </w:tcPr>
          <w:p w:rsidR="007F64A8" w:rsidRDefault="00441DAD">
            <w:pPr>
              <w:spacing w:after="0" w:line="240" w:lineRule="auto"/>
              <w:jc w:val="center"/>
              <w:rPr>
                <w:rFonts w:ascii="Times New Roman" w:hAnsi="Times New Roman"/>
                <w:sz w:val="24"/>
                <w:szCs w:val="24"/>
              </w:rPr>
            </w:pPr>
            <w:r>
              <w:rPr>
                <w:rFonts w:ascii="Times New Roman" w:hAnsi="Times New Roman"/>
                <w:sz w:val="24"/>
                <w:szCs w:val="24"/>
              </w:rPr>
              <w:t>2</w:t>
            </w:r>
          </w:p>
        </w:tc>
      </w:tr>
      <w:tr w:rsidR="007F64A8">
        <w:tc>
          <w:tcPr>
            <w:tcW w:w="675" w:type="dxa"/>
          </w:tcPr>
          <w:p w:rsidR="007F64A8" w:rsidRDefault="00441DAD">
            <w:pPr>
              <w:spacing w:after="0" w:line="240" w:lineRule="auto"/>
              <w:jc w:val="center"/>
              <w:rPr>
                <w:rFonts w:ascii="Times New Roman" w:hAnsi="Times New Roman"/>
                <w:sz w:val="24"/>
                <w:szCs w:val="24"/>
              </w:rPr>
            </w:pPr>
            <w:r>
              <w:rPr>
                <w:rFonts w:ascii="Times New Roman" w:hAnsi="Times New Roman"/>
                <w:sz w:val="24"/>
                <w:szCs w:val="24"/>
              </w:rPr>
              <w:t>2</w:t>
            </w:r>
          </w:p>
        </w:tc>
        <w:tc>
          <w:tcPr>
            <w:tcW w:w="4678" w:type="dxa"/>
          </w:tcPr>
          <w:p w:rsidR="007F64A8" w:rsidRDefault="00441DAD">
            <w:pPr>
              <w:spacing w:after="0" w:line="240" w:lineRule="auto"/>
              <w:jc w:val="both"/>
              <w:rPr>
                <w:rFonts w:ascii="Times New Roman" w:hAnsi="Times New Roman"/>
                <w:sz w:val="24"/>
                <w:szCs w:val="24"/>
              </w:rPr>
            </w:pPr>
            <w:r>
              <w:rPr>
                <w:rFonts w:ascii="Times New Roman" w:hAnsi="Times New Roman"/>
                <w:sz w:val="24"/>
                <w:szCs w:val="24"/>
              </w:rPr>
              <w:t xml:space="preserve">Пластика движения в музыке. Метроритм. Тембровое своеобразие музыки. </w:t>
            </w:r>
          </w:p>
        </w:tc>
        <w:tc>
          <w:tcPr>
            <w:tcW w:w="1418" w:type="dxa"/>
          </w:tcPr>
          <w:p w:rsidR="007F64A8" w:rsidRDefault="00441DAD">
            <w:pPr>
              <w:spacing w:after="0" w:line="240" w:lineRule="auto"/>
              <w:jc w:val="center"/>
              <w:rPr>
                <w:rFonts w:ascii="Times New Roman" w:hAnsi="Times New Roman"/>
                <w:sz w:val="24"/>
                <w:szCs w:val="24"/>
              </w:rPr>
            </w:pPr>
            <w:r>
              <w:rPr>
                <w:rFonts w:ascii="Times New Roman" w:hAnsi="Times New Roman"/>
                <w:sz w:val="24"/>
                <w:szCs w:val="24"/>
              </w:rPr>
              <w:t>9</w:t>
            </w:r>
          </w:p>
        </w:tc>
        <w:tc>
          <w:tcPr>
            <w:tcW w:w="1417" w:type="dxa"/>
          </w:tcPr>
          <w:p w:rsidR="007F64A8" w:rsidRDefault="00441DAD">
            <w:pPr>
              <w:spacing w:after="0" w:line="240" w:lineRule="auto"/>
              <w:jc w:val="center"/>
              <w:rPr>
                <w:rFonts w:ascii="Times New Roman" w:hAnsi="Times New Roman"/>
                <w:sz w:val="24"/>
                <w:szCs w:val="24"/>
              </w:rPr>
            </w:pPr>
            <w:r>
              <w:rPr>
                <w:rFonts w:ascii="Times New Roman" w:hAnsi="Times New Roman"/>
                <w:sz w:val="24"/>
                <w:szCs w:val="24"/>
              </w:rPr>
              <w:t>3</w:t>
            </w:r>
          </w:p>
        </w:tc>
        <w:tc>
          <w:tcPr>
            <w:tcW w:w="1134" w:type="dxa"/>
          </w:tcPr>
          <w:p w:rsidR="007F64A8" w:rsidRDefault="00441DAD">
            <w:pPr>
              <w:spacing w:after="0" w:line="240" w:lineRule="auto"/>
              <w:jc w:val="center"/>
              <w:rPr>
                <w:rFonts w:ascii="Times New Roman" w:hAnsi="Times New Roman"/>
                <w:sz w:val="24"/>
                <w:szCs w:val="24"/>
              </w:rPr>
            </w:pPr>
            <w:r>
              <w:rPr>
                <w:rFonts w:ascii="Times New Roman" w:hAnsi="Times New Roman"/>
                <w:sz w:val="24"/>
                <w:szCs w:val="24"/>
              </w:rPr>
              <w:t>6</w:t>
            </w:r>
          </w:p>
        </w:tc>
      </w:tr>
      <w:tr w:rsidR="007F64A8">
        <w:tc>
          <w:tcPr>
            <w:tcW w:w="675" w:type="dxa"/>
          </w:tcPr>
          <w:p w:rsidR="007F64A8" w:rsidRDefault="00441DAD">
            <w:pPr>
              <w:spacing w:after="0" w:line="240" w:lineRule="auto"/>
              <w:jc w:val="center"/>
              <w:rPr>
                <w:rFonts w:ascii="Times New Roman" w:hAnsi="Times New Roman"/>
                <w:sz w:val="24"/>
                <w:szCs w:val="24"/>
              </w:rPr>
            </w:pPr>
            <w:r>
              <w:rPr>
                <w:rFonts w:ascii="Times New Roman" w:hAnsi="Times New Roman"/>
                <w:sz w:val="24"/>
                <w:szCs w:val="24"/>
              </w:rPr>
              <w:t>3</w:t>
            </w:r>
          </w:p>
        </w:tc>
        <w:tc>
          <w:tcPr>
            <w:tcW w:w="4678" w:type="dxa"/>
          </w:tcPr>
          <w:p w:rsidR="007F64A8" w:rsidRDefault="00441DAD">
            <w:pPr>
              <w:spacing w:after="0" w:line="240" w:lineRule="auto"/>
              <w:jc w:val="both"/>
              <w:rPr>
                <w:rFonts w:ascii="Times New Roman" w:hAnsi="Times New Roman"/>
                <w:sz w:val="24"/>
                <w:szCs w:val="24"/>
              </w:rPr>
            </w:pPr>
            <w:r>
              <w:rPr>
                <w:rFonts w:ascii="Times New Roman" w:hAnsi="Times New Roman"/>
                <w:sz w:val="24"/>
                <w:szCs w:val="24"/>
              </w:rPr>
              <w:t xml:space="preserve">Мелодический рисунок, его выразительные свойства, фразировка. </w:t>
            </w:r>
          </w:p>
        </w:tc>
        <w:tc>
          <w:tcPr>
            <w:tcW w:w="1418" w:type="dxa"/>
          </w:tcPr>
          <w:p w:rsidR="007F64A8" w:rsidRDefault="00441DAD">
            <w:pPr>
              <w:spacing w:after="0" w:line="240" w:lineRule="auto"/>
              <w:jc w:val="center"/>
              <w:rPr>
                <w:rFonts w:ascii="Times New Roman" w:hAnsi="Times New Roman"/>
                <w:sz w:val="24"/>
                <w:szCs w:val="24"/>
              </w:rPr>
            </w:pPr>
            <w:r>
              <w:rPr>
                <w:rFonts w:ascii="Times New Roman" w:hAnsi="Times New Roman"/>
                <w:sz w:val="24"/>
                <w:szCs w:val="24"/>
              </w:rPr>
              <w:t>9</w:t>
            </w:r>
          </w:p>
        </w:tc>
        <w:tc>
          <w:tcPr>
            <w:tcW w:w="1417" w:type="dxa"/>
          </w:tcPr>
          <w:p w:rsidR="007F64A8" w:rsidRDefault="00441DAD">
            <w:pPr>
              <w:spacing w:after="0" w:line="240" w:lineRule="auto"/>
              <w:jc w:val="center"/>
              <w:rPr>
                <w:rFonts w:ascii="Times New Roman" w:hAnsi="Times New Roman"/>
                <w:sz w:val="24"/>
                <w:szCs w:val="24"/>
              </w:rPr>
            </w:pPr>
            <w:r>
              <w:rPr>
                <w:rFonts w:ascii="Times New Roman" w:hAnsi="Times New Roman"/>
                <w:sz w:val="24"/>
                <w:szCs w:val="24"/>
              </w:rPr>
              <w:t>3</w:t>
            </w:r>
          </w:p>
        </w:tc>
        <w:tc>
          <w:tcPr>
            <w:tcW w:w="1134" w:type="dxa"/>
          </w:tcPr>
          <w:p w:rsidR="007F64A8" w:rsidRDefault="00441DAD">
            <w:pPr>
              <w:spacing w:after="0" w:line="240" w:lineRule="auto"/>
              <w:jc w:val="center"/>
              <w:rPr>
                <w:rFonts w:ascii="Times New Roman" w:hAnsi="Times New Roman"/>
                <w:sz w:val="24"/>
                <w:szCs w:val="24"/>
              </w:rPr>
            </w:pPr>
            <w:r>
              <w:rPr>
                <w:rFonts w:ascii="Times New Roman" w:hAnsi="Times New Roman"/>
                <w:sz w:val="24"/>
                <w:szCs w:val="24"/>
              </w:rPr>
              <w:t>6</w:t>
            </w:r>
          </w:p>
        </w:tc>
      </w:tr>
      <w:tr w:rsidR="007F64A8">
        <w:tc>
          <w:tcPr>
            <w:tcW w:w="675" w:type="dxa"/>
          </w:tcPr>
          <w:p w:rsidR="007F64A8" w:rsidRDefault="00441DAD">
            <w:pPr>
              <w:spacing w:after="0" w:line="240" w:lineRule="auto"/>
              <w:jc w:val="center"/>
              <w:rPr>
                <w:rFonts w:ascii="Times New Roman" w:hAnsi="Times New Roman"/>
                <w:sz w:val="24"/>
                <w:szCs w:val="24"/>
              </w:rPr>
            </w:pPr>
            <w:r>
              <w:rPr>
                <w:rFonts w:ascii="Times New Roman" w:hAnsi="Times New Roman"/>
                <w:sz w:val="24"/>
                <w:szCs w:val="24"/>
              </w:rPr>
              <w:t>4</w:t>
            </w:r>
          </w:p>
        </w:tc>
        <w:tc>
          <w:tcPr>
            <w:tcW w:w="4678" w:type="dxa"/>
          </w:tcPr>
          <w:p w:rsidR="007F64A8" w:rsidRDefault="00441DAD">
            <w:pPr>
              <w:spacing w:after="0" w:line="240" w:lineRule="auto"/>
              <w:jc w:val="both"/>
              <w:rPr>
                <w:rFonts w:ascii="Times New Roman" w:hAnsi="Times New Roman"/>
                <w:sz w:val="24"/>
                <w:szCs w:val="24"/>
              </w:rPr>
            </w:pPr>
            <w:r>
              <w:rPr>
                <w:rFonts w:ascii="Times New Roman" w:hAnsi="Times New Roman"/>
                <w:sz w:val="24"/>
                <w:szCs w:val="24"/>
              </w:rPr>
              <w:t xml:space="preserve">Сказочные сюжеты в музыке. </w:t>
            </w:r>
          </w:p>
        </w:tc>
        <w:tc>
          <w:tcPr>
            <w:tcW w:w="1418" w:type="dxa"/>
          </w:tcPr>
          <w:p w:rsidR="007F64A8" w:rsidRDefault="00441DAD">
            <w:pPr>
              <w:spacing w:after="0" w:line="240" w:lineRule="auto"/>
              <w:jc w:val="center"/>
              <w:rPr>
                <w:rFonts w:ascii="Times New Roman" w:hAnsi="Times New Roman"/>
                <w:sz w:val="24"/>
                <w:szCs w:val="24"/>
              </w:rPr>
            </w:pPr>
            <w:r>
              <w:rPr>
                <w:rFonts w:ascii="Times New Roman" w:hAnsi="Times New Roman"/>
                <w:sz w:val="24"/>
                <w:szCs w:val="24"/>
              </w:rPr>
              <w:t>3</w:t>
            </w:r>
          </w:p>
        </w:tc>
        <w:tc>
          <w:tcPr>
            <w:tcW w:w="1417" w:type="dxa"/>
          </w:tcPr>
          <w:p w:rsidR="007F64A8" w:rsidRDefault="00441DAD">
            <w:pPr>
              <w:spacing w:after="0" w:line="240" w:lineRule="auto"/>
              <w:jc w:val="center"/>
              <w:rPr>
                <w:rFonts w:ascii="Times New Roman" w:hAnsi="Times New Roman"/>
                <w:sz w:val="24"/>
                <w:szCs w:val="24"/>
              </w:rPr>
            </w:pPr>
            <w:r>
              <w:rPr>
                <w:rFonts w:ascii="Times New Roman" w:hAnsi="Times New Roman"/>
                <w:sz w:val="24"/>
                <w:szCs w:val="24"/>
              </w:rPr>
              <w:t>1</w:t>
            </w:r>
          </w:p>
        </w:tc>
        <w:tc>
          <w:tcPr>
            <w:tcW w:w="1134" w:type="dxa"/>
          </w:tcPr>
          <w:p w:rsidR="007F64A8" w:rsidRDefault="00441DAD">
            <w:pPr>
              <w:spacing w:after="0" w:line="240" w:lineRule="auto"/>
              <w:jc w:val="center"/>
              <w:rPr>
                <w:rFonts w:ascii="Times New Roman" w:hAnsi="Times New Roman"/>
                <w:sz w:val="24"/>
                <w:szCs w:val="24"/>
              </w:rPr>
            </w:pPr>
            <w:r>
              <w:rPr>
                <w:rFonts w:ascii="Times New Roman" w:hAnsi="Times New Roman"/>
                <w:sz w:val="24"/>
                <w:szCs w:val="24"/>
              </w:rPr>
              <w:t>2</w:t>
            </w:r>
          </w:p>
        </w:tc>
      </w:tr>
      <w:tr w:rsidR="007F64A8">
        <w:tc>
          <w:tcPr>
            <w:tcW w:w="675" w:type="dxa"/>
          </w:tcPr>
          <w:p w:rsidR="007F64A8" w:rsidRDefault="00441DAD">
            <w:pPr>
              <w:spacing w:after="0" w:line="240" w:lineRule="auto"/>
              <w:jc w:val="center"/>
              <w:rPr>
                <w:rFonts w:ascii="Times New Roman" w:hAnsi="Times New Roman"/>
                <w:sz w:val="24"/>
                <w:szCs w:val="24"/>
              </w:rPr>
            </w:pPr>
            <w:r>
              <w:rPr>
                <w:rFonts w:ascii="Times New Roman" w:hAnsi="Times New Roman"/>
                <w:sz w:val="24"/>
                <w:szCs w:val="24"/>
              </w:rPr>
              <w:t>5</w:t>
            </w:r>
          </w:p>
        </w:tc>
        <w:tc>
          <w:tcPr>
            <w:tcW w:w="4678" w:type="dxa"/>
          </w:tcPr>
          <w:p w:rsidR="007F64A8" w:rsidRDefault="00441DAD">
            <w:pPr>
              <w:spacing w:after="0" w:line="240" w:lineRule="auto"/>
              <w:jc w:val="both"/>
              <w:rPr>
                <w:rFonts w:ascii="Times New Roman" w:hAnsi="Times New Roman"/>
                <w:sz w:val="24"/>
                <w:szCs w:val="24"/>
              </w:rPr>
            </w:pPr>
            <w:r>
              <w:rPr>
                <w:rFonts w:ascii="Times New Roman" w:hAnsi="Times New Roman"/>
                <w:sz w:val="24"/>
                <w:szCs w:val="24"/>
              </w:rPr>
              <w:t xml:space="preserve">Интонация в музыке как совокупность всех элементов музыкального языка. </w:t>
            </w:r>
          </w:p>
        </w:tc>
        <w:tc>
          <w:tcPr>
            <w:tcW w:w="1418" w:type="dxa"/>
          </w:tcPr>
          <w:p w:rsidR="007F64A8" w:rsidRDefault="00441DAD">
            <w:pPr>
              <w:spacing w:after="0" w:line="240" w:lineRule="auto"/>
              <w:jc w:val="center"/>
              <w:rPr>
                <w:rFonts w:ascii="Times New Roman" w:hAnsi="Times New Roman"/>
                <w:sz w:val="24"/>
                <w:szCs w:val="24"/>
              </w:rPr>
            </w:pPr>
            <w:r>
              <w:rPr>
                <w:rFonts w:ascii="Times New Roman" w:hAnsi="Times New Roman"/>
                <w:sz w:val="24"/>
                <w:szCs w:val="24"/>
              </w:rPr>
              <w:t>9</w:t>
            </w:r>
          </w:p>
        </w:tc>
        <w:tc>
          <w:tcPr>
            <w:tcW w:w="1417" w:type="dxa"/>
          </w:tcPr>
          <w:p w:rsidR="007F64A8" w:rsidRDefault="00441DAD">
            <w:pPr>
              <w:spacing w:after="0" w:line="240" w:lineRule="auto"/>
              <w:jc w:val="center"/>
              <w:rPr>
                <w:rFonts w:ascii="Times New Roman" w:hAnsi="Times New Roman"/>
                <w:sz w:val="24"/>
                <w:szCs w:val="24"/>
              </w:rPr>
            </w:pPr>
            <w:r>
              <w:rPr>
                <w:rFonts w:ascii="Times New Roman" w:hAnsi="Times New Roman"/>
                <w:sz w:val="24"/>
                <w:szCs w:val="24"/>
              </w:rPr>
              <w:t>3</w:t>
            </w:r>
          </w:p>
        </w:tc>
        <w:tc>
          <w:tcPr>
            <w:tcW w:w="1134" w:type="dxa"/>
          </w:tcPr>
          <w:p w:rsidR="007F64A8" w:rsidRDefault="00441DAD">
            <w:pPr>
              <w:spacing w:after="0" w:line="240" w:lineRule="auto"/>
              <w:jc w:val="center"/>
              <w:rPr>
                <w:rFonts w:ascii="Times New Roman" w:hAnsi="Times New Roman"/>
                <w:sz w:val="24"/>
                <w:szCs w:val="24"/>
              </w:rPr>
            </w:pPr>
            <w:r>
              <w:rPr>
                <w:rFonts w:ascii="Times New Roman" w:hAnsi="Times New Roman"/>
                <w:sz w:val="24"/>
                <w:szCs w:val="24"/>
              </w:rPr>
              <w:t>6</w:t>
            </w:r>
          </w:p>
        </w:tc>
      </w:tr>
      <w:tr w:rsidR="007F64A8">
        <w:tc>
          <w:tcPr>
            <w:tcW w:w="675" w:type="dxa"/>
          </w:tcPr>
          <w:p w:rsidR="007F64A8" w:rsidRDefault="00441DAD">
            <w:pPr>
              <w:spacing w:after="0" w:line="240" w:lineRule="auto"/>
              <w:jc w:val="center"/>
              <w:rPr>
                <w:rFonts w:ascii="Times New Roman" w:hAnsi="Times New Roman"/>
                <w:sz w:val="24"/>
                <w:szCs w:val="24"/>
              </w:rPr>
            </w:pPr>
            <w:r>
              <w:rPr>
                <w:rFonts w:ascii="Times New Roman" w:hAnsi="Times New Roman"/>
                <w:sz w:val="24"/>
                <w:szCs w:val="24"/>
              </w:rPr>
              <w:t>6</w:t>
            </w:r>
          </w:p>
        </w:tc>
        <w:tc>
          <w:tcPr>
            <w:tcW w:w="4678" w:type="dxa"/>
          </w:tcPr>
          <w:p w:rsidR="007F64A8" w:rsidRDefault="00441DAD">
            <w:pPr>
              <w:spacing w:after="0" w:line="240" w:lineRule="auto"/>
              <w:jc w:val="both"/>
              <w:rPr>
                <w:rFonts w:ascii="Times New Roman" w:hAnsi="Times New Roman"/>
                <w:sz w:val="24"/>
                <w:szCs w:val="24"/>
              </w:rPr>
            </w:pPr>
            <w:r>
              <w:rPr>
                <w:rFonts w:ascii="Times New Roman" w:hAnsi="Times New Roman"/>
                <w:sz w:val="24"/>
                <w:szCs w:val="24"/>
              </w:rPr>
              <w:t xml:space="preserve">Музыкально-звуковое пространство. Фактура, тембр, ладогармонические краски. </w:t>
            </w:r>
          </w:p>
        </w:tc>
        <w:tc>
          <w:tcPr>
            <w:tcW w:w="1418" w:type="dxa"/>
          </w:tcPr>
          <w:p w:rsidR="007F64A8" w:rsidRDefault="00441DAD">
            <w:pPr>
              <w:spacing w:after="0" w:line="240" w:lineRule="auto"/>
              <w:jc w:val="center"/>
              <w:rPr>
                <w:rFonts w:ascii="Times New Roman" w:hAnsi="Times New Roman"/>
                <w:sz w:val="24"/>
                <w:szCs w:val="24"/>
              </w:rPr>
            </w:pPr>
            <w:r>
              <w:rPr>
                <w:rFonts w:ascii="Times New Roman" w:hAnsi="Times New Roman"/>
                <w:sz w:val="24"/>
                <w:szCs w:val="24"/>
              </w:rPr>
              <w:t>7,5</w:t>
            </w:r>
          </w:p>
        </w:tc>
        <w:tc>
          <w:tcPr>
            <w:tcW w:w="1417" w:type="dxa"/>
          </w:tcPr>
          <w:p w:rsidR="007F64A8" w:rsidRDefault="00441DAD">
            <w:pPr>
              <w:spacing w:after="0" w:line="240" w:lineRule="auto"/>
              <w:jc w:val="center"/>
              <w:rPr>
                <w:rFonts w:ascii="Times New Roman" w:hAnsi="Times New Roman"/>
                <w:sz w:val="24"/>
                <w:szCs w:val="24"/>
              </w:rPr>
            </w:pPr>
            <w:r>
              <w:rPr>
                <w:rFonts w:ascii="Times New Roman" w:hAnsi="Times New Roman"/>
                <w:sz w:val="24"/>
                <w:szCs w:val="24"/>
              </w:rPr>
              <w:t>2,5</w:t>
            </w:r>
          </w:p>
        </w:tc>
        <w:tc>
          <w:tcPr>
            <w:tcW w:w="1134" w:type="dxa"/>
          </w:tcPr>
          <w:p w:rsidR="007F64A8" w:rsidRDefault="00441DAD">
            <w:pPr>
              <w:spacing w:after="0" w:line="240" w:lineRule="auto"/>
              <w:jc w:val="center"/>
              <w:rPr>
                <w:rFonts w:ascii="Times New Roman" w:hAnsi="Times New Roman"/>
                <w:sz w:val="24"/>
                <w:szCs w:val="24"/>
              </w:rPr>
            </w:pPr>
            <w:r>
              <w:rPr>
                <w:rFonts w:ascii="Times New Roman" w:hAnsi="Times New Roman"/>
                <w:sz w:val="24"/>
                <w:szCs w:val="24"/>
              </w:rPr>
              <w:t>5</w:t>
            </w:r>
          </w:p>
        </w:tc>
      </w:tr>
      <w:tr w:rsidR="007F64A8">
        <w:tc>
          <w:tcPr>
            <w:tcW w:w="675" w:type="dxa"/>
          </w:tcPr>
          <w:p w:rsidR="007F64A8" w:rsidRDefault="00441DAD">
            <w:pPr>
              <w:spacing w:after="0" w:line="240" w:lineRule="auto"/>
              <w:jc w:val="center"/>
              <w:rPr>
                <w:rFonts w:ascii="Times New Roman" w:hAnsi="Times New Roman"/>
                <w:sz w:val="24"/>
                <w:szCs w:val="24"/>
              </w:rPr>
            </w:pPr>
            <w:r>
              <w:rPr>
                <w:rFonts w:ascii="Times New Roman" w:hAnsi="Times New Roman"/>
                <w:sz w:val="24"/>
                <w:szCs w:val="24"/>
              </w:rPr>
              <w:t>7</w:t>
            </w:r>
          </w:p>
        </w:tc>
        <w:tc>
          <w:tcPr>
            <w:tcW w:w="4678" w:type="dxa"/>
          </w:tcPr>
          <w:p w:rsidR="007F64A8" w:rsidRDefault="00441DAD">
            <w:pPr>
              <w:spacing w:after="0" w:line="240" w:lineRule="auto"/>
              <w:jc w:val="both"/>
              <w:rPr>
                <w:rFonts w:ascii="Times New Roman" w:hAnsi="Times New Roman"/>
                <w:sz w:val="24"/>
                <w:szCs w:val="24"/>
              </w:rPr>
            </w:pPr>
            <w:r>
              <w:rPr>
                <w:rFonts w:ascii="Times New Roman" w:hAnsi="Times New Roman"/>
                <w:sz w:val="24"/>
                <w:szCs w:val="24"/>
              </w:rPr>
              <w:t xml:space="preserve">Сказка в музыке. Голоса музыкальных инструментов. </w:t>
            </w:r>
          </w:p>
        </w:tc>
        <w:tc>
          <w:tcPr>
            <w:tcW w:w="1418" w:type="dxa"/>
          </w:tcPr>
          <w:p w:rsidR="007F64A8" w:rsidRDefault="00441DAD">
            <w:pPr>
              <w:spacing w:after="0" w:line="240" w:lineRule="auto"/>
              <w:jc w:val="center"/>
              <w:rPr>
                <w:rFonts w:ascii="Times New Roman" w:hAnsi="Times New Roman"/>
                <w:sz w:val="24"/>
                <w:szCs w:val="24"/>
              </w:rPr>
            </w:pPr>
            <w:r>
              <w:rPr>
                <w:rFonts w:ascii="Times New Roman" w:hAnsi="Times New Roman"/>
                <w:sz w:val="24"/>
                <w:szCs w:val="24"/>
              </w:rPr>
              <w:t>6</w:t>
            </w:r>
          </w:p>
        </w:tc>
        <w:tc>
          <w:tcPr>
            <w:tcW w:w="1417" w:type="dxa"/>
          </w:tcPr>
          <w:p w:rsidR="007F64A8" w:rsidRDefault="00441DAD">
            <w:pPr>
              <w:spacing w:after="0" w:line="240" w:lineRule="auto"/>
              <w:jc w:val="center"/>
              <w:rPr>
                <w:rFonts w:ascii="Times New Roman" w:hAnsi="Times New Roman"/>
                <w:sz w:val="24"/>
                <w:szCs w:val="24"/>
              </w:rPr>
            </w:pPr>
            <w:r>
              <w:rPr>
                <w:rFonts w:ascii="Times New Roman" w:hAnsi="Times New Roman"/>
                <w:sz w:val="24"/>
                <w:szCs w:val="24"/>
              </w:rPr>
              <w:t>2</w:t>
            </w:r>
          </w:p>
        </w:tc>
        <w:tc>
          <w:tcPr>
            <w:tcW w:w="1134" w:type="dxa"/>
          </w:tcPr>
          <w:p w:rsidR="007F64A8" w:rsidRDefault="00441DAD">
            <w:pPr>
              <w:spacing w:after="0" w:line="240" w:lineRule="auto"/>
              <w:jc w:val="center"/>
              <w:rPr>
                <w:rFonts w:ascii="Times New Roman" w:hAnsi="Times New Roman"/>
                <w:sz w:val="24"/>
                <w:szCs w:val="24"/>
              </w:rPr>
            </w:pPr>
            <w:r>
              <w:rPr>
                <w:rFonts w:ascii="Times New Roman" w:hAnsi="Times New Roman"/>
                <w:sz w:val="24"/>
                <w:szCs w:val="24"/>
              </w:rPr>
              <w:t>4</w:t>
            </w:r>
          </w:p>
        </w:tc>
      </w:tr>
      <w:tr w:rsidR="007F64A8">
        <w:tc>
          <w:tcPr>
            <w:tcW w:w="675" w:type="dxa"/>
          </w:tcPr>
          <w:p w:rsidR="007F64A8" w:rsidRDefault="007F64A8">
            <w:pPr>
              <w:spacing w:after="0" w:line="240" w:lineRule="auto"/>
              <w:jc w:val="center"/>
              <w:rPr>
                <w:rFonts w:ascii="Times New Roman" w:hAnsi="Times New Roman"/>
                <w:sz w:val="24"/>
                <w:szCs w:val="24"/>
              </w:rPr>
            </w:pPr>
          </w:p>
        </w:tc>
        <w:tc>
          <w:tcPr>
            <w:tcW w:w="4678" w:type="dxa"/>
          </w:tcPr>
          <w:p w:rsidR="007F64A8" w:rsidRDefault="00441DAD">
            <w:pPr>
              <w:spacing w:after="0" w:line="240" w:lineRule="auto"/>
              <w:jc w:val="both"/>
              <w:rPr>
                <w:rFonts w:ascii="Times New Roman" w:hAnsi="Times New Roman"/>
                <w:sz w:val="24"/>
                <w:szCs w:val="24"/>
              </w:rPr>
            </w:pPr>
            <w:r>
              <w:rPr>
                <w:rFonts w:ascii="Times New Roman" w:hAnsi="Times New Roman"/>
                <w:sz w:val="24"/>
                <w:szCs w:val="24"/>
              </w:rPr>
              <w:t>Контрольный урок</w:t>
            </w:r>
          </w:p>
        </w:tc>
        <w:tc>
          <w:tcPr>
            <w:tcW w:w="1418" w:type="dxa"/>
          </w:tcPr>
          <w:p w:rsidR="007F64A8" w:rsidRDefault="00441DAD">
            <w:pPr>
              <w:spacing w:after="0" w:line="240" w:lineRule="auto"/>
              <w:jc w:val="center"/>
              <w:rPr>
                <w:rFonts w:ascii="Times New Roman" w:hAnsi="Times New Roman"/>
                <w:sz w:val="24"/>
                <w:szCs w:val="24"/>
              </w:rPr>
            </w:pPr>
            <w:r>
              <w:rPr>
                <w:rFonts w:ascii="Times New Roman" w:hAnsi="Times New Roman"/>
                <w:sz w:val="24"/>
                <w:szCs w:val="24"/>
              </w:rPr>
              <w:t>1,5</w:t>
            </w:r>
          </w:p>
        </w:tc>
        <w:tc>
          <w:tcPr>
            <w:tcW w:w="1417" w:type="dxa"/>
          </w:tcPr>
          <w:p w:rsidR="007F64A8" w:rsidRDefault="00441DAD">
            <w:pPr>
              <w:spacing w:after="0" w:line="240" w:lineRule="auto"/>
              <w:jc w:val="center"/>
              <w:rPr>
                <w:rFonts w:ascii="Times New Roman" w:hAnsi="Times New Roman"/>
                <w:sz w:val="24"/>
                <w:szCs w:val="24"/>
              </w:rPr>
            </w:pPr>
            <w:r>
              <w:rPr>
                <w:rFonts w:ascii="Times New Roman" w:hAnsi="Times New Roman"/>
                <w:sz w:val="24"/>
                <w:szCs w:val="24"/>
              </w:rPr>
              <w:t>0,5</w:t>
            </w:r>
          </w:p>
        </w:tc>
        <w:tc>
          <w:tcPr>
            <w:tcW w:w="1134" w:type="dxa"/>
          </w:tcPr>
          <w:p w:rsidR="007F64A8" w:rsidRDefault="00441DAD">
            <w:pPr>
              <w:spacing w:after="0" w:line="240" w:lineRule="auto"/>
              <w:jc w:val="center"/>
              <w:rPr>
                <w:rFonts w:ascii="Times New Roman" w:hAnsi="Times New Roman"/>
                <w:sz w:val="24"/>
                <w:szCs w:val="24"/>
              </w:rPr>
            </w:pPr>
            <w:r>
              <w:rPr>
                <w:rFonts w:ascii="Times New Roman" w:hAnsi="Times New Roman"/>
                <w:sz w:val="24"/>
                <w:szCs w:val="24"/>
              </w:rPr>
              <w:t>1</w:t>
            </w:r>
          </w:p>
        </w:tc>
      </w:tr>
      <w:tr w:rsidR="007F64A8">
        <w:tc>
          <w:tcPr>
            <w:tcW w:w="675" w:type="dxa"/>
          </w:tcPr>
          <w:p w:rsidR="007F64A8" w:rsidRDefault="007F64A8">
            <w:pPr>
              <w:spacing w:after="0" w:line="240" w:lineRule="auto"/>
              <w:jc w:val="center"/>
              <w:rPr>
                <w:rFonts w:ascii="Times New Roman" w:hAnsi="Times New Roman"/>
                <w:sz w:val="24"/>
                <w:szCs w:val="24"/>
              </w:rPr>
            </w:pPr>
          </w:p>
        </w:tc>
        <w:tc>
          <w:tcPr>
            <w:tcW w:w="4678" w:type="dxa"/>
          </w:tcPr>
          <w:p w:rsidR="007F64A8" w:rsidRDefault="00441DAD">
            <w:pPr>
              <w:spacing w:after="0" w:line="240" w:lineRule="auto"/>
              <w:jc w:val="both"/>
              <w:rPr>
                <w:rFonts w:ascii="Times New Roman" w:hAnsi="Times New Roman"/>
                <w:sz w:val="24"/>
                <w:szCs w:val="24"/>
              </w:rPr>
            </w:pPr>
            <w:r>
              <w:rPr>
                <w:rFonts w:ascii="Times New Roman" w:hAnsi="Times New Roman"/>
                <w:sz w:val="24"/>
                <w:szCs w:val="24"/>
              </w:rPr>
              <w:t>Всего часов</w:t>
            </w:r>
          </w:p>
        </w:tc>
        <w:tc>
          <w:tcPr>
            <w:tcW w:w="1418" w:type="dxa"/>
          </w:tcPr>
          <w:p w:rsidR="007F64A8" w:rsidRDefault="00441DAD">
            <w:pPr>
              <w:spacing w:after="0" w:line="240" w:lineRule="auto"/>
              <w:jc w:val="center"/>
              <w:rPr>
                <w:rFonts w:ascii="Times New Roman" w:hAnsi="Times New Roman"/>
                <w:sz w:val="24"/>
                <w:szCs w:val="24"/>
              </w:rPr>
            </w:pPr>
            <w:r>
              <w:rPr>
                <w:rFonts w:ascii="Times New Roman" w:hAnsi="Times New Roman"/>
                <w:sz w:val="24"/>
                <w:szCs w:val="24"/>
              </w:rPr>
              <w:t>48</w:t>
            </w:r>
          </w:p>
        </w:tc>
        <w:tc>
          <w:tcPr>
            <w:tcW w:w="1417" w:type="dxa"/>
          </w:tcPr>
          <w:p w:rsidR="007F64A8" w:rsidRDefault="00441DAD">
            <w:pPr>
              <w:spacing w:after="0" w:line="240" w:lineRule="auto"/>
              <w:jc w:val="center"/>
              <w:rPr>
                <w:rFonts w:ascii="Times New Roman" w:hAnsi="Times New Roman"/>
                <w:sz w:val="24"/>
                <w:szCs w:val="24"/>
              </w:rPr>
            </w:pPr>
            <w:r>
              <w:rPr>
                <w:rFonts w:ascii="Times New Roman" w:hAnsi="Times New Roman"/>
                <w:sz w:val="24"/>
                <w:szCs w:val="24"/>
              </w:rPr>
              <w:t>16</w:t>
            </w:r>
          </w:p>
        </w:tc>
        <w:tc>
          <w:tcPr>
            <w:tcW w:w="1134" w:type="dxa"/>
          </w:tcPr>
          <w:p w:rsidR="007F64A8" w:rsidRDefault="00441DAD">
            <w:pPr>
              <w:spacing w:after="0" w:line="240" w:lineRule="auto"/>
              <w:jc w:val="center"/>
              <w:rPr>
                <w:rFonts w:ascii="Times New Roman" w:hAnsi="Times New Roman"/>
                <w:sz w:val="24"/>
                <w:szCs w:val="24"/>
              </w:rPr>
            </w:pPr>
            <w:r>
              <w:rPr>
                <w:rFonts w:ascii="Times New Roman" w:hAnsi="Times New Roman"/>
                <w:sz w:val="24"/>
                <w:szCs w:val="24"/>
              </w:rPr>
              <w:t>32</w:t>
            </w:r>
          </w:p>
        </w:tc>
      </w:tr>
    </w:tbl>
    <w:p w:rsidR="007F64A8" w:rsidRDefault="00441DAD">
      <w:pPr>
        <w:spacing w:before="240" w:after="0" w:line="240" w:lineRule="auto"/>
        <w:jc w:val="center"/>
        <w:rPr>
          <w:rFonts w:ascii="Times New Roman" w:hAnsi="Times New Roman"/>
          <w:sz w:val="28"/>
          <w:szCs w:val="28"/>
        </w:rPr>
      </w:pPr>
      <w:r>
        <w:rPr>
          <w:rFonts w:ascii="Times New Roman" w:hAnsi="Times New Roman"/>
          <w:sz w:val="28"/>
          <w:szCs w:val="28"/>
        </w:rPr>
        <w:t>2 год обучения</w:t>
      </w:r>
    </w:p>
    <w:p w:rsidR="007F64A8" w:rsidRDefault="00441DAD">
      <w:pPr>
        <w:spacing w:after="0" w:line="240" w:lineRule="auto"/>
        <w:jc w:val="right"/>
        <w:rPr>
          <w:rFonts w:ascii="Times New Roman" w:hAnsi="Times New Roman"/>
          <w:sz w:val="28"/>
          <w:szCs w:val="28"/>
        </w:rPr>
      </w:pPr>
      <w:r>
        <w:rPr>
          <w:rFonts w:ascii="Times New Roman" w:hAnsi="Times New Roman"/>
          <w:sz w:val="28"/>
          <w:szCs w:val="28"/>
        </w:rPr>
        <w:t>Таблица 3</w:t>
      </w:r>
    </w:p>
    <w:tbl>
      <w:tblPr>
        <w:tblW w:w="93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75"/>
        <w:gridCol w:w="4678"/>
        <w:gridCol w:w="1418"/>
        <w:gridCol w:w="1417"/>
        <w:gridCol w:w="1134"/>
      </w:tblGrid>
      <w:tr w:rsidR="007F64A8">
        <w:trPr>
          <w:cantSplit/>
        </w:trPr>
        <w:tc>
          <w:tcPr>
            <w:tcW w:w="675" w:type="dxa"/>
            <w:vMerge w:val="restart"/>
            <w:vAlign w:val="center"/>
          </w:tcPr>
          <w:p w:rsidR="007F64A8" w:rsidRDefault="00441DAD">
            <w:pPr>
              <w:spacing w:after="0" w:line="240" w:lineRule="auto"/>
              <w:jc w:val="center"/>
              <w:rPr>
                <w:rFonts w:ascii="Times New Roman" w:hAnsi="Times New Roman"/>
                <w:sz w:val="24"/>
                <w:szCs w:val="24"/>
              </w:rPr>
            </w:pPr>
            <w:r>
              <w:rPr>
                <w:rFonts w:ascii="Times New Roman" w:hAnsi="Times New Roman"/>
                <w:sz w:val="24"/>
                <w:szCs w:val="24"/>
              </w:rPr>
              <w:t>№ п.п.</w:t>
            </w:r>
          </w:p>
        </w:tc>
        <w:tc>
          <w:tcPr>
            <w:tcW w:w="4678" w:type="dxa"/>
            <w:vMerge w:val="restart"/>
            <w:vAlign w:val="center"/>
          </w:tcPr>
          <w:p w:rsidR="007F64A8" w:rsidRDefault="00441DAD">
            <w:pPr>
              <w:spacing w:after="0" w:line="240" w:lineRule="auto"/>
              <w:jc w:val="center"/>
              <w:rPr>
                <w:rFonts w:ascii="Times New Roman" w:hAnsi="Times New Roman"/>
                <w:sz w:val="24"/>
                <w:szCs w:val="24"/>
              </w:rPr>
            </w:pPr>
            <w:r>
              <w:rPr>
                <w:rFonts w:ascii="Times New Roman" w:hAnsi="Times New Roman"/>
                <w:sz w:val="24"/>
                <w:szCs w:val="24"/>
              </w:rPr>
              <w:t>Наименование</w:t>
            </w:r>
          </w:p>
          <w:p w:rsidR="007F64A8" w:rsidRDefault="00441DAD">
            <w:pPr>
              <w:spacing w:after="0" w:line="240" w:lineRule="auto"/>
              <w:jc w:val="center"/>
              <w:rPr>
                <w:rFonts w:ascii="Times New Roman" w:hAnsi="Times New Roman"/>
                <w:sz w:val="24"/>
                <w:szCs w:val="24"/>
              </w:rPr>
            </w:pPr>
            <w:r>
              <w:rPr>
                <w:rFonts w:ascii="Times New Roman" w:hAnsi="Times New Roman"/>
                <w:sz w:val="24"/>
                <w:szCs w:val="24"/>
              </w:rPr>
              <w:t>темы</w:t>
            </w:r>
          </w:p>
        </w:tc>
        <w:tc>
          <w:tcPr>
            <w:tcW w:w="3969" w:type="dxa"/>
            <w:gridSpan w:val="3"/>
          </w:tcPr>
          <w:p w:rsidR="007F64A8" w:rsidRDefault="00441DAD">
            <w:pPr>
              <w:spacing w:after="0" w:line="240" w:lineRule="auto"/>
              <w:jc w:val="center"/>
              <w:rPr>
                <w:rFonts w:ascii="Times New Roman" w:hAnsi="Times New Roman"/>
                <w:sz w:val="24"/>
                <w:szCs w:val="24"/>
              </w:rPr>
            </w:pPr>
            <w:r>
              <w:rPr>
                <w:rFonts w:ascii="Times New Roman" w:hAnsi="Times New Roman"/>
                <w:sz w:val="24"/>
                <w:szCs w:val="24"/>
              </w:rPr>
              <w:t>Общий объем времени (в часах)</w:t>
            </w:r>
          </w:p>
        </w:tc>
      </w:tr>
      <w:tr w:rsidR="007F64A8">
        <w:trPr>
          <w:cantSplit/>
          <w:trHeight w:val="697"/>
        </w:trPr>
        <w:tc>
          <w:tcPr>
            <w:tcW w:w="675" w:type="dxa"/>
            <w:vMerge/>
          </w:tcPr>
          <w:p w:rsidR="007F64A8" w:rsidRDefault="007F64A8">
            <w:pPr>
              <w:spacing w:after="0" w:line="240" w:lineRule="auto"/>
              <w:jc w:val="center"/>
              <w:rPr>
                <w:rFonts w:ascii="Times New Roman" w:hAnsi="Times New Roman"/>
                <w:sz w:val="28"/>
                <w:szCs w:val="28"/>
              </w:rPr>
            </w:pPr>
          </w:p>
        </w:tc>
        <w:tc>
          <w:tcPr>
            <w:tcW w:w="4678" w:type="dxa"/>
            <w:vMerge/>
          </w:tcPr>
          <w:p w:rsidR="007F64A8" w:rsidRDefault="007F64A8">
            <w:pPr>
              <w:spacing w:after="0" w:line="240" w:lineRule="auto"/>
              <w:jc w:val="center"/>
              <w:rPr>
                <w:rFonts w:ascii="Times New Roman" w:hAnsi="Times New Roman"/>
                <w:sz w:val="24"/>
                <w:szCs w:val="24"/>
              </w:rPr>
            </w:pPr>
          </w:p>
        </w:tc>
        <w:tc>
          <w:tcPr>
            <w:tcW w:w="1418" w:type="dxa"/>
            <w:vAlign w:val="center"/>
          </w:tcPr>
          <w:p w:rsidR="007F64A8" w:rsidRDefault="00441DAD">
            <w:pPr>
              <w:spacing w:after="0" w:line="240" w:lineRule="auto"/>
              <w:jc w:val="center"/>
              <w:rPr>
                <w:rFonts w:ascii="Times New Roman" w:hAnsi="Times New Roman"/>
                <w:sz w:val="20"/>
                <w:szCs w:val="20"/>
              </w:rPr>
            </w:pPr>
            <w:r>
              <w:rPr>
                <w:rFonts w:ascii="Times New Roman" w:hAnsi="Times New Roman"/>
                <w:sz w:val="20"/>
                <w:szCs w:val="20"/>
              </w:rPr>
              <w:t>Максимальная учебная</w:t>
            </w:r>
          </w:p>
          <w:p w:rsidR="007F64A8" w:rsidRDefault="00441DAD">
            <w:pPr>
              <w:spacing w:after="0" w:line="240" w:lineRule="auto"/>
              <w:jc w:val="center"/>
              <w:rPr>
                <w:rFonts w:ascii="Times New Roman" w:hAnsi="Times New Roman"/>
                <w:sz w:val="20"/>
                <w:szCs w:val="20"/>
              </w:rPr>
            </w:pPr>
            <w:r>
              <w:rPr>
                <w:rFonts w:ascii="Times New Roman" w:hAnsi="Times New Roman"/>
                <w:sz w:val="20"/>
                <w:szCs w:val="20"/>
              </w:rPr>
              <w:t>нагрузка</w:t>
            </w:r>
          </w:p>
        </w:tc>
        <w:tc>
          <w:tcPr>
            <w:tcW w:w="1417" w:type="dxa"/>
            <w:vAlign w:val="center"/>
          </w:tcPr>
          <w:p w:rsidR="007F64A8" w:rsidRDefault="00441DAD">
            <w:pPr>
              <w:spacing w:after="0" w:line="240" w:lineRule="auto"/>
              <w:jc w:val="center"/>
              <w:rPr>
                <w:rFonts w:ascii="Times New Roman" w:hAnsi="Times New Roman"/>
                <w:sz w:val="20"/>
                <w:szCs w:val="20"/>
              </w:rPr>
            </w:pPr>
            <w:r>
              <w:rPr>
                <w:rFonts w:ascii="Times New Roman" w:hAnsi="Times New Roman"/>
                <w:sz w:val="20"/>
                <w:szCs w:val="20"/>
              </w:rPr>
              <w:t>Самостоятельная</w:t>
            </w:r>
          </w:p>
          <w:p w:rsidR="007F64A8" w:rsidRDefault="00441DAD">
            <w:pPr>
              <w:spacing w:after="0" w:line="240" w:lineRule="auto"/>
              <w:jc w:val="center"/>
              <w:rPr>
                <w:rFonts w:ascii="Times New Roman" w:hAnsi="Times New Roman"/>
                <w:sz w:val="20"/>
                <w:szCs w:val="20"/>
              </w:rPr>
            </w:pPr>
            <w:r>
              <w:rPr>
                <w:rFonts w:ascii="Times New Roman" w:hAnsi="Times New Roman"/>
                <w:sz w:val="20"/>
                <w:szCs w:val="20"/>
              </w:rPr>
              <w:t>работа</w:t>
            </w:r>
          </w:p>
        </w:tc>
        <w:tc>
          <w:tcPr>
            <w:tcW w:w="1134" w:type="dxa"/>
            <w:vAlign w:val="center"/>
          </w:tcPr>
          <w:p w:rsidR="007F64A8" w:rsidRDefault="00441DAD">
            <w:pPr>
              <w:spacing w:after="0" w:line="240" w:lineRule="auto"/>
              <w:jc w:val="center"/>
              <w:rPr>
                <w:rFonts w:ascii="Times New Roman" w:hAnsi="Times New Roman"/>
                <w:sz w:val="20"/>
                <w:szCs w:val="20"/>
              </w:rPr>
            </w:pPr>
            <w:r>
              <w:rPr>
                <w:rFonts w:ascii="Times New Roman" w:hAnsi="Times New Roman"/>
                <w:sz w:val="20"/>
                <w:szCs w:val="20"/>
              </w:rPr>
              <w:t>Аудиторные</w:t>
            </w:r>
          </w:p>
          <w:p w:rsidR="007F64A8" w:rsidRDefault="00441DAD">
            <w:pPr>
              <w:spacing w:after="0" w:line="240" w:lineRule="auto"/>
              <w:jc w:val="center"/>
              <w:rPr>
                <w:rFonts w:ascii="Times New Roman" w:hAnsi="Times New Roman"/>
                <w:sz w:val="20"/>
                <w:szCs w:val="20"/>
              </w:rPr>
            </w:pPr>
            <w:r>
              <w:rPr>
                <w:rFonts w:ascii="Times New Roman" w:hAnsi="Times New Roman"/>
                <w:sz w:val="20"/>
                <w:szCs w:val="20"/>
              </w:rPr>
              <w:t>занятия</w:t>
            </w:r>
          </w:p>
        </w:tc>
      </w:tr>
      <w:tr w:rsidR="007F64A8">
        <w:tc>
          <w:tcPr>
            <w:tcW w:w="675" w:type="dxa"/>
          </w:tcPr>
          <w:p w:rsidR="007F64A8" w:rsidRDefault="00441DAD">
            <w:pPr>
              <w:spacing w:after="0" w:line="240" w:lineRule="auto"/>
              <w:jc w:val="center"/>
              <w:rPr>
                <w:rFonts w:ascii="Times New Roman" w:hAnsi="Times New Roman"/>
                <w:sz w:val="24"/>
                <w:szCs w:val="24"/>
              </w:rPr>
            </w:pPr>
            <w:r>
              <w:rPr>
                <w:rFonts w:ascii="Times New Roman" w:hAnsi="Times New Roman"/>
                <w:sz w:val="24"/>
                <w:szCs w:val="24"/>
              </w:rPr>
              <w:t>1</w:t>
            </w:r>
          </w:p>
        </w:tc>
        <w:tc>
          <w:tcPr>
            <w:tcW w:w="4678" w:type="dxa"/>
          </w:tcPr>
          <w:p w:rsidR="007F64A8" w:rsidRDefault="00441DAD">
            <w:pPr>
              <w:spacing w:after="0" w:line="240" w:lineRule="auto"/>
              <w:jc w:val="both"/>
              <w:rPr>
                <w:rFonts w:ascii="Times New Roman" w:hAnsi="Times New Roman"/>
                <w:sz w:val="24"/>
                <w:szCs w:val="24"/>
              </w:rPr>
            </w:pPr>
            <w:r>
              <w:rPr>
                <w:rFonts w:ascii="Times New Roman" w:hAnsi="Times New Roman"/>
                <w:sz w:val="24"/>
                <w:szCs w:val="24"/>
              </w:rPr>
              <w:t xml:space="preserve">Музыкальная тема, способы создания музыкального образа. </w:t>
            </w:r>
          </w:p>
        </w:tc>
        <w:tc>
          <w:tcPr>
            <w:tcW w:w="1418" w:type="dxa"/>
          </w:tcPr>
          <w:p w:rsidR="007F64A8" w:rsidRDefault="00441DAD">
            <w:pPr>
              <w:spacing w:after="0" w:line="240" w:lineRule="auto"/>
              <w:jc w:val="center"/>
              <w:rPr>
                <w:rFonts w:ascii="Times New Roman" w:hAnsi="Times New Roman"/>
                <w:sz w:val="24"/>
                <w:szCs w:val="24"/>
              </w:rPr>
            </w:pPr>
            <w:r>
              <w:rPr>
                <w:rFonts w:ascii="Times New Roman" w:hAnsi="Times New Roman"/>
                <w:sz w:val="24"/>
                <w:szCs w:val="24"/>
              </w:rPr>
              <w:t>6</w:t>
            </w:r>
          </w:p>
        </w:tc>
        <w:tc>
          <w:tcPr>
            <w:tcW w:w="1417" w:type="dxa"/>
          </w:tcPr>
          <w:p w:rsidR="007F64A8" w:rsidRDefault="00441DAD">
            <w:pPr>
              <w:spacing w:after="0" w:line="240" w:lineRule="auto"/>
              <w:jc w:val="center"/>
              <w:rPr>
                <w:rFonts w:ascii="Times New Roman" w:hAnsi="Times New Roman"/>
                <w:sz w:val="24"/>
                <w:szCs w:val="24"/>
              </w:rPr>
            </w:pPr>
            <w:r>
              <w:rPr>
                <w:rFonts w:ascii="Times New Roman" w:hAnsi="Times New Roman"/>
                <w:sz w:val="24"/>
                <w:szCs w:val="24"/>
              </w:rPr>
              <w:t>2</w:t>
            </w:r>
          </w:p>
        </w:tc>
        <w:tc>
          <w:tcPr>
            <w:tcW w:w="1134" w:type="dxa"/>
          </w:tcPr>
          <w:p w:rsidR="007F64A8" w:rsidRDefault="00441DAD">
            <w:pPr>
              <w:spacing w:after="0" w:line="240" w:lineRule="auto"/>
              <w:jc w:val="center"/>
              <w:rPr>
                <w:rFonts w:ascii="Times New Roman" w:hAnsi="Times New Roman"/>
                <w:sz w:val="24"/>
                <w:szCs w:val="24"/>
              </w:rPr>
            </w:pPr>
            <w:r>
              <w:rPr>
                <w:rFonts w:ascii="Times New Roman" w:hAnsi="Times New Roman"/>
                <w:sz w:val="24"/>
                <w:szCs w:val="24"/>
              </w:rPr>
              <w:t>4</w:t>
            </w:r>
          </w:p>
        </w:tc>
      </w:tr>
      <w:tr w:rsidR="007F64A8">
        <w:tc>
          <w:tcPr>
            <w:tcW w:w="675" w:type="dxa"/>
          </w:tcPr>
          <w:p w:rsidR="007F64A8" w:rsidRDefault="00441DAD">
            <w:pPr>
              <w:spacing w:after="0" w:line="240" w:lineRule="auto"/>
              <w:jc w:val="center"/>
              <w:rPr>
                <w:rFonts w:ascii="Times New Roman" w:hAnsi="Times New Roman"/>
                <w:sz w:val="24"/>
                <w:szCs w:val="24"/>
              </w:rPr>
            </w:pPr>
            <w:r>
              <w:rPr>
                <w:rFonts w:ascii="Times New Roman" w:hAnsi="Times New Roman"/>
                <w:sz w:val="24"/>
                <w:szCs w:val="24"/>
              </w:rPr>
              <w:t>2</w:t>
            </w:r>
          </w:p>
        </w:tc>
        <w:tc>
          <w:tcPr>
            <w:tcW w:w="4678" w:type="dxa"/>
          </w:tcPr>
          <w:p w:rsidR="007F64A8" w:rsidRDefault="00441DAD">
            <w:pPr>
              <w:spacing w:after="0" w:line="240" w:lineRule="auto"/>
              <w:jc w:val="both"/>
              <w:rPr>
                <w:rFonts w:ascii="Times New Roman" w:hAnsi="Times New Roman"/>
                <w:sz w:val="24"/>
                <w:szCs w:val="24"/>
              </w:rPr>
            </w:pPr>
            <w:r>
              <w:rPr>
                <w:rFonts w:ascii="Times New Roman" w:hAnsi="Times New Roman"/>
                <w:sz w:val="24"/>
                <w:szCs w:val="24"/>
              </w:rPr>
              <w:t xml:space="preserve">Основные приемы развития в музыке. Первое знакомство с понятием содержания музыки. Представление о музыкальном герое. Краткие сведения о музыкальных стилях. </w:t>
            </w:r>
          </w:p>
        </w:tc>
        <w:tc>
          <w:tcPr>
            <w:tcW w:w="1418" w:type="dxa"/>
          </w:tcPr>
          <w:p w:rsidR="007F64A8" w:rsidRDefault="00441DAD">
            <w:pPr>
              <w:spacing w:after="0" w:line="240" w:lineRule="auto"/>
              <w:jc w:val="center"/>
              <w:rPr>
                <w:rFonts w:ascii="Times New Roman" w:hAnsi="Times New Roman"/>
                <w:sz w:val="24"/>
                <w:szCs w:val="24"/>
              </w:rPr>
            </w:pPr>
            <w:r>
              <w:rPr>
                <w:rFonts w:ascii="Times New Roman" w:hAnsi="Times New Roman"/>
                <w:sz w:val="24"/>
                <w:szCs w:val="24"/>
              </w:rPr>
              <w:t>7,5</w:t>
            </w:r>
          </w:p>
        </w:tc>
        <w:tc>
          <w:tcPr>
            <w:tcW w:w="1417" w:type="dxa"/>
          </w:tcPr>
          <w:p w:rsidR="007F64A8" w:rsidRDefault="00441DAD">
            <w:pPr>
              <w:spacing w:after="0" w:line="240" w:lineRule="auto"/>
              <w:jc w:val="center"/>
              <w:rPr>
                <w:rFonts w:ascii="Times New Roman" w:hAnsi="Times New Roman"/>
                <w:sz w:val="24"/>
                <w:szCs w:val="24"/>
              </w:rPr>
            </w:pPr>
            <w:r>
              <w:rPr>
                <w:rFonts w:ascii="Times New Roman" w:hAnsi="Times New Roman"/>
                <w:sz w:val="24"/>
                <w:szCs w:val="24"/>
              </w:rPr>
              <w:t>2,5</w:t>
            </w:r>
          </w:p>
        </w:tc>
        <w:tc>
          <w:tcPr>
            <w:tcW w:w="1134" w:type="dxa"/>
          </w:tcPr>
          <w:p w:rsidR="007F64A8" w:rsidRDefault="00441DAD">
            <w:pPr>
              <w:spacing w:after="0" w:line="240" w:lineRule="auto"/>
              <w:jc w:val="center"/>
              <w:rPr>
                <w:rFonts w:ascii="Times New Roman" w:hAnsi="Times New Roman"/>
                <w:sz w:val="24"/>
                <w:szCs w:val="24"/>
              </w:rPr>
            </w:pPr>
            <w:r>
              <w:rPr>
                <w:rFonts w:ascii="Times New Roman" w:hAnsi="Times New Roman"/>
                <w:sz w:val="24"/>
                <w:szCs w:val="24"/>
              </w:rPr>
              <w:t>5</w:t>
            </w:r>
          </w:p>
        </w:tc>
      </w:tr>
      <w:tr w:rsidR="007F64A8">
        <w:tc>
          <w:tcPr>
            <w:tcW w:w="675" w:type="dxa"/>
          </w:tcPr>
          <w:p w:rsidR="007F64A8" w:rsidRDefault="00441DAD">
            <w:pPr>
              <w:spacing w:after="0" w:line="240" w:lineRule="auto"/>
              <w:jc w:val="center"/>
              <w:rPr>
                <w:rFonts w:ascii="Times New Roman" w:hAnsi="Times New Roman"/>
                <w:sz w:val="24"/>
                <w:szCs w:val="24"/>
              </w:rPr>
            </w:pPr>
            <w:r>
              <w:rPr>
                <w:rFonts w:ascii="Times New Roman" w:hAnsi="Times New Roman"/>
                <w:sz w:val="24"/>
                <w:szCs w:val="24"/>
              </w:rPr>
              <w:t>3</w:t>
            </w:r>
          </w:p>
        </w:tc>
        <w:tc>
          <w:tcPr>
            <w:tcW w:w="4678" w:type="dxa"/>
          </w:tcPr>
          <w:p w:rsidR="007F64A8" w:rsidRDefault="00441DAD">
            <w:pPr>
              <w:spacing w:after="0" w:line="240" w:lineRule="auto"/>
              <w:jc w:val="both"/>
              <w:rPr>
                <w:rFonts w:ascii="Times New Roman" w:hAnsi="Times New Roman"/>
                <w:sz w:val="24"/>
                <w:szCs w:val="24"/>
              </w:rPr>
            </w:pPr>
            <w:r>
              <w:rPr>
                <w:rFonts w:ascii="Times New Roman" w:hAnsi="Times New Roman"/>
                <w:sz w:val="24"/>
                <w:szCs w:val="24"/>
              </w:rPr>
              <w:t>Музыкальный синтаксис. Фраза как структурная единица. Приемы вариационного изменения музыкальной темы.</w:t>
            </w:r>
          </w:p>
        </w:tc>
        <w:tc>
          <w:tcPr>
            <w:tcW w:w="1418" w:type="dxa"/>
          </w:tcPr>
          <w:p w:rsidR="007F64A8" w:rsidRDefault="00441DAD">
            <w:pPr>
              <w:spacing w:after="0" w:line="240" w:lineRule="auto"/>
              <w:jc w:val="center"/>
              <w:rPr>
                <w:rFonts w:ascii="Times New Roman" w:hAnsi="Times New Roman"/>
                <w:sz w:val="24"/>
                <w:szCs w:val="24"/>
              </w:rPr>
            </w:pPr>
            <w:r>
              <w:rPr>
                <w:rFonts w:ascii="Times New Roman" w:hAnsi="Times New Roman"/>
                <w:sz w:val="24"/>
                <w:szCs w:val="24"/>
              </w:rPr>
              <w:t>4,5</w:t>
            </w:r>
          </w:p>
        </w:tc>
        <w:tc>
          <w:tcPr>
            <w:tcW w:w="1417" w:type="dxa"/>
          </w:tcPr>
          <w:p w:rsidR="007F64A8" w:rsidRDefault="00441DAD">
            <w:pPr>
              <w:spacing w:after="0" w:line="240" w:lineRule="auto"/>
              <w:jc w:val="center"/>
              <w:rPr>
                <w:rFonts w:ascii="Times New Roman" w:hAnsi="Times New Roman"/>
                <w:sz w:val="24"/>
                <w:szCs w:val="24"/>
              </w:rPr>
            </w:pPr>
            <w:r>
              <w:rPr>
                <w:rFonts w:ascii="Times New Roman" w:hAnsi="Times New Roman"/>
                <w:sz w:val="24"/>
                <w:szCs w:val="24"/>
              </w:rPr>
              <w:t>1,5</w:t>
            </w:r>
          </w:p>
        </w:tc>
        <w:tc>
          <w:tcPr>
            <w:tcW w:w="1134" w:type="dxa"/>
          </w:tcPr>
          <w:p w:rsidR="007F64A8" w:rsidRDefault="00441DAD">
            <w:pPr>
              <w:spacing w:after="0" w:line="240" w:lineRule="auto"/>
              <w:jc w:val="center"/>
              <w:rPr>
                <w:rFonts w:ascii="Times New Roman" w:hAnsi="Times New Roman"/>
                <w:sz w:val="24"/>
                <w:szCs w:val="24"/>
              </w:rPr>
            </w:pPr>
            <w:r>
              <w:rPr>
                <w:rFonts w:ascii="Times New Roman" w:hAnsi="Times New Roman"/>
                <w:sz w:val="24"/>
                <w:szCs w:val="24"/>
              </w:rPr>
              <w:t>3</w:t>
            </w:r>
          </w:p>
        </w:tc>
      </w:tr>
      <w:tr w:rsidR="007F64A8">
        <w:tc>
          <w:tcPr>
            <w:tcW w:w="675" w:type="dxa"/>
          </w:tcPr>
          <w:p w:rsidR="007F64A8" w:rsidRDefault="00441DAD">
            <w:pPr>
              <w:spacing w:after="0" w:line="240" w:lineRule="auto"/>
              <w:jc w:val="center"/>
              <w:rPr>
                <w:rFonts w:ascii="Times New Roman" w:hAnsi="Times New Roman"/>
                <w:sz w:val="24"/>
                <w:szCs w:val="24"/>
              </w:rPr>
            </w:pPr>
            <w:r>
              <w:rPr>
                <w:rFonts w:ascii="Times New Roman" w:hAnsi="Times New Roman"/>
                <w:sz w:val="24"/>
                <w:szCs w:val="24"/>
              </w:rPr>
              <w:lastRenderedPageBreak/>
              <w:t>4</w:t>
            </w:r>
          </w:p>
        </w:tc>
        <w:tc>
          <w:tcPr>
            <w:tcW w:w="4678" w:type="dxa"/>
          </w:tcPr>
          <w:p w:rsidR="007F64A8" w:rsidRDefault="00441DAD">
            <w:pPr>
              <w:spacing w:after="0" w:line="240" w:lineRule="auto"/>
              <w:jc w:val="both"/>
              <w:rPr>
                <w:rFonts w:ascii="Times New Roman" w:hAnsi="Times New Roman"/>
                <w:sz w:val="24"/>
                <w:szCs w:val="24"/>
              </w:rPr>
            </w:pPr>
            <w:r>
              <w:rPr>
                <w:rFonts w:ascii="Times New Roman" w:hAnsi="Times New Roman"/>
                <w:sz w:val="24"/>
                <w:szCs w:val="24"/>
              </w:rPr>
              <w:t xml:space="preserve">Процесс становления формы в сонате. Развитие как воплощение музыкальной фабулы, действенного начала. </w:t>
            </w:r>
          </w:p>
        </w:tc>
        <w:tc>
          <w:tcPr>
            <w:tcW w:w="1418" w:type="dxa"/>
          </w:tcPr>
          <w:p w:rsidR="007F64A8" w:rsidRDefault="00441DAD">
            <w:pPr>
              <w:spacing w:after="0" w:line="240" w:lineRule="auto"/>
              <w:jc w:val="center"/>
              <w:rPr>
                <w:rFonts w:ascii="Times New Roman" w:hAnsi="Times New Roman"/>
                <w:sz w:val="24"/>
                <w:szCs w:val="24"/>
              </w:rPr>
            </w:pPr>
            <w:r>
              <w:rPr>
                <w:rFonts w:ascii="Times New Roman" w:hAnsi="Times New Roman"/>
                <w:sz w:val="24"/>
                <w:szCs w:val="24"/>
              </w:rPr>
              <w:t>7,5</w:t>
            </w:r>
          </w:p>
        </w:tc>
        <w:tc>
          <w:tcPr>
            <w:tcW w:w="1417" w:type="dxa"/>
          </w:tcPr>
          <w:p w:rsidR="007F64A8" w:rsidRDefault="00441DAD">
            <w:pPr>
              <w:spacing w:after="0" w:line="240" w:lineRule="auto"/>
              <w:jc w:val="center"/>
              <w:rPr>
                <w:rFonts w:ascii="Times New Roman" w:hAnsi="Times New Roman"/>
                <w:sz w:val="24"/>
                <w:szCs w:val="24"/>
              </w:rPr>
            </w:pPr>
            <w:r>
              <w:rPr>
                <w:rFonts w:ascii="Times New Roman" w:hAnsi="Times New Roman"/>
                <w:sz w:val="24"/>
                <w:szCs w:val="24"/>
              </w:rPr>
              <w:t>2,5</w:t>
            </w:r>
          </w:p>
        </w:tc>
        <w:tc>
          <w:tcPr>
            <w:tcW w:w="1134" w:type="dxa"/>
          </w:tcPr>
          <w:p w:rsidR="007F64A8" w:rsidRDefault="00441DAD">
            <w:pPr>
              <w:spacing w:after="0" w:line="240" w:lineRule="auto"/>
              <w:jc w:val="center"/>
              <w:rPr>
                <w:rFonts w:ascii="Times New Roman" w:hAnsi="Times New Roman"/>
                <w:sz w:val="24"/>
                <w:szCs w:val="24"/>
              </w:rPr>
            </w:pPr>
            <w:r>
              <w:rPr>
                <w:rFonts w:ascii="Times New Roman" w:hAnsi="Times New Roman"/>
                <w:sz w:val="24"/>
                <w:szCs w:val="24"/>
              </w:rPr>
              <w:t>5</w:t>
            </w:r>
          </w:p>
        </w:tc>
      </w:tr>
      <w:tr w:rsidR="007F64A8">
        <w:trPr>
          <w:trHeight w:val="383"/>
        </w:trPr>
        <w:tc>
          <w:tcPr>
            <w:tcW w:w="675" w:type="dxa"/>
          </w:tcPr>
          <w:p w:rsidR="007F64A8" w:rsidRDefault="00441DAD">
            <w:pPr>
              <w:spacing w:after="0" w:line="240" w:lineRule="auto"/>
              <w:jc w:val="center"/>
              <w:rPr>
                <w:rFonts w:ascii="Times New Roman" w:hAnsi="Times New Roman"/>
                <w:sz w:val="24"/>
                <w:szCs w:val="24"/>
              </w:rPr>
            </w:pPr>
            <w:r>
              <w:rPr>
                <w:rFonts w:ascii="Times New Roman" w:hAnsi="Times New Roman"/>
                <w:sz w:val="24"/>
                <w:szCs w:val="24"/>
              </w:rPr>
              <w:t>5</w:t>
            </w:r>
          </w:p>
        </w:tc>
        <w:tc>
          <w:tcPr>
            <w:tcW w:w="4678" w:type="dxa"/>
          </w:tcPr>
          <w:p w:rsidR="007F64A8" w:rsidRDefault="00441DAD">
            <w:pPr>
              <w:spacing w:after="0" w:line="240" w:lineRule="auto"/>
              <w:jc w:val="both"/>
              <w:rPr>
                <w:rFonts w:ascii="Times New Roman" w:hAnsi="Times New Roman"/>
                <w:sz w:val="24"/>
                <w:szCs w:val="24"/>
              </w:rPr>
            </w:pPr>
            <w:r>
              <w:rPr>
                <w:rFonts w:ascii="Times New Roman" w:hAnsi="Times New Roman"/>
                <w:sz w:val="24"/>
                <w:szCs w:val="24"/>
              </w:rPr>
              <w:t xml:space="preserve">Кульминация как этап развития. </w:t>
            </w:r>
          </w:p>
        </w:tc>
        <w:tc>
          <w:tcPr>
            <w:tcW w:w="1418" w:type="dxa"/>
          </w:tcPr>
          <w:p w:rsidR="007F64A8" w:rsidRDefault="00441DAD">
            <w:pPr>
              <w:spacing w:after="0" w:line="240" w:lineRule="auto"/>
              <w:jc w:val="center"/>
              <w:rPr>
                <w:rFonts w:ascii="Times New Roman" w:hAnsi="Times New Roman"/>
                <w:sz w:val="24"/>
                <w:szCs w:val="24"/>
              </w:rPr>
            </w:pPr>
            <w:r>
              <w:rPr>
                <w:rFonts w:ascii="Times New Roman" w:hAnsi="Times New Roman"/>
                <w:sz w:val="24"/>
                <w:szCs w:val="24"/>
              </w:rPr>
              <w:t>7,5</w:t>
            </w:r>
          </w:p>
        </w:tc>
        <w:tc>
          <w:tcPr>
            <w:tcW w:w="1417" w:type="dxa"/>
          </w:tcPr>
          <w:p w:rsidR="007F64A8" w:rsidRDefault="00441DAD">
            <w:pPr>
              <w:spacing w:after="0" w:line="240" w:lineRule="auto"/>
              <w:jc w:val="center"/>
              <w:rPr>
                <w:rFonts w:ascii="Times New Roman" w:hAnsi="Times New Roman"/>
                <w:sz w:val="24"/>
                <w:szCs w:val="24"/>
              </w:rPr>
            </w:pPr>
            <w:r>
              <w:rPr>
                <w:rFonts w:ascii="Times New Roman" w:hAnsi="Times New Roman"/>
                <w:sz w:val="24"/>
                <w:szCs w:val="24"/>
              </w:rPr>
              <w:t>2,5</w:t>
            </w:r>
          </w:p>
        </w:tc>
        <w:tc>
          <w:tcPr>
            <w:tcW w:w="1134" w:type="dxa"/>
          </w:tcPr>
          <w:p w:rsidR="007F64A8" w:rsidRDefault="00441DAD">
            <w:pPr>
              <w:spacing w:after="0" w:line="240" w:lineRule="auto"/>
              <w:jc w:val="center"/>
              <w:rPr>
                <w:rFonts w:ascii="Times New Roman" w:hAnsi="Times New Roman"/>
                <w:sz w:val="24"/>
                <w:szCs w:val="24"/>
              </w:rPr>
            </w:pPr>
            <w:r>
              <w:rPr>
                <w:rFonts w:ascii="Times New Roman" w:hAnsi="Times New Roman"/>
                <w:sz w:val="24"/>
                <w:szCs w:val="24"/>
              </w:rPr>
              <w:t>5</w:t>
            </w:r>
          </w:p>
        </w:tc>
      </w:tr>
      <w:tr w:rsidR="007F64A8">
        <w:tc>
          <w:tcPr>
            <w:tcW w:w="675" w:type="dxa"/>
          </w:tcPr>
          <w:p w:rsidR="007F64A8" w:rsidRDefault="00441DAD">
            <w:pPr>
              <w:spacing w:after="0" w:line="240" w:lineRule="auto"/>
              <w:jc w:val="center"/>
              <w:rPr>
                <w:rFonts w:ascii="Times New Roman" w:hAnsi="Times New Roman"/>
                <w:sz w:val="24"/>
                <w:szCs w:val="24"/>
              </w:rPr>
            </w:pPr>
            <w:r>
              <w:rPr>
                <w:rFonts w:ascii="Times New Roman" w:hAnsi="Times New Roman"/>
                <w:sz w:val="24"/>
                <w:szCs w:val="24"/>
              </w:rPr>
              <w:t>6</w:t>
            </w:r>
          </w:p>
        </w:tc>
        <w:tc>
          <w:tcPr>
            <w:tcW w:w="4678" w:type="dxa"/>
          </w:tcPr>
          <w:p w:rsidR="007F64A8" w:rsidRDefault="00441DAD">
            <w:pPr>
              <w:spacing w:after="0" w:line="240" w:lineRule="auto"/>
              <w:jc w:val="both"/>
              <w:rPr>
                <w:rFonts w:ascii="Times New Roman" w:hAnsi="Times New Roman"/>
                <w:sz w:val="24"/>
                <w:szCs w:val="24"/>
              </w:rPr>
            </w:pPr>
            <w:r>
              <w:rPr>
                <w:rFonts w:ascii="Times New Roman" w:hAnsi="Times New Roman"/>
                <w:sz w:val="24"/>
                <w:szCs w:val="24"/>
              </w:rPr>
              <w:t xml:space="preserve">Выразительные возможности вокальной музыки. </w:t>
            </w:r>
          </w:p>
        </w:tc>
        <w:tc>
          <w:tcPr>
            <w:tcW w:w="1418" w:type="dxa"/>
          </w:tcPr>
          <w:p w:rsidR="007F64A8" w:rsidRDefault="00441DAD">
            <w:pPr>
              <w:spacing w:after="0" w:line="240" w:lineRule="auto"/>
              <w:jc w:val="center"/>
              <w:rPr>
                <w:rFonts w:ascii="Times New Roman" w:hAnsi="Times New Roman"/>
                <w:sz w:val="24"/>
                <w:szCs w:val="24"/>
              </w:rPr>
            </w:pPr>
            <w:r>
              <w:rPr>
                <w:rFonts w:ascii="Times New Roman" w:hAnsi="Times New Roman"/>
                <w:sz w:val="24"/>
                <w:szCs w:val="24"/>
              </w:rPr>
              <w:t>6</w:t>
            </w:r>
          </w:p>
        </w:tc>
        <w:tc>
          <w:tcPr>
            <w:tcW w:w="1417" w:type="dxa"/>
          </w:tcPr>
          <w:p w:rsidR="007F64A8" w:rsidRDefault="00441DAD">
            <w:pPr>
              <w:spacing w:after="0" w:line="240" w:lineRule="auto"/>
              <w:jc w:val="center"/>
              <w:rPr>
                <w:rFonts w:ascii="Times New Roman" w:hAnsi="Times New Roman"/>
                <w:sz w:val="24"/>
                <w:szCs w:val="24"/>
              </w:rPr>
            </w:pPr>
            <w:r>
              <w:rPr>
                <w:rFonts w:ascii="Times New Roman" w:hAnsi="Times New Roman"/>
                <w:sz w:val="24"/>
                <w:szCs w:val="24"/>
              </w:rPr>
              <w:t>2</w:t>
            </w:r>
          </w:p>
        </w:tc>
        <w:tc>
          <w:tcPr>
            <w:tcW w:w="1134" w:type="dxa"/>
          </w:tcPr>
          <w:p w:rsidR="007F64A8" w:rsidRDefault="00441DAD">
            <w:pPr>
              <w:spacing w:after="0" w:line="240" w:lineRule="auto"/>
              <w:jc w:val="center"/>
              <w:rPr>
                <w:rFonts w:ascii="Times New Roman" w:hAnsi="Times New Roman"/>
                <w:sz w:val="24"/>
                <w:szCs w:val="24"/>
              </w:rPr>
            </w:pPr>
            <w:r>
              <w:rPr>
                <w:rFonts w:ascii="Times New Roman" w:hAnsi="Times New Roman"/>
                <w:sz w:val="24"/>
                <w:szCs w:val="24"/>
              </w:rPr>
              <w:t>4</w:t>
            </w:r>
          </w:p>
        </w:tc>
      </w:tr>
      <w:tr w:rsidR="007F64A8">
        <w:trPr>
          <w:trHeight w:val="189"/>
        </w:trPr>
        <w:tc>
          <w:tcPr>
            <w:tcW w:w="675" w:type="dxa"/>
          </w:tcPr>
          <w:p w:rsidR="007F64A8" w:rsidRDefault="00441DAD">
            <w:pPr>
              <w:spacing w:after="0" w:line="240" w:lineRule="auto"/>
              <w:jc w:val="center"/>
              <w:rPr>
                <w:rFonts w:ascii="Times New Roman" w:hAnsi="Times New Roman"/>
                <w:sz w:val="24"/>
                <w:szCs w:val="24"/>
              </w:rPr>
            </w:pPr>
            <w:r>
              <w:rPr>
                <w:rFonts w:ascii="Times New Roman" w:hAnsi="Times New Roman"/>
                <w:sz w:val="24"/>
                <w:szCs w:val="24"/>
              </w:rPr>
              <w:t>7</w:t>
            </w:r>
          </w:p>
        </w:tc>
        <w:tc>
          <w:tcPr>
            <w:tcW w:w="4678" w:type="dxa"/>
          </w:tcPr>
          <w:p w:rsidR="007F64A8" w:rsidRDefault="00441DAD">
            <w:pPr>
              <w:spacing w:after="0" w:line="240" w:lineRule="auto"/>
              <w:jc w:val="both"/>
              <w:rPr>
                <w:rFonts w:ascii="Times New Roman" w:hAnsi="Times New Roman"/>
                <w:sz w:val="24"/>
                <w:szCs w:val="24"/>
              </w:rPr>
            </w:pPr>
            <w:r>
              <w:rPr>
                <w:rFonts w:ascii="Times New Roman" w:hAnsi="Times New Roman"/>
                <w:sz w:val="24"/>
                <w:szCs w:val="24"/>
              </w:rPr>
              <w:t xml:space="preserve">Программная музыка. </w:t>
            </w:r>
          </w:p>
        </w:tc>
        <w:tc>
          <w:tcPr>
            <w:tcW w:w="1418" w:type="dxa"/>
          </w:tcPr>
          <w:p w:rsidR="007F64A8" w:rsidRDefault="00441DAD">
            <w:pPr>
              <w:spacing w:after="0" w:line="240" w:lineRule="auto"/>
              <w:jc w:val="center"/>
              <w:rPr>
                <w:rFonts w:ascii="Times New Roman" w:hAnsi="Times New Roman"/>
                <w:sz w:val="24"/>
                <w:szCs w:val="24"/>
              </w:rPr>
            </w:pPr>
            <w:r>
              <w:rPr>
                <w:rFonts w:ascii="Times New Roman" w:hAnsi="Times New Roman"/>
                <w:sz w:val="24"/>
                <w:szCs w:val="24"/>
              </w:rPr>
              <w:t>3</w:t>
            </w:r>
          </w:p>
        </w:tc>
        <w:tc>
          <w:tcPr>
            <w:tcW w:w="1417" w:type="dxa"/>
          </w:tcPr>
          <w:p w:rsidR="007F64A8" w:rsidRDefault="00441DAD">
            <w:pPr>
              <w:spacing w:after="0" w:line="240" w:lineRule="auto"/>
              <w:jc w:val="center"/>
              <w:rPr>
                <w:rFonts w:ascii="Times New Roman" w:hAnsi="Times New Roman"/>
                <w:sz w:val="24"/>
                <w:szCs w:val="24"/>
              </w:rPr>
            </w:pPr>
            <w:r>
              <w:rPr>
                <w:rFonts w:ascii="Times New Roman" w:hAnsi="Times New Roman"/>
                <w:sz w:val="24"/>
                <w:szCs w:val="24"/>
              </w:rPr>
              <w:t>1</w:t>
            </w:r>
          </w:p>
        </w:tc>
        <w:tc>
          <w:tcPr>
            <w:tcW w:w="1134" w:type="dxa"/>
          </w:tcPr>
          <w:p w:rsidR="007F64A8" w:rsidRDefault="00441DAD">
            <w:pPr>
              <w:spacing w:after="0" w:line="240" w:lineRule="auto"/>
              <w:jc w:val="center"/>
              <w:rPr>
                <w:rFonts w:ascii="Times New Roman" w:hAnsi="Times New Roman"/>
                <w:sz w:val="24"/>
                <w:szCs w:val="24"/>
              </w:rPr>
            </w:pPr>
            <w:r>
              <w:rPr>
                <w:rFonts w:ascii="Times New Roman" w:hAnsi="Times New Roman"/>
                <w:sz w:val="24"/>
                <w:szCs w:val="24"/>
              </w:rPr>
              <w:t>2</w:t>
            </w:r>
          </w:p>
        </w:tc>
      </w:tr>
      <w:tr w:rsidR="007F64A8">
        <w:tc>
          <w:tcPr>
            <w:tcW w:w="675" w:type="dxa"/>
          </w:tcPr>
          <w:p w:rsidR="007F64A8" w:rsidRDefault="00441DAD">
            <w:pPr>
              <w:spacing w:after="0" w:line="240" w:lineRule="auto"/>
              <w:jc w:val="center"/>
              <w:rPr>
                <w:rFonts w:ascii="Times New Roman" w:hAnsi="Times New Roman"/>
                <w:sz w:val="24"/>
                <w:szCs w:val="24"/>
              </w:rPr>
            </w:pPr>
            <w:r>
              <w:rPr>
                <w:rFonts w:ascii="Times New Roman" w:hAnsi="Times New Roman"/>
                <w:sz w:val="24"/>
                <w:szCs w:val="24"/>
              </w:rPr>
              <w:t>8</w:t>
            </w:r>
          </w:p>
        </w:tc>
        <w:tc>
          <w:tcPr>
            <w:tcW w:w="4678" w:type="dxa"/>
          </w:tcPr>
          <w:p w:rsidR="007F64A8" w:rsidRDefault="00441DAD">
            <w:pPr>
              <w:spacing w:after="0" w:line="240" w:lineRule="auto"/>
              <w:jc w:val="both"/>
              <w:rPr>
                <w:rFonts w:ascii="Times New Roman" w:hAnsi="Times New Roman"/>
                <w:sz w:val="24"/>
                <w:szCs w:val="24"/>
              </w:rPr>
            </w:pPr>
            <w:r>
              <w:rPr>
                <w:rFonts w:ascii="Times New Roman" w:hAnsi="Times New Roman"/>
                <w:sz w:val="24"/>
                <w:szCs w:val="24"/>
              </w:rPr>
              <w:t xml:space="preserve">Приемы создания комических образов. </w:t>
            </w:r>
          </w:p>
        </w:tc>
        <w:tc>
          <w:tcPr>
            <w:tcW w:w="1418" w:type="dxa"/>
          </w:tcPr>
          <w:p w:rsidR="007F64A8" w:rsidRDefault="00441DAD">
            <w:pPr>
              <w:spacing w:after="0" w:line="240" w:lineRule="auto"/>
              <w:jc w:val="center"/>
              <w:rPr>
                <w:rFonts w:ascii="Times New Roman" w:hAnsi="Times New Roman"/>
                <w:sz w:val="24"/>
                <w:szCs w:val="24"/>
              </w:rPr>
            </w:pPr>
            <w:r>
              <w:rPr>
                <w:rFonts w:ascii="Times New Roman" w:hAnsi="Times New Roman"/>
                <w:sz w:val="24"/>
                <w:szCs w:val="24"/>
              </w:rPr>
              <w:t>6</w:t>
            </w:r>
          </w:p>
        </w:tc>
        <w:tc>
          <w:tcPr>
            <w:tcW w:w="1417" w:type="dxa"/>
          </w:tcPr>
          <w:p w:rsidR="007F64A8" w:rsidRDefault="00441DAD">
            <w:pPr>
              <w:spacing w:after="0" w:line="240" w:lineRule="auto"/>
              <w:jc w:val="center"/>
              <w:rPr>
                <w:rFonts w:ascii="Times New Roman" w:hAnsi="Times New Roman"/>
                <w:sz w:val="24"/>
                <w:szCs w:val="24"/>
              </w:rPr>
            </w:pPr>
            <w:r>
              <w:rPr>
                <w:rFonts w:ascii="Times New Roman" w:hAnsi="Times New Roman"/>
                <w:sz w:val="24"/>
                <w:szCs w:val="24"/>
              </w:rPr>
              <w:t>2</w:t>
            </w:r>
          </w:p>
        </w:tc>
        <w:tc>
          <w:tcPr>
            <w:tcW w:w="1134" w:type="dxa"/>
          </w:tcPr>
          <w:p w:rsidR="007F64A8" w:rsidRDefault="00441DAD">
            <w:pPr>
              <w:spacing w:after="0" w:line="240" w:lineRule="auto"/>
              <w:jc w:val="center"/>
              <w:rPr>
                <w:rFonts w:ascii="Times New Roman" w:hAnsi="Times New Roman"/>
                <w:sz w:val="24"/>
                <w:szCs w:val="24"/>
              </w:rPr>
            </w:pPr>
            <w:r>
              <w:rPr>
                <w:rFonts w:ascii="Times New Roman" w:hAnsi="Times New Roman"/>
                <w:sz w:val="24"/>
                <w:szCs w:val="24"/>
              </w:rPr>
              <w:t>4</w:t>
            </w:r>
          </w:p>
        </w:tc>
      </w:tr>
      <w:tr w:rsidR="007F64A8">
        <w:tc>
          <w:tcPr>
            <w:tcW w:w="675" w:type="dxa"/>
          </w:tcPr>
          <w:p w:rsidR="007F64A8" w:rsidRDefault="007F64A8">
            <w:pPr>
              <w:spacing w:after="0" w:line="240" w:lineRule="auto"/>
              <w:jc w:val="center"/>
              <w:rPr>
                <w:rFonts w:ascii="Times New Roman" w:hAnsi="Times New Roman"/>
                <w:sz w:val="24"/>
                <w:szCs w:val="24"/>
              </w:rPr>
            </w:pPr>
          </w:p>
        </w:tc>
        <w:tc>
          <w:tcPr>
            <w:tcW w:w="4678" w:type="dxa"/>
          </w:tcPr>
          <w:p w:rsidR="007F64A8" w:rsidRDefault="00441DAD">
            <w:pPr>
              <w:spacing w:after="0" w:line="240" w:lineRule="auto"/>
              <w:jc w:val="both"/>
              <w:rPr>
                <w:rFonts w:ascii="Times New Roman" w:hAnsi="Times New Roman"/>
                <w:sz w:val="24"/>
                <w:szCs w:val="24"/>
              </w:rPr>
            </w:pPr>
            <w:r>
              <w:rPr>
                <w:rFonts w:ascii="Times New Roman" w:hAnsi="Times New Roman"/>
                <w:sz w:val="24"/>
                <w:szCs w:val="24"/>
              </w:rPr>
              <w:t>Контрольный урок</w:t>
            </w:r>
          </w:p>
        </w:tc>
        <w:tc>
          <w:tcPr>
            <w:tcW w:w="1418" w:type="dxa"/>
          </w:tcPr>
          <w:p w:rsidR="007F64A8" w:rsidRDefault="00441DAD">
            <w:pPr>
              <w:spacing w:after="0" w:line="240" w:lineRule="auto"/>
              <w:jc w:val="center"/>
              <w:rPr>
                <w:rFonts w:ascii="Times New Roman" w:hAnsi="Times New Roman"/>
                <w:sz w:val="24"/>
                <w:szCs w:val="24"/>
              </w:rPr>
            </w:pPr>
            <w:r>
              <w:rPr>
                <w:rFonts w:ascii="Times New Roman" w:hAnsi="Times New Roman"/>
                <w:sz w:val="24"/>
                <w:szCs w:val="24"/>
              </w:rPr>
              <w:t>1,5</w:t>
            </w:r>
          </w:p>
        </w:tc>
        <w:tc>
          <w:tcPr>
            <w:tcW w:w="1417" w:type="dxa"/>
          </w:tcPr>
          <w:p w:rsidR="007F64A8" w:rsidRDefault="00441DAD">
            <w:pPr>
              <w:spacing w:after="0" w:line="240" w:lineRule="auto"/>
              <w:jc w:val="center"/>
              <w:rPr>
                <w:rFonts w:ascii="Times New Roman" w:hAnsi="Times New Roman"/>
                <w:sz w:val="24"/>
                <w:szCs w:val="24"/>
              </w:rPr>
            </w:pPr>
            <w:r>
              <w:rPr>
                <w:rFonts w:ascii="Times New Roman" w:hAnsi="Times New Roman"/>
                <w:sz w:val="24"/>
                <w:szCs w:val="24"/>
              </w:rPr>
              <w:t>0,5</w:t>
            </w:r>
          </w:p>
        </w:tc>
        <w:tc>
          <w:tcPr>
            <w:tcW w:w="1134" w:type="dxa"/>
          </w:tcPr>
          <w:p w:rsidR="007F64A8" w:rsidRDefault="00441DAD">
            <w:pPr>
              <w:spacing w:after="0" w:line="240" w:lineRule="auto"/>
              <w:jc w:val="center"/>
              <w:rPr>
                <w:rFonts w:ascii="Times New Roman" w:hAnsi="Times New Roman"/>
                <w:sz w:val="24"/>
                <w:szCs w:val="24"/>
              </w:rPr>
            </w:pPr>
            <w:r>
              <w:rPr>
                <w:rFonts w:ascii="Times New Roman" w:hAnsi="Times New Roman"/>
                <w:sz w:val="24"/>
                <w:szCs w:val="24"/>
              </w:rPr>
              <w:t>1</w:t>
            </w:r>
          </w:p>
        </w:tc>
      </w:tr>
      <w:tr w:rsidR="007F64A8">
        <w:tc>
          <w:tcPr>
            <w:tcW w:w="675" w:type="dxa"/>
          </w:tcPr>
          <w:p w:rsidR="007F64A8" w:rsidRDefault="007F64A8">
            <w:pPr>
              <w:spacing w:after="0" w:line="240" w:lineRule="auto"/>
              <w:jc w:val="center"/>
              <w:rPr>
                <w:rFonts w:ascii="Times New Roman" w:hAnsi="Times New Roman"/>
                <w:sz w:val="24"/>
                <w:szCs w:val="24"/>
              </w:rPr>
            </w:pPr>
          </w:p>
        </w:tc>
        <w:tc>
          <w:tcPr>
            <w:tcW w:w="4678" w:type="dxa"/>
          </w:tcPr>
          <w:p w:rsidR="007F64A8" w:rsidRDefault="00441DAD">
            <w:pPr>
              <w:spacing w:after="0" w:line="240" w:lineRule="auto"/>
              <w:jc w:val="both"/>
              <w:rPr>
                <w:rFonts w:ascii="Times New Roman" w:hAnsi="Times New Roman"/>
                <w:sz w:val="24"/>
                <w:szCs w:val="24"/>
              </w:rPr>
            </w:pPr>
            <w:r>
              <w:rPr>
                <w:rFonts w:ascii="Times New Roman" w:hAnsi="Times New Roman"/>
                <w:sz w:val="24"/>
                <w:szCs w:val="24"/>
              </w:rPr>
              <w:t>Всего часов</w:t>
            </w:r>
          </w:p>
        </w:tc>
        <w:tc>
          <w:tcPr>
            <w:tcW w:w="1418" w:type="dxa"/>
          </w:tcPr>
          <w:p w:rsidR="007F64A8" w:rsidRDefault="00441DAD">
            <w:pPr>
              <w:spacing w:after="0" w:line="240" w:lineRule="auto"/>
              <w:jc w:val="center"/>
              <w:rPr>
                <w:rFonts w:ascii="Times New Roman" w:hAnsi="Times New Roman"/>
                <w:sz w:val="24"/>
                <w:szCs w:val="24"/>
              </w:rPr>
            </w:pPr>
            <w:r>
              <w:rPr>
                <w:rFonts w:ascii="Times New Roman" w:hAnsi="Times New Roman"/>
                <w:sz w:val="24"/>
                <w:szCs w:val="24"/>
              </w:rPr>
              <w:t>49,5</w:t>
            </w:r>
          </w:p>
        </w:tc>
        <w:tc>
          <w:tcPr>
            <w:tcW w:w="1417" w:type="dxa"/>
          </w:tcPr>
          <w:p w:rsidR="007F64A8" w:rsidRDefault="00441DAD">
            <w:pPr>
              <w:spacing w:after="0" w:line="240" w:lineRule="auto"/>
              <w:jc w:val="center"/>
              <w:rPr>
                <w:rFonts w:ascii="Times New Roman" w:hAnsi="Times New Roman"/>
                <w:sz w:val="24"/>
                <w:szCs w:val="24"/>
              </w:rPr>
            </w:pPr>
            <w:r>
              <w:rPr>
                <w:rFonts w:ascii="Times New Roman" w:hAnsi="Times New Roman"/>
                <w:sz w:val="24"/>
                <w:szCs w:val="24"/>
              </w:rPr>
              <w:t>16,5</w:t>
            </w:r>
          </w:p>
        </w:tc>
        <w:tc>
          <w:tcPr>
            <w:tcW w:w="1134" w:type="dxa"/>
          </w:tcPr>
          <w:p w:rsidR="007F64A8" w:rsidRDefault="00441DAD">
            <w:pPr>
              <w:spacing w:after="0" w:line="240" w:lineRule="auto"/>
              <w:jc w:val="center"/>
              <w:rPr>
                <w:rFonts w:ascii="Times New Roman" w:hAnsi="Times New Roman"/>
                <w:sz w:val="24"/>
                <w:szCs w:val="24"/>
              </w:rPr>
            </w:pPr>
            <w:r>
              <w:rPr>
                <w:rFonts w:ascii="Times New Roman" w:hAnsi="Times New Roman"/>
                <w:sz w:val="24"/>
                <w:szCs w:val="24"/>
              </w:rPr>
              <w:t>33</w:t>
            </w:r>
          </w:p>
        </w:tc>
      </w:tr>
    </w:tbl>
    <w:p w:rsidR="007F64A8" w:rsidRDefault="007F64A8">
      <w:pPr>
        <w:pStyle w:val="a4"/>
        <w:jc w:val="center"/>
      </w:pPr>
    </w:p>
    <w:p w:rsidR="007F64A8" w:rsidRDefault="00441DAD">
      <w:pPr>
        <w:pStyle w:val="a4"/>
        <w:jc w:val="center"/>
      </w:pPr>
      <w:r>
        <w:t>3 год обучения</w:t>
      </w:r>
    </w:p>
    <w:p w:rsidR="007F64A8" w:rsidRDefault="00441DAD">
      <w:pPr>
        <w:pStyle w:val="a4"/>
        <w:jc w:val="right"/>
      </w:pPr>
      <w:r>
        <w:t>Таблица 4</w:t>
      </w:r>
    </w:p>
    <w:p w:rsidR="007F64A8" w:rsidRDefault="007F64A8">
      <w:pPr>
        <w:spacing w:after="149" w:line="240" w:lineRule="auto"/>
        <w:rPr>
          <w:rFonts w:ascii="Times New Roman" w:hAnsi="Times New Roman"/>
          <w:b/>
          <w:sz w:val="2"/>
          <w:szCs w:val="2"/>
        </w:rPr>
      </w:pPr>
    </w:p>
    <w:tbl>
      <w:tblPr>
        <w:tblW w:w="9214" w:type="dxa"/>
        <w:tblInd w:w="40" w:type="dxa"/>
        <w:tblLayout w:type="fixed"/>
        <w:tblCellMar>
          <w:left w:w="40" w:type="dxa"/>
          <w:right w:w="40" w:type="dxa"/>
        </w:tblCellMar>
        <w:tblLook w:val="0000" w:firstRow="0" w:lastRow="0" w:firstColumn="0" w:lastColumn="0" w:noHBand="0" w:noVBand="0"/>
      </w:tblPr>
      <w:tblGrid>
        <w:gridCol w:w="547"/>
        <w:gridCol w:w="4698"/>
        <w:gridCol w:w="1418"/>
        <w:gridCol w:w="1417"/>
        <w:gridCol w:w="1134"/>
      </w:tblGrid>
      <w:tr w:rsidR="007F64A8">
        <w:trPr>
          <w:cantSplit/>
          <w:trHeight w:hRule="exact" w:val="468"/>
        </w:trPr>
        <w:tc>
          <w:tcPr>
            <w:tcW w:w="547" w:type="dxa"/>
            <w:vMerge w:val="restart"/>
            <w:tcBorders>
              <w:top w:val="single" w:sz="6" w:space="0" w:color="auto"/>
              <w:left w:val="single" w:sz="6" w:space="0" w:color="auto"/>
              <w:right w:val="single" w:sz="6" w:space="0" w:color="auto"/>
            </w:tcBorders>
            <w:shd w:val="clear" w:color="auto" w:fill="FFFFFF"/>
            <w:vAlign w:val="center"/>
          </w:tcPr>
          <w:p w:rsidR="007F64A8" w:rsidRDefault="00441DAD">
            <w:pPr>
              <w:spacing w:after="0" w:line="240" w:lineRule="auto"/>
              <w:jc w:val="center"/>
              <w:rPr>
                <w:rFonts w:ascii="Times New Roman" w:hAnsi="Times New Roman"/>
                <w:sz w:val="24"/>
                <w:szCs w:val="24"/>
              </w:rPr>
            </w:pPr>
            <w:r>
              <w:rPr>
                <w:rFonts w:ascii="Times New Roman" w:hAnsi="Times New Roman"/>
                <w:sz w:val="24"/>
                <w:szCs w:val="24"/>
              </w:rPr>
              <w:t>№ п.п.</w:t>
            </w:r>
          </w:p>
        </w:tc>
        <w:tc>
          <w:tcPr>
            <w:tcW w:w="4698" w:type="dxa"/>
            <w:vMerge w:val="restart"/>
            <w:tcBorders>
              <w:top w:val="single" w:sz="6" w:space="0" w:color="auto"/>
              <w:left w:val="single" w:sz="6" w:space="0" w:color="auto"/>
              <w:right w:val="single" w:sz="6" w:space="0" w:color="auto"/>
            </w:tcBorders>
            <w:shd w:val="clear" w:color="auto" w:fill="FFFFFF"/>
            <w:vAlign w:val="center"/>
          </w:tcPr>
          <w:p w:rsidR="007F64A8" w:rsidRDefault="00441DAD">
            <w:pPr>
              <w:spacing w:after="0" w:line="240" w:lineRule="auto"/>
              <w:jc w:val="center"/>
              <w:rPr>
                <w:rFonts w:ascii="Times New Roman" w:hAnsi="Times New Roman"/>
                <w:sz w:val="24"/>
                <w:szCs w:val="24"/>
              </w:rPr>
            </w:pPr>
            <w:r>
              <w:rPr>
                <w:rFonts w:ascii="Times New Roman" w:hAnsi="Times New Roman"/>
                <w:sz w:val="24"/>
                <w:szCs w:val="24"/>
              </w:rPr>
              <w:t>Наименование</w:t>
            </w:r>
          </w:p>
          <w:p w:rsidR="007F64A8" w:rsidRDefault="00441DAD">
            <w:pPr>
              <w:spacing w:after="0" w:line="240" w:lineRule="auto"/>
              <w:jc w:val="center"/>
              <w:rPr>
                <w:rFonts w:ascii="Times New Roman" w:hAnsi="Times New Roman"/>
                <w:sz w:val="24"/>
                <w:szCs w:val="24"/>
              </w:rPr>
            </w:pPr>
            <w:r>
              <w:rPr>
                <w:rFonts w:ascii="Times New Roman" w:hAnsi="Times New Roman"/>
                <w:sz w:val="24"/>
                <w:szCs w:val="24"/>
              </w:rPr>
              <w:t>темы</w:t>
            </w:r>
          </w:p>
        </w:tc>
        <w:tc>
          <w:tcPr>
            <w:tcW w:w="3969" w:type="dxa"/>
            <w:gridSpan w:val="3"/>
            <w:tcBorders>
              <w:top w:val="single" w:sz="6" w:space="0" w:color="auto"/>
              <w:left w:val="single" w:sz="6" w:space="0" w:color="auto"/>
              <w:bottom w:val="single" w:sz="6" w:space="0" w:color="auto"/>
              <w:right w:val="single" w:sz="6" w:space="0" w:color="auto"/>
            </w:tcBorders>
            <w:shd w:val="clear" w:color="auto" w:fill="FFFFFF"/>
            <w:vAlign w:val="center"/>
          </w:tcPr>
          <w:p w:rsidR="007F64A8" w:rsidRDefault="00441DAD">
            <w:pPr>
              <w:spacing w:after="0" w:line="240" w:lineRule="auto"/>
              <w:jc w:val="center"/>
              <w:rPr>
                <w:rFonts w:ascii="Times New Roman" w:hAnsi="Times New Roman"/>
                <w:sz w:val="24"/>
                <w:szCs w:val="24"/>
              </w:rPr>
            </w:pPr>
            <w:r>
              <w:rPr>
                <w:rFonts w:ascii="Times New Roman" w:hAnsi="Times New Roman"/>
                <w:sz w:val="24"/>
                <w:szCs w:val="24"/>
              </w:rPr>
              <w:t>Общий объем времени (в часах)</w:t>
            </w:r>
          </w:p>
        </w:tc>
      </w:tr>
      <w:tr w:rsidR="007F64A8">
        <w:trPr>
          <w:cantSplit/>
          <w:trHeight w:hRule="exact" w:val="778"/>
        </w:trPr>
        <w:tc>
          <w:tcPr>
            <w:tcW w:w="547" w:type="dxa"/>
            <w:vMerge/>
            <w:tcBorders>
              <w:left w:val="single" w:sz="6" w:space="0" w:color="auto"/>
              <w:bottom w:val="single" w:sz="6" w:space="0" w:color="auto"/>
              <w:right w:val="single" w:sz="6" w:space="0" w:color="auto"/>
            </w:tcBorders>
            <w:shd w:val="clear" w:color="auto" w:fill="FFFFFF"/>
          </w:tcPr>
          <w:p w:rsidR="007F64A8" w:rsidRDefault="007F64A8">
            <w:pPr>
              <w:shd w:val="clear" w:color="auto" w:fill="FFFFFF"/>
              <w:spacing w:line="240" w:lineRule="auto"/>
              <w:ind w:left="34"/>
              <w:jc w:val="center"/>
              <w:rPr>
                <w:rFonts w:ascii="Times New Roman" w:hAnsi="Times New Roman"/>
                <w:color w:val="000000"/>
                <w:sz w:val="28"/>
                <w:szCs w:val="28"/>
              </w:rPr>
            </w:pPr>
          </w:p>
        </w:tc>
        <w:tc>
          <w:tcPr>
            <w:tcW w:w="4698" w:type="dxa"/>
            <w:vMerge/>
            <w:tcBorders>
              <w:left w:val="single" w:sz="6" w:space="0" w:color="auto"/>
              <w:bottom w:val="single" w:sz="6" w:space="0" w:color="auto"/>
              <w:right w:val="single" w:sz="6" w:space="0" w:color="auto"/>
            </w:tcBorders>
            <w:shd w:val="clear" w:color="auto" w:fill="FFFFFF"/>
          </w:tcPr>
          <w:p w:rsidR="007F64A8" w:rsidRDefault="007F64A8">
            <w:pPr>
              <w:shd w:val="clear" w:color="auto" w:fill="FFFFFF"/>
              <w:spacing w:line="240" w:lineRule="auto"/>
              <w:ind w:left="427"/>
              <w:rPr>
                <w:rFonts w:ascii="Times New Roman" w:hAnsi="Times New Roman"/>
                <w:color w:val="000000"/>
                <w:spacing w:val="-4"/>
                <w:sz w:val="28"/>
                <w:szCs w:val="28"/>
              </w:rPr>
            </w:pPr>
          </w:p>
        </w:tc>
        <w:tc>
          <w:tcPr>
            <w:tcW w:w="1418" w:type="dxa"/>
            <w:tcBorders>
              <w:top w:val="single" w:sz="6" w:space="0" w:color="auto"/>
              <w:left w:val="single" w:sz="6" w:space="0" w:color="auto"/>
              <w:bottom w:val="single" w:sz="6" w:space="0" w:color="auto"/>
              <w:right w:val="single" w:sz="6" w:space="0" w:color="auto"/>
            </w:tcBorders>
            <w:shd w:val="clear" w:color="auto" w:fill="FFFFFF"/>
            <w:vAlign w:val="center"/>
          </w:tcPr>
          <w:p w:rsidR="007F64A8" w:rsidRDefault="00441DAD">
            <w:pPr>
              <w:spacing w:after="0" w:line="240" w:lineRule="auto"/>
              <w:jc w:val="center"/>
              <w:rPr>
                <w:rFonts w:ascii="Times New Roman" w:hAnsi="Times New Roman"/>
                <w:sz w:val="20"/>
                <w:szCs w:val="20"/>
              </w:rPr>
            </w:pPr>
            <w:r>
              <w:rPr>
                <w:rFonts w:ascii="Times New Roman" w:hAnsi="Times New Roman"/>
                <w:sz w:val="20"/>
                <w:szCs w:val="20"/>
              </w:rPr>
              <w:t>Максимальная учебная</w:t>
            </w:r>
          </w:p>
          <w:p w:rsidR="007F64A8" w:rsidRDefault="00441DAD">
            <w:pPr>
              <w:shd w:val="clear" w:color="auto" w:fill="FFFFFF"/>
              <w:spacing w:line="240" w:lineRule="auto"/>
              <w:jc w:val="center"/>
              <w:rPr>
                <w:rFonts w:ascii="Times New Roman" w:hAnsi="Times New Roman"/>
                <w:color w:val="000000"/>
                <w:sz w:val="28"/>
                <w:szCs w:val="28"/>
              </w:rPr>
            </w:pPr>
            <w:r>
              <w:rPr>
                <w:rFonts w:ascii="Times New Roman" w:hAnsi="Times New Roman"/>
                <w:sz w:val="20"/>
                <w:szCs w:val="20"/>
              </w:rPr>
              <w:t>нагрузка</w:t>
            </w:r>
          </w:p>
        </w:tc>
        <w:tc>
          <w:tcPr>
            <w:tcW w:w="1417" w:type="dxa"/>
            <w:tcBorders>
              <w:top w:val="single" w:sz="6" w:space="0" w:color="auto"/>
              <w:left w:val="single" w:sz="6" w:space="0" w:color="auto"/>
              <w:bottom w:val="single" w:sz="6" w:space="0" w:color="auto"/>
              <w:right w:val="single" w:sz="6" w:space="0" w:color="auto"/>
            </w:tcBorders>
            <w:shd w:val="clear" w:color="auto" w:fill="FFFFFF"/>
            <w:vAlign w:val="center"/>
          </w:tcPr>
          <w:p w:rsidR="007F64A8" w:rsidRDefault="00441DAD">
            <w:pPr>
              <w:spacing w:after="0" w:line="240" w:lineRule="auto"/>
              <w:jc w:val="center"/>
              <w:rPr>
                <w:rFonts w:ascii="Times New Roman" w:hAnsi="Times New Roman"/>
                <w:sz w:val="20"/>
                <w:szCs w:val="20"/>
              </w:rPr>
            </w:pPr>
            <w:r>
              <w:rPr>
                <w:rFonts w:ascii="Times New Roman" w:hAnsi="Times New Roman"/>
                <w:sz w:val="20"/>
                <w:szCs w:val="20"/>
              </w:rPr>
              <w:t>Самостоятельная</w:t>
            </w:r>
          </w:p>
          <w:p w:rsidR="007F64A8" w:rsidRDefault="00441DAD">
            <w:pPr>
              <w:spacing w:after="0" w:line="240" w:lineRule="auto"/>
              <w:jc w:val="center"/>
              <w:rPr>
                <w:rFonts w:ascii="Times New Roman" w:hAnsi="Times New Roman"/>
                <w:sz w:val="20"/>
                <w:szCs w:val="20"/>
              </w:rPr>
            </w:pPr>
            <w:r>
              <w:rPr>
                <w:rFonts w:ascii="Times New Roman" w:hAnsi="Times New Roman"/>
                <w:sz w:val="20"/>
                <w:szCs w:val="20"/>
              </w:rPr>
              <w:t>работа</w:t>
            </w:r>
          </w:p>
        </w:tc>
        <w:tc>
          <w:tcPr>
            <w:tcW w:w="1134" w:type="dxa"/>
            <w:tcBorders>
              <w:top w:val="single" w:sz="6" w:space="0" w:color="auto"/>
              <w:left w:val="single" w:sz="6" w:space="0" w:color="auto"/>
              <w:bottom w:val="single" w:sz="6" w:space="0" w:color="auto"/>
              <w:right w:val="single" w:sz="6" w:space="0" w:color="auto"/>
            </w:tcBorders>
            <w:shd w:val="clear" w:color="auto" w:fill="FFFFFF"/>
            <w:vAlign w:val="center"/>
          </w:tcPr>
          <w:p w:rsidR="007F64A8" w:rsidRDefault="00441DAD">
            <w:pPr>
              <w:spacing w:after="0" w:line="240" w:lineRule="auto"/>
              <w:jc w:val="center"/>
              <w:rPr>
                <w:rFonts w:ascii="Times New Roman" w:hAnsi="Times New Roman"/>
                <w:sz w:val="20"/>
                <w:szCs w:val="20"/>
              </w:rPr>
            </w:pPr>
            <w:r>
              <w:rPr>
                <w:rFonts w:ascii="Times New Roman" w:hAnsi="Times New Roman"/>
                <w:sz w:val="20"/>
                <w:szCs w:val="20"/>
              </w:rPr>
              <w:t>Аудиторные</w:t>
            </w:r>
          </w:p>
          <w:p w:rsidR="007F64A8" w:rsidRDefault="00441DAD">
            <w:pPr>
              <w:spacing w:after="0" w:line="240" w:lineRule="auto"/>
              <w:jc w:val="center"/>
              <w:rPr>
                <w:rFonts w:ascii="Times New Roman" w:hAnsi="Times New Roman"/>
                <w:sz w:val="20"/>
                <w:szCs w:val="20"/>
              </w:rPr>
            </w:pPr>
            <w:r>
              <w:rPr>
                <w:rFonts w:ascii="Times New Roman" w:hAnsi="Times New Roman"/>
                <w:sz w:val="20"/>
                <w:szCs w:val="20"/>
              </w:rPr>
              <w:t>занятия</w:t>
            </w:r>
          </w:p>
        </w:tc>
      </w:tr>
      <w:tr w:rsidR="007F64A8">
        <w:trPr>
          <w:trHeight w:hRule="exact" w:val="892"/>
        </w:trPr>
        <w:tc>
          <w:tcPr>
            <w:tcW w:w="547" w:type="dxa"/>
            <w:tcBorders>
              <w:top w:val="single" w:sz="6" w:space="0" w:color="auto"/>
              <w:left w:val="single" w:sz="6" w:space="0" w:color="auto"/>
              <w:bottom w:val="single" w:sz="6" w:space="0" w:color="auto"/>
              <w:right w:val="single" w:sz="6" w:space="0" w:color="auto"/>
            </w:tcBorders>
            <w:shd w:val="clear" w:color="auto" w:fill="FFFFFF"/>
          </w:tcPr>
          <w:p w:rsidR="007F64A8" w:rsidRDefault="00441DAD">
            <w:pPr>
              <w:shd w:val="clear" w:color="auto" w:fill="FFFFFF"/>
              <w:spacing w:after="0" w:line="240" w:lineRule="auto"/>
              <w:ind w:left="34"/>
              <w:jc w:val="center"/>
              <w:rPr>
                <w:rFonts w:ascii="Times New Roman" w:hAnsi="Times New Roman"/>
                <w:sz w:val="24"/>
                <w:szCs w:val="24"/>
              </w:rPr>
            </w:pPr>
            <w:r>
              <w:rPr>
                <w:rFonts w:ascii="Times New Roman" w:hAnsi="Times New Roman"/>
                <w:color w:val="000000"/>
                <w:sz w:val="24"/>
                <w:szCs w:val="24"/>
              </w:rPr>
              <w:t>1</w:t>
            </w:r>
          </w:p>
        </w:tc>
        <w:tc>
          <w:tcPr>
            <w:tcW w:w="4698" w:type="dxa"/>
            <w:tcBorders>
              <w:top w:val="single" w:sz="6" w:space="0" w:color="auto"/>
              <w:left w:val="single" w:sz="6" w:space="0" w:color="auto"/>
              <w:bottom w:val="single" w:sz="6" w:space="0" w:color="auto"/>
              <w:right w:val="single" w:sz="6" w:space="0" w:color="auto"/>
            </w:tcBorders>
            <w:shd w:val="clear" w:color="auto" w:fill="FFFFFF"/>
          </w:tcPr>
          <w:p w:rsidR="007F64A8" w:rsidRDefault="00441DAD">
            <w:pPr>
              <w:shd w:val="clear" w:color="auto" w:fill="FFFFFF"/>
              <w:spacing w:after="0" w:line="240" w:lineRule="auto"/>
              <w:jc w:val="both"/>
              <w:rPr>
                <w:rFonts w:ascii="Times New Roman" w:hAnsi="Times New Roman"/>
                <w:sz w:val="24"/>
                <w:szCs w:val="24"/>
              </w:rPr>
            </w:pPr>
            <w:r>
              <w:rPr>
                <w:rFonts w:ascii="Times New Roman" w:hAnsi="Times New Roman"/>
                <w:sz w:val="24"/>
                <w:szCs w:val="24"/>
              </w:rPr>
              <w:t>Народное творчество. Годовой круг календарных праздников. Календарные песни. Цикл осенних праздников и песен.</w:t>
            </w:r>
          </w:p>
        </w:tc>
        <w:tc>
          <w:tcPr>
            <w:tcW w:w="1418" w:type="dxa"/>
            <w:tcBorders>
              <w:top w:val="single" w:sz="6" w:space="0" w:color="auto"/>
              <w:left w:val="single" w:sz="6" w:space="0" w:color="auto"/>
              <w:bottom w:val="single" w:sz="6" w:space="0" w:color="auto"/>
              <w:right w:val="single" w:sz="6" w:space="0" w:color="auto"/>
            </w:tcBorders>
            <w:shd w:val="clear" w:color="auto" w:fill="FFFFFF"/>
          </w:tcPr>
          <w:p w:rsidR="007F64A8" w:rsidRDefault="00441DAD">
            <w:pPr>
              <w:shd w:val="clear" w:color="auto" w:fill="FFFFFF"/>
              <w:spacing w:after="0" w:line="240" w:lineRule="auto"/>
              <w:jc w:val="center"/>
              <w:rPr>
                <w:rFonts w:ascii="Times New Roman" w:hAnsi="Times New Roman"/>
                <w:sz w:val="24"/>
                <w:szCs w:val="24"/>
              </w:rPr>
            </w:pPr>
            <w:r>
              <w:rPr>
                <w:rFonts w:ascii="Times New Roman" w:hAnsi="Times New Roman"/>
                <w:sz w:val="24"/>
                <w:szCs w:val="24"/>
              </w:rPr>
              <w:t>4,5</w:t>
            </w:r>
          </w:p>
        </w:tc>
        <w:tc>
          <w:tcPr>
            <w:tcW w:w="1417" w:type="dxa"/>
            <w:tcBorders>
              <w:top w:val="single" w:sz="6" w:space="0" w:color="auto"/>
              <w:left w:val="single" w:sz="6" w:space="0" w:color="auto"/>
              <w:bottom w:val="single" w:sz="6" w:space="0" w:color="auto"/>
              <w:right w:val="single" w:sz="6" w:space="0" w:color="auto"/>
            </w:tcBorders>
            <w:shd w:val="clear" w:color="auto" w:fill="FFFFFF"/>
          </w:tcPr>
          <w:p w:rsidR="007F64A8" w:rsidRDefault="00441DAD">
            <w:pPr>
              <w:shd w:val="clear" w:color="auto" w:fill="FFFFFF"/>
              <w:spacing w:after="0" w:line="240" w:lineRule="auto"/>
              <w:ind w:hanging="42"/>
              <w:jc w:val="center"/>
              <w:rPr>
                <w:rFonts w:ascii="Times New Roman" w:hAnsi="Times New Roman"/>
                <w:sz w:val="24"/>
                <w:szCs w:val="24"/>
              </w:rPr>
            </w:pPr>
            <w:r>
              <w:rPr>
                <w:rFonts w:ascii="Times New Roman" w:hAnsi="Times New Roman"/>
                <w:sz w:val="24"/>
                <w:szCs w:val="24"/>
              </w:rPr>
              <w:t>1,5</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7F64A8" w:rsidRDefault="00441DAD">
            <w:pPr>
              <w:shd w:val="clear" w:color="auto" w:fill="FFFFFF"/>
              <w:spacing w:after="0" w:line="240" w:lineRule="auto"/>
              <w:jc w:val="center"/>
              <w:rPr>
                <w:rFonts w:ascii="Times New Roman" w:hAnsi="Times New Roman"/>
                <w:sz w:val="24"/>
                <w:szCs w:val="24"/>
              </w:rPr>
            </w:pPr>
            <w:r>
              <w:rPr>
                <w:rFonts w:ascii="Times New Roman" w:hAnsi="Times New Roman"/>
                <w:sz w:val="24"/>
                <w:szCs w:val="24"/>
              </w:rPr>
              <w:t>3</w:t>
            </w:r>
          </w:p>
        </w:tc>
      </w:tr>
      <w:tr w:rsidR="007F64A8">
        <w:trPr>
          <w:trHeight w:hRule="exact" w:val="423"/>
        </w:trPr>
        <w:tc>
          <w:tcPr>
            <w:tcW w:w="547" w:type="dxa"/>
            <w:tcBorders>
              <w:top w:val="single" w:sz="6" w:space="0" w:color="auto"/>
              <w:left w:val="single" w:sz="6" w:space="0" w:color="auto"/>
              <w:bottom w:val="single" w:sz="6" w:space="0" w:color="auto"/>
              <w:right w:val="single" w:sz="6" w:space="0" w:color="auto"/>
            </w:tcBorders>
            <w:shd w:val="clear" w:color="auto" w:fill="FFFFFF"/>
          </w:tcPr>
          <w:p w:rsidR="007F64A8" w:rsidRDefault="00441DAD">
            <w:pPr>
              <w:shd w:val="clear" w:color="auto" w:fill="FFFFFF"/>
              <w:spacing w:after="0" w:line="240" w:lineRule="auto"/>
              <w:ind w:left="10"/>
              <w:jc w:val="center"/>
              <w:rPr>
                <w:rFonts w:ascii="Times New Roman" w:hAnsi="Times New Roman"/>
                <w:sz w:val="24"/>
                <w:szCs w:val="24"/>
              </w:rPr>
            </w:pPr>
            <w:r>
              <w:rPr>
                <w:rFonts w:ascii="Times New Roman" w:hAnsi="Times New Roman"/>
                <w:color w:val="000000"/>
                <w:sz w:val="24"/>
                <w:szCs w:val="24"/>
              </w:rPr>
              <w:t>2</w:t>
            </w:r>
          </w:p>
        </w:tc>
        <w:tc>
          <w:tcPr>
            <w:tcW w:w="4698" w:type="dxa"/>
            <w:tcBorders>
              <w:top w:val="single" w:sz="6" w:space="0" w:color="auto"/>
              <w:left w:val="single" w:sz="6" w:space="0" w:color="auto"/>
              <w:bottom w:val="single" w:sz="6" w:space="0" w:color="auto"/>
              <w:right w:val="single" w:sz="6" w:space="0" w:color="auto"/>
            </w:tcBorders>
            <w:shd w:val="clear" w:color="auto" w:fill="FFFFFF"/>
          </w:tcPr>
          <w:p w:rsidR="007F64A8" w:rsidRDefault="00441DAD">
            <w:pPr>
              <w:shd w:val="clear" w:color="auto" w:fill="FFFFFF"/>
              <w:spacing w:after="0" w:line="240" w:lineRule="auto"/>
              <w:jc w:val="both"/>
              <w:rPr>
                <w:rFonts w:ascii="Times New Roman" w:hAnsi="Times New Roman"/>
                <w:sz w:val="24"/>
                <w:szCs w:val="24"/>
              </w:rPr>
            </w:pPr>
            <w:r>
              <w:rPr>
                <w:rFonts w:ascii="Times New Roman" w:hAnsi="Times New Roman"/>
                <w:sz w:val="24"/>
                <w:szCs w:val="24"/>
              </w:rPr>
              <w:t xml:space="preserve">Протяжные лирические песни, плачи. </w:t>
            </w:r>
          </w:p>
        </w:tc>
        <w:tc>
          <w:tcPr>
            <w:tcW w:w="1418" w:type="dxa"/>
            <w:tcBorders>
              <w:top w:val="single" w:sz="6" w:space="0" w:color="auto"/>
              <w:left w:val="single" w:sz="6" w:space="0" w:color="auto"/>
              <w:bottom w:val="single" w:sz="6" w:space="0" w:color="auto"/>
              <w:right w:val="single" w:sz="6" w:space="0" w:color="auto"/>
            </w:tcBorders>
            <w:shd w:val="clear" w:color="auto" w:fill="FFFFFF"/>
          </w:tcPr>
          <w:p w:rsidR="007F64A8" w:rsidRDefault="00441DAD">
            <w:pPr>
              <w:shd w:val="clear" w:color="auto" w:fill="FFFFFF"/>
              <w:spacing w:after="0" w:line="240" w:lineRule="auto"/>
              <w:jc w:val="center"/>
              <w:rPr>
                <w:rFonts w:ascii="Times New Roman" w:hAnsi="Times New Roman"/>
                <w:sz w:val="24"/>
                <w:szCs w:val="24"/>
              </w:rPr>
            </w:pPr>
            <w:r>
              <w:rPr>
                <w:rFonts w:ascii="Times New Roman" w:hAnsi="Times New Roman"/>
                <w:sz w:val="24"/>
                <w:szCs w:val="24"/>
              </w:rPr>
              <w:t>6</w:t>
            </w:r>
          </w:p>
        </w:tc>
        <w:tc>
          <w:tcPr>
            <w:tcW w:w="1417" w:type="dxa"/>
            <w:tcBorders>
              <w:top w:val="single" w:sz="6" w:space="0" w:color="auto"/>
              <w:left w:val="single" w:sz="6" w:space="0" w:color="auto"/>
              <w:bottom w:val="single" w:sz="6" w:space="0" w:color="auto"/>
              <w:right w:val="single" w:sz="6" w:space="0" w:color="auto"/>
            </w:tcBorders>
            <w:shd w:val="clear" w:color="auto" w:fill="FFFFFF"/>
          </w:tcPr>
          <w:p w:rsidR="007F64A8" w:rsidRDefault="00441DAD">
            <w:pPr>
              <w:shd w:val="clear" w:color="auto" w:fill="FFFFFF"/>
              <w:spacing w:after="0" w:line="240" w:lineRule="auto"/>
              <w:ind w:hanging="42"/>
              <w:jc w:val="center"/>
              <w:rPr>
                <w:rFonts w:ascii="Times New Roman" w:hAnsi="Times New Roman"/>
                <w:sz w:val="24"/>
                <w:szCs w:val="24"/>
              </w:rPr>
            </w:pPr>
            <w:r>
              <w:rPr>
                <w:rFonts w:ascii="Times New Roman" w:hAnsi="Times New Roman"/>
                <w:sz w:val="24"/>
                <w:szCs w:val="24"/>
              </w:rPr>
              <w:t>2</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7F64A8" w:rsidRDefault="00441DAD">
            <w:pPr>
              <w:shd w:val="clear" w:color="auto" w:fill="FFFFFF"/>
              <w:spacing w:after="0" w:line="240" w:lineRule="auto"/>
              <w:jc w:val="center"/>
              <w:rPr>
                <w:rFonts w:ascii="Times New Roman" w:hAnsi="Times New Roman"/>
                <w:sz w:val="24"/>
                <w:szCs w:val="24"/>
              </w:rPr>
            </w:pPr>
            <w:r>
              <w:rPr>
                <w:rFonts w:ascii="Times New Roman" w:hAnsi="Times New Roman"/>
                <w:sz w:val="24"/>
                <w:szCs w:val="24"/>
              </w:rPr>
              <w:t>4</w:t>
            </w:r>
          </w:p>
        </w:tc>
      </w:tr>
      <w:tr w:rsidR="007F64A8">
        <w:trPr>
          <w:trHeight w:hRule="exact" w:val="570"/>
        </w:trPr>
        <w:tc>
          <w:tcPr>
            <w:tcW w:w="547" w:type="dxa"/>
            <w:tcBorders>
              <w:top w:val="single" w:sz="6" w:space="0" w:color="auto"/>
              <w:left w:val="single" w:sz="6" w:space="0" w:color="auto"/>
              <w:bottom w:val="single" w:sz="6" w:space="0" w:color="auto"/>
              <w:right w:val="single" w:sz="6" w:space="0" w:color="auto"/>
            </w:tcBorders>
            <w:shd w:val="clear" w:color="auto" w:fill="FFFFFF"/>
          </w:tcPr>
          <w:p w:rsidR="007F64A8" w:rsidRDefault="00441DAD">
            <w:pPr>
              <w:shd w:val="clear" w:color="auto" w:fill="FFFFFF"/>
              <w:spacing w:after="0" w:line="240" w:lineRule="auto"/>
              <w:ind w:left="14"/>
              <w:jc w:val="center"/>
              <w:rPr>
                <w:rFonts w:ascii="Times New Roman" w:hAnsi="Times New Roman"/>
                <w:sz w:val="24"/>
                <w:szCs w:val="24"/>
              </w:rPr>
            </w:pPr>
            <w:r>
              <w:rPr>
                <w:rFonts w:ascii="Times New Roman" w:hAnsi="Times New Roman"/>
                <w:color w:val="000000"/>
                <w:sz w:val="24"/>
                <w:szCs w:val="24"/>
              </w:rPr>
              <w:t>3</w:t>
            </w:r>
          </w:p>
        </w:tc>
        <w:tc>
          <w:tcPr>
            <w:tcW w:w="4698" w:type="dxa"/>
            <w:tcBorders>
              <w:top w:val="single" w:sz="6" w:space="0" w:color="auto"/>
              <w:left w:val="single" w:sz="6" w:space="0" w:color="auto"/>
              <w:bottom w:val="single" w:sz="6" w:space="0" w:color="auto"/>
              <w:right w:val="single" w:sz="6" w:space="0" w:color="auto"/>
            </w:tcBorders>
            <w:shd w:val="clear" w:color="auto" w:fill="FFFFFF"/>
          </w:tcPr>
          <w:p w:rsidR="007F64A8" w:rsidRDefault="00441DAD">
            <w:pPr>
              <w:shd w:val="clear" w:color="auto" w:fill="FFFFFF"/>
              <w:spacing w:after="0" w:line="240" w:lineRule="auto"/>
              <w:jc w:val="both"/>
              <w:rPr>
                <w:rFonts w:ascii="Times New Roman" w:hAnsi="Times New Roman"/>
                <w:sz w:val="24"/>
                <w:szCs w:val="24"/>
              </w:rPr>
            </w:pPr>
            <w:r>
              <w:rPr>
                <w:rFonts w:ascii="Times New Roman" w:hAnsi="Times New Roman"/>
                <w:sz w:val="24"/>
                <w:szCs w:val="24"/>
              </w:rPr>
              <w:t>Жанры в музыке. Первичные жанры, концертные жанры.</w:t>
            </w:r>
          </w:p>
        </w:tc>
        <w:tc>
          <w:tcPr>
            <w:tcW w:w="1418" w:type="dxa"/>
            <w:tcBorders>
              <w:top w:val="single" w:sz="6" w:space="0" w:color="auto"/>
              <w:left w:val="single" w:sz="6" w:space="0" w:color="auto"/>
              <w:bottom w:val="single" w:sz="6" w:space="0" w:color="auto"/>
              <w:right w:val="single" w:sz="6" w:space="0" w:color="auto"/>
            </w:tcBorders>
            <w:shd w:val="clear" w:color="auto" w:fill="FFFFFF"/>
          </w:tcPr>
          <w:p w:rsidR="007F64A8" w:rsidRDefault="00441DAD">
            <w:pPr>
              <w:shd w:val="clear" w:color="auto" w:fill="FFFFFF"/>
              <w:spacing w:after="0" w:line="240" w:lineRule="auto"/>
              <w:jc w:val="center"/>
              <w:rPr>
                <w:rFonts w:ascii="Times New Roman" w:hAnsi="Times New Roman"/>
                <w:sz w:val="24"/>
                <w:szCs w:val="24"/>
              </w:rPr>
            </w:pPr>
            <w:r>
              <w:rPr>
                <w:rFonts w:ascii="Times New Roman" w:hAnsi="Times New Roman"/>
                <w:sz w:val="24"/>
                <w:szCs w:val="24"/>
              </w:rPr>
              <w:t>3</w:t>
            </w:r>
          </w:p>
        </w:tc>
        <w:tc>
          <w:tcPr>
            <w:tcW w:w="1417" w:type="dxa"/>
            <w:tcBorders>
              <w:top w:val="single" w:sz="6" w:space="0" w:color="auto"/>
              <w:left w:val="single" w:sz="6" w:space="0" w:color="auto"/>
              <w:bottom w:val="single" w:sz="6" w:space="0" w:color="auto"/>
              <w:right w:val="single" w:sz="6" w:space="0" w:color="auto"/>
            </w:tcBorders>
            <w:shd w:val="clear" w:color="auto" w:fill="FFFFFF"/>
          </w:tcPr>
          <w:p w:rsidR="007F64A8" w:rsidRDefault="00441DAD">
            <w:pPr>
              <w:shd w:val="clear" w:color="auto" w:fill="FFFFFF"/>
              <w:spacing w:after="0" w:line="240" w:lineRule="auto"/>
              <w:ind w:hanging="42"/>
              <w:jc w:val="center"/>
              <w:rPr>
                <w:rFonts w:ascii="Times New Roman" w:hAnsi="Times New Roman"/>
                <w:sz w:val="24"/>
                <w:szCs w:val="24"/>
              </w:rPr>
            </w:pPr>
            <w:r>
              <w:rPr>
                <w:rFonts w:ascii="Times New Roman" w:hAnsi="Times New Roman"/>
                <w:sz w:val="24"/>
                <w:szCs w:val="24"/>
              </w:rPr>
              <w:t>1</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7F64A8" w:rsidRDefault="00441DAD">
            <w:pPr>
              <w:shd w:val="clear" w:color="auto" w:fill="FFFFFF"/>
              <w:spacing w:after="0" w:line="240" w:lineRule="auto"/>
              <w:jc w:val="center"/>
              <w:rPr>
                <w:rFonts w:ascii="Times New Roman" w:hAnsi="Times New Roman"/>
                <w:sz w:val="24"/>
                <w:szCs w:val="24"/>
              </w:rPr>
            </w:pPr>
            <w:r>
              <w:rPr>
                <w:rFonts w:ascii="Times New Roman" w:hAnsi="Times New Roman"/>
                <w:sz w:val="24"/>
                <w:szCs w:val="24"/>
              </w:rPr>
              <w:t>2</w:t>
            </w:r>
          </w:p>
        </w:tc>
      </w:tr>
      <w:tr w:rsidR="007F64A8">
        <w:trPr>
          <w:trHeight w:hRule="exact" w:val="294"/>
        </w:trPr>
        <w:tc>
          <w:tcPr>
            <w:tcW w:w="547" w:type="dxa"/>
            <w:tcBorders>
              <w:top w:val="single" w:sz="6" w:space="0" w:color="auto"/>
              <w:left w:val="single" w:sz="6" w:space="0" w:color="auto"/>
              <w:bottom w:val="single" w:sz="6" w:space="0" w:color="auto"/>
              <w:right w:val="single" w:sz="6" w:space="0" w:color="auto"/>
            </w:tcBorders>
            <w:shd w:val="clear" w:color="auto" w:fill="FFFFFF"/>
          </w:tcPr>
          <w:p w:rsidR="007F64A8" w:rsidRDefault="00441DAD">
            <w:pPr>
              <w:shd w:val="clear" w:color="auto" w:fill="FFFFFF"/>
              <w:spacing w:after="0" w:line="240" w:lineRule="auto"/>
              <w:ind w:left="10"/>
              <w:jc w:val="center"/>
              <w:rPr>
                <w:rFonts w:ascii="Times New Roman" w:hAnsi="Times New Roman"/>
                <w:sz w:val="24"/>
                <w:szCs w:val="24"/>
              </w:rPr>
            </w:pPr>
            <w:r>
              <w:rPr>
                <w:rFonts w:ascii="Times New Roman" w:hAnsi="Times New Roman"/>
                <w:color w:val="000000"/>
                <w:sz w:val="24"/>
                <w:szCs w:val="24"/>
              </w:rPr>
              <w:t>4</w:t>
            </w:r>
          </w:p>
        </w:tc>
        <w:tc>
          <w:tcPr>
            <w:tcW w:w="4698" w:type="dxa"/>
            <w:tcBorders>
              <w:top w:val="single" w:sz="6" w:space="0" w:color="auto"/>
              <w:left w:val="single" w:sz="6" w:space="0" w:color="auto"/>
              <w:bottom w:val="single" w:sz="6" w:space="0" w:color="auto"/>
              <w:right w:val="single" w:sz="6" w:space="0" w:color="auto"/>
            </w:tcBorders>
            <w:shd w:val="clear" w:color="auto" w:fill="FFFFFF"/>
          </w:tcPr>
          <w:p w:rsidR="007F64A8" w:rsidRDefault="00441DAD">
            <w:pPr>
              <w:shd w:val="clear" w:color="auto" w:fill="FFFFFF"/>
              <w:spacing w:after="0" w:line="240" w:lineRule="auto"/>
              <w:ind w:left="29" w:right="38" w:hanging="29"/>
              <w:jc w:val="both"/>
              <w:rPr>
                <w:rFonts w:ascii="Times New Roman" w:hAnsi="Times New Roman"/>
                <w:sz w:val="24"/>
                <w:szCs w:val="24"/>
              </w:rPr>
            </w:pPr>
            <w:r>
              <w:rPr>
                <w:rFonts w:ascii="Times New Roman" w:hAnsi="Times New Roman"/>
                <w:sz w:val="24"/>
                <w:szCs w:val="24"/>
              </w:rPr>
              <w:t xml:space="preserve">Марши. </w:t>
            </w:r>
          </w:p>
        </w:tc>
        <w:tc>
          <w:tcPr>
            <w:tcW w:w="1418" w:type="dxa"/>
            <w:tcBorders>
              <w:top w:val="single" w:sz="6" w:space="0" w:color="auto"/>
              <w:left w:val="single" w:sz="6" w:space="0" w:color="auto"/>
              <w:bottom w:val="single" w:sz="6" w:space="0" w:color="auto"/>
              <w:right w:val="single" w:sz="6" w:space="0" w:color="auto"/>
            </w:tcBorders>
            <w:shd w:val="clear" w:color="auto" w:fill="FFFFFF"/>
          </w:tcPr>
          <w:p w:rsidR="007F64A8" w:rsidRDefault="00441DAD">
            <w:pPr>
              <w:shd w:val="clear" w:color="auto" w:fill="FFFFFF"/>
              <w:spacing w:after="0" w:line="240" w:lineRule="auto"/>
              <w:jc w:val="center"/>
              <w:rPr>
                <w:rFonts w:ascii="Times New Roman" w:hAnsi="Times New Roman"/>
                <w:sz w:val="24"/>
                <w:szCs w:val="24"/>
              </w:rPr>
            </w:pPr>
            <w:r>
              <w:rPr>
                <w:rFonts w:ascii="Times New Roman" w:hAnsi="Times New Roman"/>
                <w:sz w:val="24"/>
                <w:szCs w:val="24"/>
              </w:rPr>
              <w:t>3</w:t>
            </w:r>
          </w:p>
        </w:tc>
        <w:tc>
          <w:tcPr>
            <w:tcW w:w="1417" w:type="dxa"/>
            <w:tcBorders>
              <w:top w:val="single" w:sz="6" w:space="0" w:color="auto"/>
              <w:left w:val="single" w:sz="6" w:space="0" w:color="auto"/>
              <w:bottom w:val="single" w:sz="6" w:space="0" w:color="auto"/>
              <w:right w:val="single" w:sz="6" w:space="0" w:color="auto"/>
            </w:tcBorders>
            <w:shd w:val="clear" w:color="auto" w:fill="FFFFFF"/>
          </w:tcPr>
          <w:p w:rsidR="007F64A8" w:rsidRDefault="00441DAD">
            <w:pPr>
              <w:shd w:val="clear" w:color="auto" w:fill="FFFFFF"/>
              <w:spacing w:after="0" w:line="240" w:lineRule="auto"/>
              <w:ind w:hanging="42"/>
              <w:jc w:val="center"/>
              <w:rPr>
                <w:rFonts w:ascii="Times New Roman" w:hAnsi="Times New Roman"/>
                <w:sz w:val="24"/>
                <w:szCs w:val="24"/>
              </w:rPr>
            </w:pPr>
            <w:r>
              <w:rPr>
                <w:rFonts w:ascii="Times New Roman" w:hAnsi="Times New Roman"/>
                <w:sz w:val="24"/>
                <w:szCs w:val="24"/>
              </w:rPr>
              <w:t>1</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7F64A8" w:rsidRDefault="00441DAD">
            <w:pPr>
              <w:shd w:val="clear" w:color="auto" w:fill="FFFFFF"/>
              <w:spacing w:after="0" w:line="240" w:lineRule="auto"/>
              <w:jc w:val="center"/>
              <w:rPr>
                <w:rFonts w:ascii="Times New Roman" w:hAnsi="Times New Roman"/>
                <w:sz w:val="24"/>
                <w:szCs w:val="24"/>
              </w:rPr>
            </w:pPr>
            <w:r>
              <w:rPr>
                <w:rFonts w:ascii="Times New Roman" w:hAnsi="Times New Roman"/>
                <w:sz w:val="24"/>
                <w:szCs w:val="24"/>
              </w:rPr>
              <w:t>2</w:t>
            </w:r>
          </w:p>
        </w:tc>
      </w:tr>
      <w:tr w:rsidR="007F64A8">
        <w:trPr>
          <w:trHeight w:hRule="exact" w:val="413"/>
        </w:trPr>
        <w:tc>
          <w:tcPr>
            <w:tcW w:w="547" w:type="dxa"/>
            <w:tcBorders>
              <w:top w:val="single" w:sz="6" w:space="0" w:color="auto"/>
              <w:left w:val="single" w:sz="6" w:space="0" w:color="auto"/>
              <w:bottom w:val="single" w:sz="6" w:space="0" w:color="auto"/>
              <w:right w:val="single" w:sz="6" w:space="0" w:color="auto"/>
            </w:tcBorders>
            <w:shd w:val="clear" w:color="auto" w:fill="FFFFFF"/>
          </w:tcPr>
          <w:p w:rsidR="007F64A8" w:rsidRDefault="00441DAD">
            <w:pPr>
              <w:shd w:val="clear" w:color="auto" w:fill="FFFFFF"/>
              <w:spacing w:after="0" w:line="240" w:lineRule="auto"/>
              <w:ind w:left="19"/>
              <w:jc w:val="center"/>
              <w:rPr>
                <w:rFonts w:ascii="Times New Roman" w:hAnsi="Times New Roman"/>
                <w:sz w:val="24"/>
                <w:szCs w:val="24"/>
              </w:rPr>
            </w:pPr>
            <w:r>
              <w:rPr>
                <w:rFonts w:ascii="Times New Roman" w:hAnsi="Times New Roman"/>
                <w:color w:val="000000"/>
                <w:sz w:val="24"/>
                <w:szCs w:val="24"/>
              </w:rPr>
              <w:t>5</w:t>
            </w:r>
          </w:p>
        </w:tc>
        <w:tc>
          <w:tcPr>
            <w:tcW w:w="4698" w:type="dxa"/>
            <w:tcBorders>
              <w:top w:val="single" w:sz="6" w:space="0" w:color="auto"/>
              <w:left w:val="single" w:sz="6" w:space="0" w:color="auto"/>
              <w:bottom w:val="single" w:sz="6" w:space="0" w:color="auto"/>
              <w:right w:val="single" w:sz="6" w:space="0" w:color="auto"/>
            </w:tcBorders>
            <w:shd w:val="clear" w:color="auto" w:fill="FFFFFF"/>
          </w:tcPr>
          <w:p w:rsidR="007F64A8" w:rsidRDefault="00441DAD">
            <w:pPr>
              <w:shd w:val="clear" w:color="auto" w:fill="FFFFFF"/>
              <w:spacing w:after="0" w:line="240" w:lineRule="auto"/>
              <w:jc w:val="both"/>
              <w:rPr>
                <w:rFonts w:ascii="Times New Roman" w:hAnsi="Times New Roman"/>
                <w:sz w:val="24"/>
                <w:szCs w:val="24"/>
              </w:rPr>
            </w:pPr>
            <w:r>
              <w:rPr>
                <w:rFonts w:ascii="Times New Roman" w:hAnsi="Times New Roman"/>
                <w:sz w:val="24"/>
                <w:szCs w:val="24"/>
              </w:rPr>
              <w:t xml:space="preserve">Обычаи и традиции зимних праздников. </w:t>
            </w:r>
          </w:p>
        </w:tc>
        <w:tc>
          <w:tcPr>
            <w:tcW w:w="1418" w:type="dxa"/>
            <w:tcBorders>
              <w:top w:val="single" w:sz="6" w:space="0" w:color="auto"/>
              <w:left w:val="single" w:sz="6" w:space="0" w:color="auto"/>
              <w:bottom w:val="single" w:sz="6" w:space="0" w:color="auto"/>
              <w:right w:val="single" w:sz="6" w:space="0" w:color="auto"/>
            </w:tcBorders>
            <w:shd w:val="clear" w:color="auto" w:fill="FFFFFF"/>
          </w:tcPr>
          <w:p w:rsidR="007F64A8" w:rsidRDefault="00441DAD">
            <w:pPr>
              <w:shd w:val="clear" w:color="auto" w:fill="FFFFFF"/>
              <w:spacing w:after="0" w:line="240" w:lineRule="auto"/>
              <w:jc w:val="center"/>
              <w:rPr>
                <w:rFonts w:ascii="Times New Roman" w:hAnsi="Times New Roman"/>
                <w:sz w:val="24"/>
                <w:szCs w:val="24"/>
              </w:rPr>
            </w:pPr>
            <w:r>
              <w:rPr>
                <w:rFonts w:ascii="Times New Roman" w:hAnsi="Times New Roman"/>
                <w:sz w:val="24"/>
                <w:szCs w:val="24"/>
              </w:rPr>
              <w:t>4,5</w:t>
            </w:r>
          </w:p>
        </w:tc>
        <w:tc>
          <w:tcPr>
            <w:tcW w:w="1417" w:type="dxa"/>
            <w:tcBorders>
              <w:top w:val="single" w:sz="6" w:space="0" w:color="auto"/>
              <w:left w:val="single" w:sz="6" w:space="0" w:color="auto"/>
              <w:bottom w:val="single" w:sz="6" w:space="0" w:color="auto"/>
              <w:right w:val="single" w:sz="6" w:space="0" w:color="auto"/>
            </w:tcBorders>
            <w:shd w:val="clear" w:color="auto" w:fill="FFFFFF"/>
          </w:tcPr>
          <w:p w:rsidR="007F64A8" w:rsidRDefault="00441DAD">
            <w:pPr>
              <w:shd w:val="clear" w:color="auto" w:fill="FFFFFF"/>
              <w:spacing w:after="0" w:line="240" w:lineRule="auto"/>
              <w:ind w:hanging="42"/>
              <w:jc w:val="center"/>
              <w:rPr>
                <w:rFonts w:ascii="Times New Roman" w:hAnsi="Times New Roman"/>
                <w:sz w:val="24"/>
                <w:szCs w:val="24"/>
              </w:rPr>
            </w:pPr>
            <w:r>
              <w:rPr>
                <w:rFonts w:ascii="Times New Roman" w:hAnsi="Times New Roman"/>
                <w:sz w:val="24"/>
                <w:szCs w:val="24"/>
              </w:rPr>
              <w:t>1,5</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7F64A8" w:rsidRDefault="00441DAD">
            <w:pPr>
              <w:shd w:val="clear" w:color="auto" w:fill="FFFFFF"/>
              <w:spacing w:after="0" w:line="240" w:lineRule="auto"/>
              <w:jc w:val="center"/>
              <w:rPr>
                <w:rFonts w:ascii="Times New Roman" w:hAnsi="Times New Roman"/>
                <w:sz w:val="24"/>
                <w:szCs w:val="24"/>
              </w:rPr>
            </w:pPr>
            <w:r>
              <w:rPr>
                <w:rFonts w:ascii="Times New Roman" w:hAnsi="Times New Roman"/>
                <w:sz w:val="24"/>
                <w:szCs w:val="24"/>
              </w:rPr>
              <w:t>3</w:t>
            </w:r>
          </w:p>
        </w:tc>
      </w:tr>
      <w:tr w:rsidR="007F64A8">
        <w:trPr>
          <w:trHeight w:hRule="exact" w:val="277"/>
        </w:trPr>
        <w:tc>
          <w:tcPr>
            <w:tcW w:w="547" w:type="dxa"/>
            <w:tcBorders>
              <w:top w:val="single" w:sz="6" w:space="0" w:color="auto"/>
              <w:left w:val="single" w:sz="6" w:space="0" w:color="auto"/>
              <w:bottom w:val="single" w:sz="6" w:space="0" w:color="auto"/>
              <w:right w:val="single" w:sz="6" w:space="0" w:color="auto"/>
            </w:tcBorders>
            <w:shd w:val="clear" w:color="auto" w:fill="FFFFFF"/>
          </w:tcPr>
          <w:p w:rsidR="007F64A8" w:rsidRDefault="00441DAD">
            <w:pPr>
              <w:shd w:val="clear" w:color="auto" w:fill="FFFFFF"/>
              <w:spacing w:after="0" w:line="240" w:lineRule="auto"/>
              <w:ind w:left="14"/>
              <w:jc w:val="center"/>
              <w:rPr>
                <w:rFonts w:ascii="Times New Roman" w:hAnsi="Times New Roman"/>
                <w:sz w:val="24"/>
                <w:szCs w:val="24"/>
              </w:rPr>
            </w:pPr>
            <w:r>
              <w:rPr>
                <w:rFonts w:ascii="Times New Roman" w:hAnsi="Times New Roman"/>
                <w:color w:val="000000"/>
                <w:sz w:val="24"/>
                <w:szCs w:val="24"/>
              </w:rPr>
              <w:t>6</w:t>
            </w:r>
          </w:p>
        </w:tc>
        <w:tc>
          <w:tcPr>
            <w:tcW w:w="4698" w:type="dxa"/>
            <w:tcBorders>
              <w:top w:val="single" w:sz="6" w:space="0" w:color="auto"/>
              <w:left w:val="single" w:sz="6" w:space="0" w:color="auto"/>
              <w:bottom w:val="single" w:sz="6" w:space="0" w:color="auto"/>
              <w:right w:val="single" w:sz="6" w:space="0" w:color="auto"/>
            </w:tcBorders>
            <w:shd w:val="clear" w:color="auto" w:fill="FFFFFF"/>
          </w:tcPr>
          <w:p w:rsidR="007F64A8" w:rsidRDefault="00441DAD">
            <w:pPr>
              <w:shd w:val="clear" w:color="auto" w:fill="FFFFFF"/>
              <w:spacing w:after="0" w:line="240" w:lineRule="auto"/>
              <w:jc w:val="both"/>
              <w:rPr>
                <w:rFonts w:ascii="Times New Roman" w:hAnsi="Times New Roman"/>
                <w:sz w:val="24"/>
                <w:szCs w:val="24"/>
              </w:rPr>
            </w:pPr>
            <w:r>
              <w:rPr>
                <w:rFonts w:ascii="Times New Roman" w:hAnsi="Times New Roman"/>
                <w:sz w:val="24"/>
                <w:szCs w:val="24"/>
              </w:rPr>
              <w:t xml:space="preserve">Танцы. </w:t>
            </w:r>
          </w:p>
        </w:tc>
        <w:tc>
          <w:tcPr>
            <w:tcW w:w="1418" w:type="dxa"/>
            <w:tcBorders>
              <w:top w:val="single" w:sz="6" w:space="0" w:color="auto"/>
              <w:left w:val="single" w:sz="6" w:space="0" w:color="auto"/>
              <w:bottom w:val="single" w:sz="6" w:space="0" w:color="auto"/>
              <w:right w:val="single" w:sz="6" w:space="0" w:color="auto"/>
            </w:tcBorders>
            <w:shd w:val="clear" w:color="auto" w:fill="FFFFFF"/>
          </w:tcPr>
          <w:p w:rsidR="007F64A8" w:rsidRDefault="00441DAD">
            <w:pPr>
              <w:shd w:val="clear" w:color="auto" w:fill="FFFFFF"/>
              <w:spacing w:after="0" w:line="240" w:lineRule="auto"/>
              <w:jc w:val="center"/>
              <w:rPr>
                <w:rFonts w:ascii="Times New Roman" w:hAnsi="Times New Roman"/>
                <w:sz w:val="24"/>
                <w:szCs w:val="24"/>
              </w:rPr>
            </w:pPr>
            <w:r>
              <w:rPr>
                <w:rFonts w:ascii="Times New Roman" w:hAnsi="Times New Roman"/>
                <w:sz w:val="24"/>
                <w:szCs w:val="24"/>
              </w:rPr>
              <w:t>6</w:t>
            </w:r>
          </w:p>
        </w:tc>
        <w:tc>
          <w:tcPr>
            <w:tcW w:w="1417" w:type="dxa"/>
            <w:tcBorders>
              <w:top w:val="single" w:sz="6" w:space="0" w:color="auto"/>
              <w:left w:val="single" w:sz="6" w:space="0" w:color="auto"/>
              <w:bottom w:val="single" w:sz="6" w:space="0" w:color="auto"/>
              <w:right w:val="single" w:sz="6" w:space="0" w:color="auto"/>
            </w:tcBorders>
            <w:shd w:val="clear" w:color="auto" w:fill="FFFFFF"/>
          </w:tcPr>
          <w:p w:rsidR="007F64A8" w:rsidRDefault="00441DAD">
            <w:pPr>
              <w:shd w:val="clear" w:color="auto" w:fill="FFFFFF"/>
              <w:spacing w:after="0" w:line="240" w:lineRule="auto"/>
              <w:ind w:hanging="42"/>
              <w:jc w:val="center"/>
              <w:rPr>
                <w:rFonts w:ascii="Times New Roman" w:hAnsi="Times New Roman"/>
                <w:sz w:val="24"/>
                <w:szCs w:val="24"/>
              </w:rPr>
            </w:pPr>
            <w:r>
              <w:rPr>
                <w:rFonts w:ascii="Times New Roman" w:hAnsi="Times New Roman"/>
                <w:sz w:val="24"/>
                <w:szCs w:val="24"/>
              </w:rPr>
              <w:t>2</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7F64A8" w:rsidRDefault="00441DAD">
            <w:pPr>
              <w:shd w:val="clear" w:color="auto" w:fill="FFFFFF"/>
              <w:spacing w:after="0" w:line="240" w:lineRule="auto"/>
              <w:jc w:val="center"/>
              <w:rPr>
                <w:rFonts w:ascii="Times New Roman" w:hAnsi="Times New Roman"/>
                <w:sz w:val="24"/>
                <w:szCs w:val="24"/>
              </w:rPr>
            </w:pPr>
            <w:r>
              <w:rPr>
                <w:rFonts w:ascii="Times New Roman" w:hAnsi="Times New Roman"/>
                <w:sz w:val="24"/>
                <w:szCs w:val="24"/>
              </w:rPr>
              <w:t>4</w:t>
            </w:r>
          </w:p>
        </w:tc>
      </w:tr>
      <w:tr w:rsidR="007F64A8">
        <w:trPr>
          <w:trHeight w:hRule="exact" w:val="578"/>
        </w:trPr>
        <w:tc>
          <w:tcPr>
            <w:tcW w:w="547" w:type="dxa"/>
            <w:tcBorders>
              <w:top w:val="single" w:sz="6" w:space="0" w:color="auto"/>
              <w:left w:val="single" w:sz="6" w:space="0" w:color="auto"/>
              <w:bottom w:val="single" w:sz="6" w:space="0" w:color="auto"/>
              <w:right w:val="single" w:sz="6" w:space="0" w:color="auto"/>
            </w:tcBorders>
            <w:shd w:val="clear" w:color="auto" w:fill="FFFFFF"/>
          </w:tcPr>
          <w:p w:rsidR="007F64A8" w:rsidRDefault="00441DAD">
            <w:pPr>
              <w:shd w:val="clear" w:color="auto" w:fill="FFFFFF"/>
              <w:spacing w:after="0" w:line="240" w:lineRule="auto"/>
              <w:ind w:left="14"/>
              <w:jc w:val="center"/>
              <w:rPr>
                <w:rFonts w:ascii="Times New Roman" w:hAnsi="Times New Roman"/>
                <w:sz w:val="24"/>
                <w:szCs w:val="24"/>
              </w:rPr>
            </w:pPr>
            <w:r>
              <w:rPr>
                <w:rFonts w:ascii="Times New Roman" w:hAnsi="Times New Roman"/>
                <w:color w:val="000000"/>
                <w:sz w:val="24"/>
                <w:szCs w:val="24"/>
              </w:rPr>
              <w:t>7</w:t>
            </w:r>
          </w:p>
        </w:tc>
        <w:tc>
          <w:tcPr>
            <w:tcW w:w="4698" w:type="dxa"/>
            <w:tcBorders>
              <w:top w:val="single" w:sz="6" w:space="0" w:color="auto"/>
              <w:left w:val="single" w:sz="6" w:space="0" w:color="auto"/>
              <w:bottom w:val="single" w:sz="6" w:space="0" w:color="auto"/>
              <w:right w:val="single" w:sz="6" w:space="0" w:color="auto"/>
            </w:tcBorders>
            <w:shd w:val="clear" w:color="auto" w:fill="FFFFFF"/>
          </w:tcPr>
          <w:p w:rsidR="007F64A8" w:rsidRDefault="00441DAD">
            <w:pPr>
              <w:shd w:val="clear" w:color="auto" w:fill="FFFFFF"/>
              <w:spacing w:after="0" w:line="240" w:lineRule="auto"/>
              <w:jc w:val="both"/>
              <w:rPr>
                <w:rFonts w:ascii="Times New Roman" w:hAnsi="Times New Roman"/>
                <w:sz w:val="24"/>
                <w:szCs w:val="24"/>
              </w:rPr>
            </w:pPr>
            <w:r>
              <w:rPr>
                <w:rFonts w:ascii="Times New Roman" w:hAnsi="Times New Roman"/>
                <w:sz w:val="24"/>
                <w:szCs w:val="24"/>
              </w:rPr>
              <w:t xml:space="preserve">Масленица. Цикл весенне-летних праздников. </w:t>
            </w:r>
          </w:p>
        </w:tc>
        <w:tc>
          <w:tcPr>
            <w:tcW w:w="1418" w:type="dxa"/>
            <w:tcBorders>
              <w:top w:val="single" w:sz="6" w:space="0" w:color="auto"/>
              <w:left w:val="single" w:sz="6" w:space="0" w:color="auto"/>
              <w:bottom w:val="single" w:sz="6" w:space="0" w:color="auto"/>
              <w:right w:val="single" w:sz="6" w:space="0" w:color="auto"/>
            </w:tcBorders>
            <w:shd w:val="clear" w:color="auto" w:fill="FFFFFF"/>
          </w:tcPr>
          <w:p w:rsidR="007F64A8" w:rsidRDefault="00441DAD">
            <w:pPr>
              <w:shd w:val="clear" w:color="auto" w:fill="FFFFFF"/>
              <w:spacing w:after="0" w:line="240" w:lineRule="auto"/>
              <w:jc w:val="center"/>
              <w:rPr>
                <w:rFonts w:ascii="Times New Roman" w:hAnsi="Times New Roman"/>
                <w:sz w:val="24"/>
                <w:szCs w:val="24"/>
              </w:rPr>
            </w:pPr>
            <w:r>
              <w:rPr>
                <w:rFonts w:ascii="Times New Roman" w:hAnsi="Times New Roman"/>
                <w:sz w:val="24"/>
                <w:szCs w:val="24"/>
              </w:rPr>
              <w:t>6</w:t>
            </w:r>
          </w:p>
        </w:tc>
        <w:tc>
          <w:tcPr>
            <w:tcW w:w="1417" w:type="dxa"/>
            <w:tcBorders>
              <w:top w:val="single" w:sz="6" w:space="0" w:color="auto"/>
              <w:left w:val="single" w:sz="6" w:space="0" w:color="auto"/>
              <w:bottom w:val="single" w:sz="6" w:space="0" w:color="auto"/>
              <w:right w:val="single" w:sz="6" w:space="0" w:color="auto"/>
            </w:tcBorders>
            <w:shd w:val="clear" w:color="auto" w:fill="FFFFFF"/>
          </w:tcPr>
          <w:p w:rsidR="007F64A8" w:rsidRDefault="00441DAD">
            <w:pPr>
              <w:shd w:val="clear" w:color="auto" w:fill="FFFFFF"/>
              <w:spacing w:after="0" w:line="240" w:lineRule="auto"/>
              <w:ind w:hanging="42"/>
              <w:jc w:val="center"/>
              <w:rPr>
                <w:rFonts w:ascii="Times New Roman" w:hAnsi="Times New Roman"/>
                <w:sz w:val="24"/>
                <w:szCs w:val="24"/>
              </w:rPr>
            </w:pPr>
            <w:r>
              <w:rPr>
                <w:rFonts w:ascii="Times New Roman" w:hAnsi="Times New Roman"/>
                <w:sz w:val="24"/>
                <w:szCs w:val="24"/>
              </w:rPr>
              <w:t>2</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7F64A8" w:rsidRDefault="00441DAD">
            <w:pPr>
              <w:shd w:val="clear" w:color="auto" w:fill="FFFFFF"/>
              <w:spacing w:after="0" w:line="240" w:lineRule="auto"/>
              <w:jc w:val="center"/>
              <w:rPr>
                <w:rFonts w:ascii="Times New Roman" w:hAnsi="Times New Roman"/>
                <w:sz w:val="24"/>
                <w:szCs w:val="24"/>
              </w:rPr>
            </w:pPr>
            <w:r>
              <w:rPr>
                <w:rFonts w:ascii="Times New Roman" w:hAnsi="Times New Roman"/>
                <w:sz w:val="24"/>
                <w:szCs w:val="24"/>
              </w:rPr>
              <w:t>4</w:t>
            </w:r>
          </w:p>
        </w:tc>
      </w:tr>
      <w:tr w:rsidR="007F64A8">
        <w:trPr>
          <w:trHeight w:hRule="exact" w:val="416"/>
        </w:trPr>
        <w:tc>
          <w:tcPr>
            <w:tcW w:w="547" w:type="dxa"/>
            <w:tcBorders>
              <w:top w:val="single" w:sz="6" w:space="0" w:color="auto"/>
              <w:left w:val="single" w:sz="6" w:space="0" w:color="auto"/>
              <w:bottom w:val="single" w:sz="6" w:space="0" w:color="auto"/>
              <w:right w:val="single" w:sz="6" w:space="0" w:color="auto"/>
            </w:tcBorders>
            <w:shd w:val="clear" w:color="auto" w:fill="FFFFFF"/>
          </w:tcPr>
          <w:p w:rsidR="007F64A8" w:rsidRDefault="00441DAD">
            <w:pPr>
              <w:shd w:val="clear" w:color="auto" w:fill="FFFFFF"/>
              <w:spacing w:after="0" w:line="240" w:lineRule="auto"/>
              <w:ind w:left="19"/>
              <w:jc w:val="center"/>
              <w:rPr>
                <w:rFonts w:ascii="Times New Roman" w:hAnsi="Times New Roman"/>
                <w:sz w:val="24"/>
                <w:szCs w:val="24"/>
              </w:rPr>
            </w:pPr>
            <w:r>
              <w:rPr>
                <w:rFonts w:ascii="Times New Roman" w:hAnsi="Times New Roman"/>
                <w:color w:val="000000"/>
                <w:sz w:val="24"/>
                <w:szCs w:val="24"/>
              </w:rPr>
              <w:t>8</w:t>
            </w:r>
          </w:p>
        </w:tc>
        <w:tc>
          <w:tcPr>
            <w:tcW w:w="4698" w:type="dxa"/>
            <w:tcBorders>
              <w:top w:val="single" w:sz="6" w:space="0" w:color="auto"/>
              <w:left w:val="single" w:sz="6" w:space="0" w:color="auto"/>
              <w:bottom w:val="single" w:sz="6" w:space="0" w:color="auto"/>
              <w:right w:val="single" w:sz="6" w:space="0" w:color="auto"/>
            </w:tcBorders>
            <w:shd w:val="clear" w:color="auto" w:fill="FFFFFF"/>
          </w:tcPr>
          <w:p w:rsidR="007F64A8" w:rsidRDefault="00441DAD">
            <w:pPr>
              <w:shd w:val="clear" w:color="auto" w:fill="FFFFFF"/>
              <w:spacing w:after="0" w:line="240" w:lineRule="auto"/>
              <w:ind w:left="-20" w:right="38" w:firstLine="20"/>
              <w:jc w:val="both"/>
              <w:rPr>
                <w:rFonts w:ascii="Times New Roman" w:hAnsi="Times New Roman"/>
                <w:sz w:val="24"/>
                <w:szCs w:val="24"/>
              </w:rPr>
            </w:pPr>
            <w:r>
              <w:rPr>
                <w:rFonts w:ascii="Times New Roman" w:hAnsi="Times New Roman"/>
                <w:sz w:val="24"/>
                <w:szCs w:val="24"/>
              </w:rPr>
              <w:t xml:space="preserve">Музыкальные формы. </w:t>
            </w:r>
          </w:p>
        </w:tc>
        <w:tc>
          <w:tcPr>
            <w:tcW w:w="1418" w:type="dxa"/>
            <w:tcBorders>
              <w:top w:val="single" w:sz="6" w:space="0" w:color="auto"/>
              <w:left w:val="single" w:sz="6" w:space="0" w:color="auto"/>
              <w:bottom w:val="single" w:sz="6" w:space="0" w:color="auto"/>
              <w:right w:val="single" w:sz="6" w:space="0" w:color="auto"/>
            </w:tcBorders>
            <w:shd w:val="clear" w:color="auto" w:fill="FFFFFF"/>
          </w:tcPr>
          <w:p w:rsidR="007F64A8" w:rsidRDefault="00441DAD">
            <w:pPr>
              <w:shd w:val="clear" w:color="auto" w:fill="FFFFFF"/>
              <w:spacing w:after="0" w:line="240" w:lineRule="auto"/>
              <w:jc w:val="center"/>
              <w:rPr>
                <w:rFonts w:ascii="Times New Roman" w:hAnsi="Times New Roman"/>
                <w:sz w:val="24"/>
                <w:szCs w:val="24"/>
              </w:rPr>
            </w:pPr>
            <w:r>
              <w:rPr>
                <w:rFonts w:ascii="Times New Roman" w:hAnsi="Times New Roman"/>
                <w:sz w:val="24"/>
                <w:szCs w:val="24"/>
              </w:rPr>
              <w:t>10,5</w:t>
            </w:r>
          </w:p>
        </w:tc>
        <w:tc>
          <w:tcPr>
            <w:tcW w:w="1417" w:type="dxa"/>
            <w:tcBorders>
              <w:top w:val="single" w:sz="6" w:space="0" w:color="auto"/>
              <w:left w:val="single" w:sz="6" w:space="0" w:color="auto"/>
              <w:bottom w:val="single" w:sz="6" w:space="0" w:color="auto"/>
              <w:right w:val="single" w:sz="6" w:space="0" w:color="auto"/>
            </w:tcBorders>
            <w:shd w:val="clear" w:color="auto" w:fill="FFFFFF"/>
          </w:tcPr>
          <w:p w:rsidR="007F64A8" w:rsidRDefault="00441DAD">
            <w:pPr>
              <w:shd w:val="clear" w:color="auto" w:fill="FFFFFF"/>
              <w:spacing w:after="0" w:line="240" w:lineRule="auto"/>
              <w:ind w:hanging="42"/>
              <w:jc w:val="center"/>
              <w:rPr>
                <w:rFonts w:ascii="Times New Roman" w:hAnsi="Times New Roman"/>
                <w:sz w:val="24"/>
                <w:szCs w:val="24"/>
              </w:rPr>
            </w:pPr>
            <w:r>
              <w:rPr>
                <w:rFonts w:ascii="Times New Roman" w:hAnsi="Times New Roman"/>
                <w:sz w:val="24"/>
                <w:szCs w:val="24"/>
              </w:rPr>
              <w:t>3,5</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7F64A8" w:rsidRDefault="00441DAD">
            <w:pPr>
              <w:shd w:val="clear" w:color="auto" w:fill="FFFFFF"/>
              <w:spacing w:after="0" w:line="240" w:lineRule="auto"/>
              <w:jc w:val="center"/>
              <w:rPr>
                <w:rFonts w:ascii="Times New Roman" w:hAnsi="Times New Roman"/>
                <w:sz w:val="24"/>
                <w:szCs w:val="24"/>
              </w:rPr>
            </w:pPr>
            <w:r>
              <w:rPr>
                <w:rFonts w:ascii="Times New Roman" w:hAnsi="Times New Roman"/>
                <w:sz w:val="24"/>
                <w:szCs w:val="24"/>
              </w:rPr>
              <w:t>7</w:t>
            </w:r>
          </w:p>
        </w:tc>
      </w:tr>
      <w:tr w:rsidR="007F64A8">
        <w:trPr>
          <w:trHeight w:hRule="exact" w:val="422"/>
        </w:trPr>
        <w:tc>
          <w:tcPr>
            <w:tcW w:w="547" w:type="dxa"/>
            <w:tcBorders>
              <w:top w:val="single" w:sz="6" w:space="0" w:color="auto"/>
              <w:left w:val="single" w:sz="6" w:space="0" w:color="auto"/>
              <w:bottom w:val="single" w:sz="6" w:space="0" w:color="auto"/>
              <w:right w:val="single" w:sz="6" w:space="0" w:color="auto"/>
            </w:tcBorders>
            <w:shd w:val="clear" w:color="auto" w:fill="FFFFFF"/>
          </w:tcPr>
          <w:p w:rsidR="007F64A8" w:rsidRDefault="00441DAD">
            <w:pPr>
              <w:shd w:val="clear" w:color="auto" w:fill="FFFFFF"/>
              <w:spacing w:after="0" w:line="240" w:lineRule="auto"/>
              <w:ind w:left="14"/>
              <w:jc w:val="center"/>
              <w:rPr>
                <w:rFonts w:ascii="Times New Roman" w:hAnsi="Times New Roman"/>
                <w:sz w:val="24"/>
                <w:szCs w:val="24"/>
              </w:rPr>
            </w:pPr>
            <w:r>
              <w:rPr>
                <w:rFonts w:ascii="Times New Roman" w:hAnsi="Times New Roman"/>
                <w:color w:val="000000"/>
                <w:sz w:val="24"/>
                <w:szCs w:val="24"/>
              </w:rPr>
              <w:t>9</w:t>
            </w:r>
          </w:p>
        </w:tc>
        <w:tc>
          <w:tcPr>
            <w:tcW w:w="4698" w:type="dxa"/>
            <w:tcBorders>
              <w:top w:val="single" w:sz="6" w:space="0" w:color="auto"/>
              <w:left w:val="single" w:sz="6" w:space="0" w:color="auto"/>
              <w:bottom w:val="single" w:sz="6" w:space="0" w:color="auto"/>
              <w:right w:val="single" w:sz="6" w:space="0" w:color="auto"/>
            </w:tcBorders>
            <w:shd w:val="clear" w:color="auto" w:fill="FFFFFF"/>
          </w:tcPr>
          <w:p w:rsidR="007F64A8" w:rsidRDefault="00441DAD">
            <w:pPr>
              <w:shd w:val="clear" w:color="auto" w:fill="FFFFFF"/>
              <w:spacing w:after="0" w:line="240" w:lineRule="auto"/>
              <w:jc w:val="both"/>
              <w:rPr>
                <w:rFonts w:ascii="Times New Roman" w:hAnsi="Times New Roman"/>
                <w:sz w:val="24"/>
                <w:szCs w:val="24"/>
              </w:rPr>
            </w:pPr>
            <w:r>
              <w:rPr>
                <w:rFonts w:ascii="Times New Roman" w:hAnsi="Times New Roman"/>
                <w:sz w:val="24"/>
                <w:szCs w:val="24"/>
              </w:rPr>
              <w:t xml:space="preserve">Симфонический оркестр. </w:t>
            </w:r>
          </w:p>
        </w:tc>
        <w:tc>
          <w:tcPr>
            <w:tcW w:w="1418" w:type="dxa"/>
            <w:tcBorders>
              <w:top w:val="single" w:sz="6" w:space="0" w:color="auto"/>
              <w:left w:val="single" w:sz="6" w:space="0" w:color="auto"/>
              <w:bottom w:val="single" w:sz="6" w:space="0" w:color="auto"/>
              <w:right w:val="single" w:sz="6" w:space="0" w:color="auto"/>
            </w:tcBorders>
            <w:shd w:val="clear" w:color="auto" w:fill="FFFFFF"/>
          </w:tcPr>
          <w:p w:rsidR="007F64A8" w:rsidRDefault="00441DAD">
            <w:pPr>
              <w:shd w:val="clear" w:color="auto" w:fill="FFFFFF"/>
              <w:spacing w:after="0" w:line="240" w:lineRule="auto"/>
              <w:jc w:val="center"/>
              <w:rPr>
                <w:rFonts w:ascii="Times New Roman" w:hAnsi="Times New Roman"/>
                <w:sz w:val="24"/>
                <w:szCs w:val="24"/>
              </w:rPr>
            </w:pPr>
            <w:r>
              <w:rPr>
                <w:rFonts w:ascii="Times New Roman" w:hAnsi="Times New Roman"/>
                <w:sz w:val="24"/>
                <w:szCs w:val="24"/>
              </w:rPr>
              <w:t>4,5</w:t>
            </w:r>
          </w:p>
        </w:tc>
        <w:tc>
          <w:tcPr>
            <w:tcW w:w="1417" w:type="dxa"/>
            <w:tcBorders>
              <w:top w:val="single" w:sz="6" w:space="0" w:color="auto"/>
              <w:left w:val="single" w:sz="6" w:space="0" w:color="auto"/>
              <w:bottom w:val="single" w:sz="6" w:space="0" w:color="auto"/>
              <w:right w:val="single" w:sz="6" w:space="0" w:color="auto"/>
            </w:tcBorders>
            <w:shd w:val="clear" w:color="auto" w:fill="FFFFFF"/>
          </w:tcPr>
          <w:p w:rsidR="007F64A8" w:rsidRDefault="00441DAD">
            <w:pPr>
              <w:shd w:val="clear" w:color="auto" w:fill="FFFFFF"/>
              <w:spacing w:after="0" w:line="240" w:lineRule="auto"/>
              <w:ind w:hanging="42"/>
              <w:jc w:val="center"/>
              <w:rPr>
                <w:rFonts w:ascii="Times New Roman" w:hAnsi="Times New Roman"/>
                <w:sz w:val="24"/>
                <w:szCs w:val="24"/>
              </w:rPr>
            </w:pPr>
            <w:r>
              <w:rPr>
                <w:rFonts w:ascii="Times New Roman" w:hAnsi="Times New Roman"/>
                <w:sz w:val="24"/>
                <w:szCs w:val="24"/>
              </w:rPr>
              <w:t>1,5</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7F64A8" w:rsidRDefault="00441DAD">
            <w:pPr>
              <w:shd w:val="clear" w:color="auto" w:fill="FFFFFF"/>
              <w:spacing w:after="0" w:line="240" w:lineRule="auto"/>
              <w:jc w:val="center"/>
              <w:rPr>
                <w:rFonts w:ascii="Times New Roman" w:hAnsi="Times New Roman"/>
                <w:sz w:val="24"/>
                <w:szCs w:val="24"/>
              </w:rPr>
            </w:pPr>
            <w:r>
              <w:rPr>
                <w:rFonts w:ascii="Times New Roman" w:hAnsi="Times New Roman"/>
                <w:sz w:val="24"/>
                <w:szCs w:val="24"/>
              </w:rPr>
              <w:t>3</w:t>
            </w:r>
          </w:p>
        </w:tc>
      </w:tr>
      <w:tr w:rsidR="007F64A8">
        <w:trPr>
          <w:trHeight w:hRule="exact" w:val="432"/>
        </w:trPr>
        <w:tc>
          <w:tcPr>
            <w:tcW w:w="547" w:type="dxa"/>
            <w:tcBorders>
              <w:top w:val="single" w:sz="6" w:space="0" w:color="auto"/>
              <w:left w:val="single" w:sz="6" w:space="0" w:color="auto"/>
              <w:bottom w:val="single" w:sz="6" w:space="0" w:color="auto"/>
              <w:right w:val="single" w:sz="6" w:space="0" w:color="auto"/>
            </w:tcBorders>
            <w:shd w:val="clear" w:color="auto" w:fill="FFFFFF"/>
          </w:tcPr>
          <w:p w:rsidR="007F64A8" w:rsidRDefault="007F64A8">
            <w:pPr>
              <w:shd w:val="clear" w:color="auto" w:fill="FFFFFF"/>
              <w:spacing w:after="0" w:line="240" w:lineRule="auto"/>
              <w:ind w:left="14"/>
              <w:jc w:val="center"/>
              <w:rPr>
                <w:rFonts w:ascii="Times New Roman" w:hAnsi="Times New Roman"/>
                <w:color w:val="000000"/>
                <w:sz w:val="24"/>
                <w:szCs w:val="24"/>
              </w:rPr>
            </w:pPr>
          </w:p>
        </w:tc>
        <w:tc>
          <w:tcPr>
            <w:tcW w:w="4698" w:type="dxa"/>
            <w:tcBorders>
              <w:top w:val="single" w:sz="6" w:space="0" w:color="auto"/>
              <w:left w:val="single" w:sz="6" w:space="0" w:color="auto"/>
              <w:bottom w:val="single" w:sz="6" w:space="0" w:color="auto"/>
              <w:right w:val="single" w:sz="6" w:space="0" w:color="auto"/>
            </w:tcBorders>
            <w:shd w:val="clear" w:color="auto" w:fill="FFFFFF"/>
          </w:tcPr>
          <w:p w:rsidR="007F64A8" w:rsidRDefault="00441DAD">
            <w:pPr>
              <w:shd w:val="clear" w:color="auto" w:fill="FFFFFF"/>
              <w:spacing w:after="0" w:line="240" w:lineRule="auto"/>
              <w:jc w:val="both"/>
              <w:rPr>
                <w:rFonts w:ascii="Times New Roman" w:hAnsi="Times New Roman"/>
                <w:sz w:val="24"/>
                <w:szCs w:val="24"/>
              </w:rPr>
            </w:pPr>
            <w:r>
              <w:rPr>
                <w:rFonts w:ascii="Times New Roman" w:hAnsi="Times New Roman"/>
                <w:sz w:val="24"/>
                <w:szCs w:val="24"/>
              </w:rPr>
              <w:t>Зачет</w:t>
            </w:r>
          </w:p>
        </w:tc>
        <w:tc>
          <w:tcPr>
            <w:tcW w:w="1418" w:type="dxa"/>
            <w:tcBorders>
              <w:top w:val="single" w:sz="6" w:space="0" w:color="auto"/>
              <w:left w:val="single" w:sz="6" w:space="0" w:color="auto"/>
              <w:bottom w:val="single" w:sz="6" w:space="0" w:color="auto"/>
              <w:right w:val="single" w:sz="6" w:space="0" w:color="auto"/>
            </w:tcBorders>
            <w:shd w:val="clear" w:color="auto" w:fill="FFFFFF"/>
          </w:tcPr>
          <w:p w:rsidR="007F64A8" w:rsidRDefault="00441DAD">
            <w:pPr>
              <w:shd w:val="clear" w:color="auto" w:fill="FFFFFF"/>
              <w:spacing w:after="0" w:line="240" w:lineRule="auto"/>
              <w:jc w:val="center"/>
              <w:rPr>
                <w:rFonts w:ascii="Times New Roman" w:hAnsi="Times New Roman"/>
                <w:sz w:val="24"/>
                <w:szCs w:val="24"/>
              </w:rPr>
            </w:pPr>
            <w:r>
              <w:rPr>
                <w:rFonts w:ascii="Times New Roman" w:hAnsi="Times New Roman"/>
                <w:sz w:val="24"/>
                <w:szCs w:val="24"/>
              </w:rPr>
              <w:t>1,5</w:t>
            </w:r>
          </w:p>
        </w:tc>
        <w:tc>
          <w:tcPr>
            <w:tcW w:w="1417" w:type="dxa"/>
            <w:tcBorders>
              <w:top w:val="single" w:sz="6" w:space="0" w:color="auto"/>
              <w:left w:val="single" w:sz="6" w:space="0" w:color="auto"/>
              <w:bottom w:val="single" w:sz="6" w:space="0" w:color="auto"/>
              <w:right w:val="single" w:sz="6" w:space="0" w:color="auto"/>
            </w:tcBorders>
            <w:shd w:val="clear" w:color="auto" w:fill="FFFFFF"/>
          </w:tcPr>
          <w:p w:rsidR="007F64A8" w:rsidRDefault="00441DAD">
            <w:pPr>
              <w:shd w:val="clear" w:color="auto" w:fill="FFFFFF"/>
              <w:spacing w:after="0" w:line="240" w:lineRule="auto"/>
              <w:ind w:hanging="42"/>
              <w:jc w:val="center"/>
              <w:rPr>
                <w:rFonts w:ascii="Times New Roman" w:hAnsi="Times New Roman"/>
                <w:sz w:val="24"/>
                <w:szCs w:val="24"/>
              </w:rPr>
            </w:pPr>
            <w:r>
              <w:rPr>
                <w:rFonts w:ascii="Times New Roman" w:hAnsi="Times New Roman"/>
                <w:sz w:val="24"/>
                <w:szCs w:val="24"/>
              </w:rPr>
              <w:t>0,5</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7F64A8" w:rsidRDefault="00441DAD">
            <w:pPr>
              <w:shd w:val="clear" w:color="auto" w:fill="FFFFFF"/>
              <w:spacing w:after="0" w:line="240" w:lineRule="auto"/>
              <w:jc w:val="center"/>
              <w:rPr>
                <w:rFonts w:ascii="Times New Roman" w:hAnsi="Times New Roman"/>
                <w:sz w:val="24"/>
                <w:szCs w:val="24"/>
              </w:rPr>
            </w:pPr>
            <w:r>
              <w:rPr>
                <w:rFonts w:ascii="Times New Roman" w:hAnsi="Times New Roman"/>
                <w:sz w:val="24"/>
                <w:szCs w:val="24"/>
              </w:rPr>
              <w:t>1</w:t>
            </w:r>
          </w:p>
        </w:tc>
      </w:tr>
      <w:tr w:rsidR="007F64A8">
        <w:trPr>
          <w:trHeight w:hRule="exact" w:val="408"/>
        </w:trPr>
        <w:tc>
          <w:tcPr>
            <w:tcW w:w="547" w:type="dxa"/>
            <w:tcBorders>
              <w:top w:val="single" w:sz="6" w:space="0" w:color="auto"/>
              <w:left w:val="single" w:sz="6" w:space="0" w:color="auto"/>
              <w:bottom w:val="single" w:sz="6" w:space="0" w:color="auto"/>
              <w:right w:val="single" w:sz="6" w:space="0" w:color="auto"/>
            </w:tcBorders>
            <w:shd w:val="clear" w:color="auto" w:fill="FFFFFF"/>
          </w:tcPr>
          <w:p w:rsidR="007F64A8" w:rsidRDefault="007F64A8">
            <w:pPr>
              <w:shd w:val="clear" w:color="auto" w:fill="FFFFFF"/>
              <w:spacing w:after="0" w:line="240" w:lineRule="auto"/>
              <w:jc w:val="center"/>
              <w:rPr>
                <w:rFonts w:ascii="Times New Roman" w:hAnsi="Times New Roman"/>
                <w:sz w:val="24"/>
                <w:szCs w:val="24"/>
              </w:rPr>
            </w:pPr>
          </w:p>
        </w:tc>
        <w:tc>
          <w:tcPr>
            <w:tcW w:w="4698" w:type="dxa"/>
            <w:tcBorders>
              <w:top w:val="single" w:sz="6" w:space="0" w:color="auto"/>
              <w:left w:val="single" w:sz="6" w:space="0" w:color="auto"/>
              <w:bottom w:val="single" w:sz="6" w:space="0" w:color="auto"/>
              <w:right w:val="single" w:sz="6" w:space="0" w:color="auto"/>
            </w:tcBorders>
            <w:shd w:val="clear" w:color="auto" w:fill="FFFFFF"/>
          </w:tcPr>
          <w:p w:rsidR="007F64A8" w:rsidRDefault="00441DAD">
            <w:pPr>
              <w:shd w:val="clear" w:color="auto" w:fill="FFFFFF"/>
              <w:spacing w:after="0" w:line="240" w:lineRule="auto"/>
              <w:rPr>
                <w:rFonts w:ascii="Times New Roman" w:hAnsi="Times New Roman"/>
                <w:sz w:val="24"/>
                <w:szCs w:val="24"/>
              </w:rPr>
            </w:pPr>
            <w:r>
              <w:rPr>
                <w:rFonts w:ascii="Times New Roman" w:hAnsi="Times New Roman"/>
                <w:sz w:val="24"/>
                <w:szCs w:val="24"/>
              </w:rPr>
              <w:t>Всего часов</w:t>
            </w:r>
          </w:p>
        </w:tc>
        <w:tc>
          <w:tcPr>
            <w:tcW w:w="1418" w:type="dxa"/>
            <w:tcBorders>
              <w:top w:val="single" w:sz="6" w:space="0" w:color="auto"/>
              <w:left w:val="single" w:sz="6" w:space="0" w:color="auto"/>
              <w:bottom w:val="single" w:sz="6" w:space="0" w:color="auto"/>
              <w:right w:val="single" w:sz="6" w:space="0" w:color="auto"/>
            </w:tcBorders>
            <w:shd w:val="clear" w:color="auto" w:fill="FFFFFF"/>
          </w:tcPr>
          <w:p w:rsidR="007F64A8" w:rsidRDefault="00441DAD">
            <w:pPr>
              <w:shd w:val="clear" w:color="auto" w:fill="FFFFFF"/>
              <w:spacing w:after="0" w:line="240" w:lineRule="auto"/>
              <w:jc w:val="center"/>
              <w:rPr>
                <w:rFonts w:ascii="Times New Roman" w:hAnsi="Times New Roman"/>
                <w:sz w:val="24"/>
                <w:szCs w:val="24"/>
              </w:rPr>
            </w:pPr>
            <w:r>
              <w:rPr>
                <w:rFonts w:ascii="Times New Roman" w:hAnsi="Times New Roman"/>
                <w:sz w:val="24"/>
                <w:szCs w:val="24"/>
              </w:rPr>
              <w:t>49,5</w:t>
            </w:r>
          </w:p>
        </w:tc>
        <w:tc>
          <w:tcPr>
            <w:tcW w:w="1417" w:type="dxa"/>
            <w:tcBorders>
              <w:top w:val="single" w:sz="6" w:space="0" w:color="auto"/>
              <w:left w:val="single" w:sz="6" w:space="0" w:color="auto"/>
              <w:bottom w:val="single" w:sz="6" w:space="0" w:color="auto"/>
              <w:right w:val="single" w:sz="6" w:space="0" w:color="auto"/>
            </w:tcBorders>
            <w:shd w:val="clear" w:color="auto" w:fill="FFFFFF"/>
          </w:tcPr>
          <w:p w:rsidR="007F64A8" w:rsidRDefault="00441DAD">
            <w:pPr>
              <w:shd w:val="clear" w:color="auto" w:fill="FFFFFF"/>
              <w:spacing w:after="0" w:line="240" w:lineRule="auto"/>
              <w:ind w:hanging="42"/>
              <w:jc w:val="center"/>
              <w:rPr>
                <w:rFonts w:ascii="Times New Roman" w:hAnsi="Times New Roman"/>
                <w:sz w:val="24"/>
                <w:szCs w:val="24"/>
              </w:rPr>
            </w:pPr>
            <w:r>
              <w:rPr>
                <w:rFonts w:ascii="Times New Roman" w:hAnsi="Times New Roman"/>
                <w:sz w:val="24"/>
                <w:szCs w:val="24"/>
              </w:rPr>
              <w:t>16,5</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7F64A8" w:rsidRDefault="00441DAD">
            <w:pPr>
              <w:shd w:val="clear" w:color="auto" w:fill="FFFFFF"/>
              <w:spacing w:after="0" w:line="240" w:lineRule="auto"/>
              <w:jc w:val="center"/>
              <w:rPr>
                <w:rFonts w:ascii="Times New Roman" w:hAnsi="Times New Roman"/>
                <w:sz w:val="24"/>
                <w:szCs w:val="24"/>
              </w:rPr>
            </w:pPr>
            <w:r>
              <w:rPr>
                <w:rFonts w:ascii="Times New Roman" w:hAnsi="Times New Roman"/>
                <w:sz w:val="24"/>
                <w:szCs w:val="24"/>
              </w:rPr>
              <w:t>33</w:t>
            </w:r>
          </w:p>
        </w:tc>
      </w:tr>
    </w:tbl>
    <w:p w:rsidR="007F64A8" w:rsidRDefault="007F64A8">
      <w:pPr>
        <w:shd w:val="clear" w:color="auto" w:fill="FFFFFF"/>
        <w:spacing w:before="240" w:after="0" w:line="240" w:lineRule="auto"/>
        <w:ind w:left="4699"/>
        <w:rPr>
          <w:rFonts w:ascii="Times New Roman" w:hAnsi="Times New Roman"/>
          <w:b/>
          <w:bCs/>
          <w:color w:val="000000"/>
          <w:spacing w:val="-4"/>
          <w:sz w:val="28"/>
          <w:szCs w:val="28"/>
        </w:rPr>
      </w:pPr>
    </w:p>
    <w:p w:rsidR="007F64A8" w:rsidRDefault="00441DAD">
      <w:pPr>
        <w:pStyle w:val="a4"/>
        <w:jc w:val="both"/>
      </w:pPr>
      <w:r>
        <w:t>2. Содержание тем программы учебного предмета</w:t>
      </w:r>
    </w:p>
    <w:p w:rsidR="007F64A8" w:rsidRDefault="007F64A8">
      <w:pPr>
        <w:pStyle w:val="a4"/>
        <w:jc w:val="center"/>
      </w:pPr>
    </w:p>
    <w:p w:rsidR="007F64A8" w:rsidRDefault="00441DAD">
      <w:pPr>
        <w:pStyle w:val="a4"/>
        <w:jc w:val="center"/>
      </w:pPr>
      <w:r>
        <w:t>1год обучения</w:t>
      </w:r>
    </w:p>
    <w:p w:rsidR="007F64A8" w:rsidRDefault="00441DAD">
      <w:pPr>
        <w:pStyle w:val="a4"/>
        <w:jc w:val="both"/>
      </w:pPr>
      <w:r>
        <w:t>Тема 1. Характеристика музыкального звука.</w:t>
      </w:r>
    </w:p>
    <w:p w:rsidR="007F64A8" w:rsidRDefault="00441DAD">
      <w:pPr>
        <w:pStyle w:val="a4"/>
        <w:jc w:val="both"/>
      </w:pPr>
      <w:r>
        <w:t>Колокольный звон, колокольные созвучия в музыке разных композиторов. Состояние внутренней тишины. Слушание музыки и изображение ударов колокола различными движениями, пластикой.</w:t>
      </w:r>
    </w:p>
    <w:p w:rsidR="007F64A8" w:rsidRDefault="00441DAD">
      <w:pPr>
        <w:pStyle w:val="a4"/>
        <w:jc w:val="both"/>
      </w:pPr>
      <w:r>
        <w:t>Самостоятельная работа: сочинение своей звуковой модели колокольного звона, основанного на равномерной метрической пульсации.</w:t>
      </w:r>
    </w:p>
    <w:p w:rsidR="007F64A8" w:rsidRDefault="00441DAD">
      <w:pPr>
        <w:pStyle w:val="a4"/>
        <w:jc w:val="both"/>
      </w:pPr>
      <w:r>
        <w:t xml:space="preserve">Музыкальный материал: Колокольная музыка. </w:t>
      </w:r>
    </w:p>
    <w:p w:rsidR="007F64A8" w:rsidRDefault="00441DAD">
      <w:pPr>
        <w:pStyle w:val="a4"/>
        <w:jc w:val="both"/>
      </w:pPr>
      <w:r>
        <w:lastRenderedPageBreak/>
        <w:t xml:space="preserve">П. И. Чайковский «Детский альбом»: «Утренняя молитва», «В церкви». </w:t>
      </w:r>
    </w:p>
    <w:p w:rsidR="007F64A8" w:rsidRDefault="00441DAD">
      <w:pPr>
        <w:pStyle w:val="a4"/>
        <w:jc w:val="both"/>
      </w:pPr>
      <w:r>
        <w:t>В. А. Моцарт: опера «Волшебная флейта», тема волшебных колокольчиков.</w:t>
      </w:r>
    </w:p>
    <w:p w:rsidR="007F64A8" w:rsidRDefault="00441DAD">
      <w:pPr>
        <w:pStyle w:val="a4"/>
        <w:jc w:val="both"/>
      </w:pPr>
      <w:r>
        <w:t>Тема 2. Пластика движения в музыке. Метроритм. Тембровое своеобразие музыки.</w:t>
      </w:r>
    </w:p>
    <w:p w:rsidR="007F64A8" w:rsidRDefault="00441DAD">
      <w:pPr>
        <w:pStyle w:val="a4"/>
        <w:jc w:val="both"/>
      </w:pPr>
      <w:r>
        <w:t>Музыкальные часы, «шаги» музыкальных героев. Элементы звукоизобразительности. Метроритмическое своеобразие музыки, эмоционально-чувственное восприятие доли – пульса, ритмического рисунка. Пластика танцевальных движений (полька, вальс, гавот, менуэт). Первое знакомство с инструментами симфонического оркестра. Зрительно-слуховой анализ средств выразительности.</w:t>
      </w:r>
    </w:p>
    <w:p w:rsidR="007F64A8" w:rsidRDefault="00441DAD">
      <w:pPr>
        <w:pStyle w:val="a4"/>
        <w:jc w:val="both"/>
      </w:pPr>
      <w:r>
        <w:t>Самостоятельная работа: сочинение музыкальных «шагов» какого-либо персонажа сказки «Теремок». Зрительно-слуховой анализ средств выразительности в пьесах из собственного исполнительского репертуара.</w:t>
      </w:r>
    </w:p>
    <w:p w:rsidR="007F64A8" w:rsidRDefault="00441DAD">
      <w:pPr>
        <w:pStyle w:val="a4"/>
        <w:jc w:val="both"/>
      </w:pPr>
      <w:r>
        <w:t xml:space="preserve">Музыкальный материал: С. С. Прокофьев: балет «Золушка», Полночь, Гавот. </w:t>
      </w:r>
    </w:p>
    <w:p w:rsidR="007F64A8" w:rsidRDefault="00441DAD">
      <w:pPr>
        <w:pStyle w:val="a4"/>
        <w:jc w:val="both"/>
      </w:pPr>
      <w:r>
        <w:t xml:space="preserve">В. Гаврилин: «Часы». </w:t>
      </w:r>
    </w:p>
    <w:p w:rsidR="007F64A8" w:rsidRDefault="00441DAD">
      <w:pPr>
        <w:pStyle w:val="a4"/>
        <w:jc w:val="both"/>
      </w:pPr>
      <w:r>
        <w:t xml:space="preserve">Э. Григ «В пещере горного короля». </w:t>
      </w:r>
    </w:p>
    <w:p w:rsidR="007F64A8" w:rsidRDefault="00441DAD">
      <w:pPr>
        <w:pStyle w:val="a4"/>
        <w:jc w:val="both"/>
      </w:pPr>
      <w:r>
        <w:t xml:space="preserve">Н. А. Римский-Корсаков: опера «Сказка о царе Салтане», Три чуда. </w:t>
      </w:r>
    </w:p>
    <w:p w:rsidR="007F64A8" w:rsidRDefault="00441DAD">
      <w:pPr>
        <w:pStyle w:val="a4"/>
        <w:jc w:val="both"/>
      </w:pPr>
      <w:r>
        <w:t xml:space="preserve">П. И. Чайковский «Детский альбом»: «Болезнь куклы», «Марш деревянных солдатиков», Вальс, Полька. </w:t>
      </w:r>
    </w:p>
    <w:p w:rsidR="007F64A8" w:rsidRDefault="00441DAD">
      <w:pPr>
        <w:pStyle w:val="a4"/>
        <w:jc w:val="both"/>
      </w:pPr>
      <w:r>
        <w:t xml:space="preserve">М. И. Глинка опера «Руслан и Людмила»: Марш Черномора. </w:t>
      </w:r>
    </w:p>
    <w:p w:rsidR="007F64A8" w:rsidRDefault="00441DAD">
      <w:pPr>
        <w:pStyle w:val="a4"/>
        <w:jc w:val="both"/>
      </w:pPr>
      <w:r>
        <w:t xml:space="preserve">М. П. Мусоргский «Картинки с выставки»: «Быдло», «Прогулка». </w:t>
      </w:r>
    </w:p>
    <w:p w:rsidR="007F64A8" w:rsidRDefault="00441DAD">
      <w:pPr>
        <w:pStyle w:val="a4"/>
        <w:jc w:val="both"/>
      </w:pPr>
      <w:r>
        <w:t xml:space="preserve">Р. Шуман «Альбом для юношества»: «Дед Мороз». </w:t>
      </w:r>
    </w:p>
    <w:p w:rsidR="007F64A8" w:rsidRDefault="00441DAD">
      <w:pPr>
        <w:pStyle w:val="a4"/>
        <w:jc w:val="both"/>
      </w:pPr>
      <w:r>
        <w:t xml:space="preserve">Л. Боккерини: Менуэт. </w:t>
      </w:r>
    </w:p>
    <w:p w:rsidR="007F64A8" w:rsidRDefault="00441DAD">
      <w:pPr>
        <w:pStyle w:val="a4"/>
        <w:jc w:val="both"/>
      </w:pPr>
      <w:r>
        <w:t>И. Штраус: полька «Трик-трак».</w:t>
      </w:r>
    </w:p>
    <w:p w:rsidR="007F64A8" w:rsidRDefault="00441DAD">
      <w:pPr>
        <w:pStyle w:val="a4"/>
        <w:jc w:val="both"/>
      </w:pPr>
      <w:r>
        <w:t>Тема 3. Мелодический рисунок, его выразительные свойства, фразировка.</w:t>
      </w:r>
    </w:p>
    <w:p w:rsidR="007F64A8" w:rsidRDefault="00441DAD">
      <w:pPr>
        <w:pStyle w:val="a4"/>
        <w:jc w:val="both"/>
      </w:pPr>
      <w:r>
        <w:t>Волнообразное строение мелодии, кульминация как вершина мелодической волны. Разные типы мелодического движения, мелодический рисунок. Кантилена, скерцо, речитатив – особенности фразировки и звуковысотной линии мелодии. Зрительно-слуховой анализ звуковысотной линии мелодии, определение кульминации в нотных примерах из учебника и пьесах по специальности. Способы игрового моделирования.</w:t>
      </w:r>
    </w:p>
    <w:p w:rsidR="007F64A8" w:rsidRDefault="00441DAD">
      <w:pPr>
        <w:pStyle w:val="a4"/>
        <w:jc w:val="both"/>
      </w:pPr>
      <w:r>
        <w:t>Самостоятельная работа: кроссворд по пройденным музыкальным примерам. Рисунки, отражающие звуковысотную линию мелодии, кульминацию.</w:t>
      </w:r>
    </w:p>
    <w:p w:rsidR="007F64A8" w:rsidRDefault="00441DAD">
      <w:pPr>
        <w:pStyle w:val="a4"/>
        <w:jc w:val="both"/>
      </w:pPr>
      <w:r>
        <w:t>Музыкальный материал: А. Рубинштейн Мелодия</w:t>
      </w:r>
    </w:p>
    <w:p w:rsidR="007F64A8" w:rsidRDefault="00441DAD">
      <w:pPr>
        <w:pStyle w:val="a4"/>
        <w:jc w:val="both"/>
      </w:pPr>
      <w:r>
        <w:t>Ф. Шуберт «Аве Мария»</w:t>
      </w:r>
    </w:p>
    <w:p w:rsidR="007F64A8" w:rsidRDefault="00441DAD">
      <w:pPr>
        <w:pStyle w:val="a4"/>
        <w:jc w:val="both"/>
      </w:pPr>
      <w:r>
        <w:t>М. П. Мусоргский «Картинки с выставки»: «Балет невылупившихся птенцов»</w:t>
      </w:r>
    </w:p>
    <w:p w:rsidR="007F64A8" w:rsidRDefault="00441DAD">
      <w:pPr>
        <w:pStyle w:val="a4"/>
        <w:jc w:val="both"/>
      </w:pPr>
      <w:r>
        <w:t>К. Сен-Санс «Лебедь»</w:t>
      </w:r>
    </w:p>
    <w:p w:rsidR="007F64A8" w:rsidRDefault="00441DAD">
      <w:pPr>
        <w:pStyle w:val="a4"/>
        <w:jc w:val="both"/>
      </w:pPr>
      <w:r>
        <w:t>Р. Шуман «Грезы»</w:t>
      </w:r>
    </w:p>
    <w:p w:rsidR="007F64A8" w:rsidRDefault="00441DAD">
      <w:pPr>
        <w:pStyle w:val="a4"/>
        <w:jc w:val="both"/>
      </w:pPr>
      <w:r>
        <w:t>Н. А. Римский-Корсаков «Сказка о царе Салтане»: «Полет Шмеля»</w:t>
      </w:r>
    </w:p>
    <w:p w:rsidR="007F64A8" w:rsidRDefault="00441DAD">
      <w:pPr>
        <w:pStyle w:val="a4"/>
        <w:jc w:val="both"/>
      </w:pPr>
      <w:r>
        <w:t>С. С. Прокофьев «Детская музыка»: «Дождь и радуга»; балет «Золушка»: Гавот</w:t>
      </w:r>
    </w:p>
    <w:p w:rsidR="007F64A8" w:rsidRDefault="00441DAD">
      <w:pPr>
        <w:pStyle w:val="a4"/>
        <w:jc w:val="both"/>
      </w:pPr>
      <w:r>
        <w:t>В. А. Моцарт «Турецкое рондо»</w:t>
      </w:r>
    </w:p>
    <w:p w:rsidR="007F64A8" w:rsidRDefault="00441DAD">
      <w:pPr>
        <w:pStyle w:val="a4"/>
        <w:jc w:val="both"/>
      </w:pPr>
      <w:r>
        <w:t>А. С. Даргомыжский «Старый капрал»</w:t>
      </w:r>
    </w:p>
    <w:p w:rsidR="007F64A8" w:rsidRDefault="00441DAD">
      <w:pPr>
        <w:pStyle w:val="a4"/>
        <w:jc w:val="both"/>
      </w:pPr>
      <w:r>
        <w:t>Ф. Шуберт «Шарманщик»</w:t>
      </w:r>
    </w:p>
    <w:p w:rsidR="007F64A8" w:rsidRDefault="00441DAD">
      <w:pPr>
        <w:pStyle w:val="a4"/>
        <w:jc w:val="both"/>
      </w:pPr>
      <w:r>
        <w:t>И. С. Бах Токката ре минор (фрагмент)</w:t>
      </w:r>
    </w:p>
    <w:p w:rsidR="007F64A8" w:rsidRDefault="00441DAD">
      <w:pPr>
        <w:pStyle w:val="a4"/>
        <w:jc w:val="both"/>
      </w:pPr>
      <w:r>
        <w:lastRenderedPageBreak/>
        <w:t>М. П. Мусоргский, цикл «Детская»: «В углу», «С няней»</w:t>
      </w:r>
    </w:p>
    <w:p w:rsidR="007F64A8" w:rsidRDefault="00441DAD">
      <w:pPr>
        <w:pStyle w:val="a4"/>
        <w:jc w:val="both"/>
      </w:pPr>
      <w:r>
        <w:t>Тема 4. Сказочные сюжеты в музыке.</w:t>
      </w:r>
    </w:p>
    <w:p w:rsidR="007F64A8" w:rsidRDefault="00441DAD">
      <w:pPr>
        <w:pStyle w:val="a4"/>
        <w:jc w:val="both"/>
      </w:pPr>
      <w:r>
        <w:t>Первое знакомство с балетом. П. И. Чайковский «Щелкунчик». Пантомима. Дивертисмент. Закрепление пройденных тем на новом музыкальном материале. Определение на слух тембра знакомых инструментов. Создание своей пантомимы.</w:t>
      </w:r>
    </w:p>
    <w:p w:rsidR="007F64A8" w:rsidRDefault="00441DAD">
      <w:pPr>
        <w:pStyle w:val="a4"/>
        <w:jc w:val="both"/>
      </w:pPr>
      <w:r>
        <w:t>Самостоятельная работа: создание своей пантомимы.</w:t>
      </w:r>
    </w:p>
    <w:p w:rsidR="007F64A8" w:rsidRDefault="00441DAD">
      <w:pPr>
        <w:pStyle w:val="a4"/>
        <w:jc w:val="both"/>
      </w:pPr>
      <w:r>
        <w:t>Музыкальный материал: П. И. Чайковский. Балет «Щелкунчик»: дивертисмент из 2 действия.</w:t>
      </w:r>
    </w:p>
    <w:p w:rsidR="007F64A8" w:rsidRDefault="00441DAD">
      <w:pPr>
        <w:pStyle w:val="a4"/>
        <w:jc w:val="both"/>
      </w:pPr>
      <w:r>
        <w:t>Тема 5. Интонация в музыке как совокупность всех элементов музыкального языка.</w:t>
      </w:r>
    </w:p>
    <w:p w:rsidR="007F64A8" w:rsidRDefault="00441DAD">
      <w:pPr>
        <w:pStyle w:val="a4"/>
        <w:jc w:val="both"/>
      </w:pPr>
      <w:r>
        <w:t>Разные типы интонации в музыке и речи: интонация вздоха, удивления, вопроса, угрозы, насмешки, фанфары, ожидания, скороговорки. Колыбельные песни. Связь музыкальной интонации с первичным жанром (пение, речь, движение, звукоизобразительность, сигнал). Освоение песенок-моделей, отражающих выразительный смысл музыкальных интонаций. Осознание способов и приемов выразительного музыкального интонирования. Первое знакомство с оперой.</w:t>
      </w:r>
    </w:p>
    <w:p w:rsidR="007F64A8" w:rsidRDefault="00441DAD">
      <w:pPr>
        <w:pStyle w:val="a4"/>
        <w:jc w:val="both"/>
      </w:pPr>
      <w:r>
        <w:t>Самостоятельная работа: подготовка народной колыбельной для пения в классе в театрализованном действии. Письменная работа: отметить знаками-символами смену динамики, регистра, темпа, речевой интонации. Сочинение музыкальных интонаций для героев какой-либо сказки.</w:t>
      </w:r>
    </w:p>
    <w:p w:rsidR="007F64A8" w:rsidRDefault="00441DAD">
      <w:pPr>
        <w:pStyle w:val="a4"/>
        <w:jc w:val="both"/>
      </w:pPr>
      <w:r>
        <w:t>Музыкальный материал: Д. Б. Кабалевский «Плакса», «Злюка», «Ревушка»</w:t>
      </w:r>
    </w:p>
    <w:p w:rsidR="007F64A8" w:rsidRDefault="00441DAD">
      <w:pPr>
        <w:pStyle w:val="a4"/>
        <w:jc w:val="both"/>
      </w:pPr>
      <w:r>
        <w:t>Н. А. Римский-Корсаков. Опера «Сказка о царе Салтане»: хор «О-хо-хо-нюшки-ох!»; опера «Садко»: колыбельная Волховы; «Шехерезада»: тема Шахриара и Шехерезады</w:t>
      </w:r>
    </w:p>
    <w:p w:rsidR="007F64A8" w:rsidRDefault="00441DAD">
      <w:pPr>
        <w:pStyle w:val="a4"/>
        <w:jc w:val="both"/>
      </w:pPr>
      <w:r>
        <w:t>П. И. Чайковский. Опера «Евгений Онегин»: вступление (фрагмент)</w:t>
      </w:r>
    </w:p>
    <w:p w:rsidR="007F64A8" w:rsidRDefault="00441DAD">
      <w:pPr>
        <w:pStyle w:val="a4"/>
        <w:jc w:val="both"/>
      </w:pPr>
      <w:r>
        <w:t>Р. Шуман «Первая утрата»</w:t>
      </w:r>
    </w:p>
    <w:p w:rsidR="007F64A8" w:rsidRDefault="00441DAD">
      <w:pPr>
        <w:pStyle w:val="a4"/>
        <w:jc w:val="both"/>
      </w:pPr>
      <w:r>
        <w:t>В. Калинников «Киска»</w:t>
      </w:r>
    </w:p>
    <w:p w:rsidR="007F64A8" w:rsidRDefault="00441DAD">
      <w:pPr>
        <w:pStyle w:val="a4"/>
        <w:jc w:val="both"/>
      </w:pPr>
      <w:r>
        <w:t>Народные колыбельные</w:t>
      </w:r>
    </w:p>
    <w:p w:rsidR="007F64A8" w:rsidRDefault="00441DAD">
      <w:pPr>
        <w:pStyle w:val="a4"/>
        <w:jc w:val="both"/>
      </w:pPr>
      <w:r>
        <w:t>А. Гречанинов. Мазурка ля минор</w:t>
      </w:r>
    </w:p>
    <w:p w:rsidR="007F64A8" w:rsidRDefault="00441DAD">
      <w:pPr>
        <w:pStyle w:val="a4"/>
        <w:jc w:val="both"/>
      </w:pPr>
      <w:r>
        <w:t>В. А. Моцарт. Опера «Свадьба Фигаро»: ария Фигаро «Мальчик резвый»</w:t>
      </w:r>
    </w:p>
    <w:p w:rsidR="007F64A8" w:rsidRDefault="00441DAD">
      <w:pPr>
        <w:pStyle w:val="a4"/>
        <w:jc w:val="both"/>
      </w:pPr>
      <w:r>
        <w:t>Дж. Россини «Дуэт кошечек»</w:t>
      </w:r>
    </w:p>
    <w:p w:rsidR="007F64A8" w:rsidRDefault="00441DAD">
      <w:pPr>
        <w:pStyle w:val="a4"/>
        <w:jc w:val="both"/>
      </w:pPr>
      <w:r>
        <w:t>М. Глинка. Опера «Руслан и Людмила»: канон «Какое чудное мгновенье», рондо Фарлафа</w:t>
      </w:r>
    </w:p>
    <w:p w:rsidR="007F64A8" w:rsidRDefault="00441DAD">
      <w:pPr>
        <w:pStyle w:val="a4"/>
        <w:jc w:val="both"/>
      </w:pPr>
      <w:r>
        <w:t>Ф. Шуберт «Лесной царь»</w:t>
      </w:r>
    </w:p>
    <w:p w:rsidR="007F64A8" w:rsidRDefault="00441DAD">
      <w:pPr>
        <w:pStyle w:val="a4"/>
        <w:jc w:val="both"/>
      </w:pPr>
      <w:r>
        <w:t>Тема 6. Музыкально-звуковое пространство. Фактура, тембр, ладогармонические краски.</w:t>
      </w:r>
    </w:p>
    <w:p w:rsidR="007F64A8" w:rsidRDefault="00441DAD">
      <w:pPr>
        <w:pStyle w:val="a4"/>
        <w:jc w:val="both"/>
      </w:pPr>
      <w:r>
        <w:t xml:space="preserve">Характеристика фактуры с точки зрения плотности, прозрачности, многослойности звучания. Хороводы как пример организации пространства. Одноголосная фактура, унисон, мелодия с аккомпанементом, аккордовая фактура, многоголосие полифонического типа, первое знакомство с имитацией и контрапунктом. Исполнение ритмических канонов, детских песен-канонов, игра знакомых детских песенок с басом, двухголосно («Во саду ли», «Ой, звоны», </w:t>
      </w:r>
      <w:r>
        <w:lastRenderedPageBreak/>
        <w:t>«Как пошли наши подружки»). Зрительно-слуховой анализ фактуры в пьесах по специальности и в нотных примерах из учебника.</w:t>
      </w:r>
    </w:p>
    <w:p w:rsidR="007F64A8" w:rsidRDefault="00441DAD">
      <w:pPr>
        <w:pStyle w:val="a4"/>
        <w:jc w:val="both"/>
      </w:pPr>
      <w:r>
        <w:t>Самостоятельная работа: рисунки нефигуративного, бессюжетного типа, отражающие характер музыкально-звукового пространства. Сочинение музыкальных примеров на тему «диссонанс, консонанс».</w:t>
      </w:r>
    </w:p>
    <w:p w:rsidR="007F64A8" w:rsidRDefault="00441DAD">
      <w:pPr>
        <w:pStyle w:val="a4"/>
        <w:jc w:val="both"/>
      </w:pPr>
      <w:r>
        <w:t>Музыкальный материал: Э. Григ «Ариэтта», «Птичка», «Бабочка», «Весной», сюита «Пер Гюнт»: «Утро»</w:t>
      </w:r>
    </w:p>
    <w:p w:rsidR="007F64A8" w:rsidRDefault="00441DAD">
      <w:pPr>
        <w:pStyle w:val="a4"/>
        <w:jc w:val="both"/>
      </w:pPr>
      <w:r>
        <w:t>М. Мусоргский «Картинки с выставки»: «Быдло», «Прогулка»</w:t>
      </w:r>
    </w:p>
    <w:p w:rsidR="007F64A8" w:rsidRDefault="00441DAD">
      <w:pPr>
        <w:pStyle w:val="a4"/>
        <w:jc w:val="both"/>
      </w:pPr>
      <w:r>
        <w:t>П. И. Чайковский «Старинная французская песенка»</w:t>
      </w:r>
    </w:p>
    <w:p w:rsidR="007F64A8" w:rsidRDefault="00441DAD">
      <w:pPr>
        <w:pStyle w:val="a4"/>
        <w:jc w:val="both"/>
      </w:pPr>
      <w:r>
        <w:t>С. С. Прокофьев, «Детская музыка»: «Утро», «Дождь и радуга». Кантата «Александр Невский»: «Ледовое побоище» (фрагмент)</w:t>
      </w:r>
    </w:p>
    <w:p w:rsidR="007F64A8" w:rsidRDefault="00441DAD">
      <w:pPr>
        <w:pStyle w:val="a4"/>
        <w:jc w:val="both"/>
      </w:pPr>
      <w:r>
        <w:t>В. А. Моцарт. Опера «Волшебная флейта»: дуэт Папагено и Папагены</w:t>
      </w:r>
    </w:p>
    <w:p w:rsidR="007F64A8" w:rsidRDefault="00441DAD">
      <w:pPr>
        <w:pStyle w:val="a4"/>
        <w:jc w:val="both"/>
      </w:pPr>
      <w:r>
        <w:t>Г. В. Свиридов «Колыбельная песенка»</w:t>
      </w:r>
    </w:p>
    <w:p w:rsidR="007F64A8" w:rsidRDefault="00441DAD">
      <w:pPr>
        <w:pStyle w:val="a4"/>
        <w:jc w:val="both"/>
      </w:pPr>
      <w:r>
        <w:t>А. Вивальди «Времена года»: «Весна»</w:t>
      </w:r>
    </w:p>
    <w:p w:rsidR="007F64A8" w:rsidRDefault="00441DAD">
      <w:pPr>
        <w:pStyle w:val="a4"/>
        <w:jc w:val="both"/>
      </w:pPr>
      <w:r>
        <w:t>Тема 7. Сказка в музыке. Голоса музыкальных инструментов.</w:t>
      </w:r>
    </w:p>
    <w:p w:rsidR="007F64A8" w:rsidRDefault="00441DAD">
      <w:pPr>
        <w:pStyle w:val="a4"/>
        <w:jc w:val="both"/>
      </w:pPr>
      <w:r>
        <w:t xml:space="preserve">Сказочные сюжеты в музыке как обобщающая тема. Пространственно-звуковой образ стихии воды и огня. Симфоническая сказка С. С. Прокофьева «Петя и волк». Инструменты оркестра – голоса героев. Способы воплощения действия в музыке. Работа со схемой расположения инструментов оркестра из учебника. </w:t>
      </w:r>
    </w:p>
    <w:p w:rsidR="007F64A8" w:rsidRDefault="00441DAD">
      <w:pPr>
        <w:pStyle w:val="a4"/>
        <w:jc w:val="both"/>
      </w:pPr>
      <w:r>
        <w:t>Самостоятельная работа: сочинение музыкальных примеров на тему «Стихия воды и огня». Чтение сказки «Жар-птица», русских народных сказок про Бабу Ягу, былины о Садко.</w:t>
      </w:r>
    </w:p>
    <w:p w:rsidR="007F64A8" w:rsidRDefault="00441DAD">
      <w:pPr>
        <w:pStyle w:val="a4"/>
        <w:jc w:val="both"/>
      </w:pPr>
      <w:r>
        <w:t>Музыкальный материал: П. И. Чайковский «Баба Яга»</w:t>
      </w:r>
    </w:p>
    <w:p w:rsidR="007F64A8" w:rsidRDefault="00441DAD">
      <w:pPr>
        <w:pStyle w:val="a4"/>
        <w:jc w:val="both"/>
      </w:pPr>
      <w:r>
        <w:t>М. П. Мусоргский «Избушка на курьих ножках»</w:t>
      </w:r>
    </w:p>
    <w:p w:rsidR="007F64A8" w:rsidRDefault="00441DAD">
      <w:pPr>
        <w:pStyle w:val="a4"/>
        <w:jc w:val="both"/>
      </w:pPr>
      <w:r>
        <w:t>А. К. Лядов «Кикимора»</w:t>
      </w:r>
    </w:p>
    <w:p w:rsidR="007F64A8" w:rsidRDefault="00441DAD">
      <w:pPr>
        <w:pStyle w:val="a4"/>
        <w:jc w:val="both"/>
      </w:pPr>
      <w:r>
        <w:t>С. С. Прокофьев «Дождь и радуга»</w:t>
      </w:r>
    </w:p>
    <w:p w:rsidR="007F64A8" w:rsidRDefault="00441DAD">
      <w:pPr>
        <w:pStyle w:val="a4"/>
        <w:jc w:val="both"/>
      </w:pPr>
      <w:r>
        <w:t>Ф. Шуберт «В путь», «Форель»</w:t>
      </w:r>
    </w:p>
    <w:p w:rsidR="007F64A8" w:rsidRDefault="00441DAD">
      <w:pPr>
        <w:pStyle w:val="a4"/>
        <w:jc w:val="both"/>
      </w:pPr>
      <w:r>
        <w:t>Н. А. Римский-Корсаков «Садко»: вступление «Океан – море синее», «Пляска ручейков и речек», «Пляс золотых рыбок». «Шехерезада»: тема моря</w:t>
      </w:r>
    </w:p>
    <w:p w:rsidR="007F64A8" w:rsidRDefault="00441DAD">
      <w:pPr>
        <w:pStyle w:val="a4"/>
        <w:jc w:val="both"/>
      </w:pPr>
      <w:r>
        <w:t>К. Сен-Санс «Аквариум»</w:t>
      </w:r>
    </w:p>
    <w:p w:rsidR="007F64A8" w:rsidRDefault="00441DAD">
      <w:pPr>
        <w:pStyle w:val="a4"/>
        <w:jc w:val="both"/>
      </w:pPr>
      <w:r>
        <w:t>Э. Григ «Ручеек»</w:t>
      </w:r>
    </w:p>
    <w:p w:rsidR="007F64A8" w:rsidRDefault="00441DAD">
      <w:pPr>
        <w:pStyle w:val="a4"/>
        <w:jc w:val="both"/>
      </w:pPr>
      <w:r>
        <w:t>Г. В. Свиридов «Дождик»</w:t>
      </w:r>
    </w:p>
    <w:p w:rsidR="007F64A8" w:rsidRDefault="00441DAD">
      <w:pPr>
        <w:pStyle w:val="a4"/>
        <w:jc w:val="both"/>
      </w:pPr>
      <w:r>
        <w:t>И. Ф. Стравинский. Балет «Жар-птица»: «Пляс Жар-птицы»</w:t>
      </w:r>
    </w:p>
    <w:p w:rsidR="007F64A8" w:rsidRDefault="00441DAD">
      <w:pPr>
        <w:pStyle w:val="a4"/>
        <w:jc w:val="both"/>
      </w:pPr>
      <w:r>
        <w:t>С. С. Прокофьев. Симфоническая сказка «Петя и волк»</w:t>
      </w:r>
    </w:p>
    <w:p w:rsidR="007F64A8" w:rsidRDefault="007F64A8">
      <w:pPr>
        <w:pStyle w:val="a4"/>
        <w:jc w:val="both"/>
      </w:pPr>
    </w:p>
    <w:p w:rsidR="007F64A8" w:rsidRDefault="00441DAD">
      <w:pPr>
        <w:pStyle w:val="a4"/>
        <w:jc w:val="center"/>
      </w:pPr>
      <w:r>
        <w:t>2 год обучения</w:t>
      </w:r>
    </w:p>
    <w:p w:rsidR="007F64A8" w:rsidRDefault="00441DAD">
      <w:pPr>
        <w:pStyle w:val="a4"/>
        <w:jc w:val="both"/>
      </w:pPr>
      <w:r>
        <w:t>Тема 1. Музыкальная тема, способы создания музыкального образа.</w:t>
      </w:r>
    </w:p>
    <w:p w:rsidR="007F64A8" w:rsidRDefault="00441DAD">
      <w:pPr>
        <w:pStyle w:val="a4"/>
        <w:jc w:val="both"/>
      </w:pPr>
      <w:r>
        <w:t>Музыкальная тема, музыкальный образ. Связь музыкального образа с исходными (первичными) типами интонаций: пение, речь, движение (моторное, танцевальное), звукоизобразительность, сигнал (на примере музыкального материала первого класса). Сопоставление, дополнение, противопоставление музыкальных тем и образов. Контраст как средство выразительности. Составление кроссвордов по терминам.</w:t>
      </w:r>
    </w:p>
    <w:p w:rsidR="007F64A8" w:rsidRDefault="00441DAD">
      <w:pPr>
        <w:pStyle w:val="a4"/>
        <w:jc w:val="both"/>
      </w:pPr>
      <w:r>
        <w:lastRenderedPageBreak/>
        <w:t>Самостоятельная работа: определение в знакомых произведениях типов интонаций. Работа с нотным текстом из учебника (определение фактуры, темпа, динамики, изменений музыкальной речи).</w:t>
      </w:r>
    </w:p>
    <w:p w:rsidR="007F64A8" w:rsidRDefault="00441DAD">
      <w:pPr>
        <w:pStyle w:val="a4"/>
        <w:jc w:val="both"/>
      </w:pPr>
      <w:r>
        <w:t>Музыкальный материал: Н. А. Римский-Корсаков «Золотой петушок»: Вступление</w:t>
      </w:r>
    </w:p>
    <w:p w:rsidR="007F64A8" w:rsidRDefault="00441DAD">
      <w:pPr>
        <w:pStyle w:val="a4"/>
        <w:jc w:val="both"/>
      </w:pPr>
      <w:r>
        <w:t>С. С. Прокофьев «Детская музыка»: «Утро», «Дождь и радуга»; балет «Ромео и Джульетта»: «Джульетта-девочка», «Танец рыцарей»; балет «Золушка»: «Па де шаль»</w:t>
      </w:r>
    </w:p>
    <w:p w:rsidR="007F64A8" w:rsidRDefault="00441DAD">
      <w:pPr>
        <w:pStyle w:val="a4"/>
        <w:jc w:val="both"/>
      </w:pPr>
      <w:r>
        <w:t>Р. Шуман «Карнавал» (№ 2, 3)</w:t>
      </w:r>
    </w:p>
    <w:p w:rsidR="007F64A8" w:rsidRDefault="00441DAD">
      <w:pPr>
        <w:pStyle w:val="a4"/>
        <w:jc w:val="both"/>
      </w:pPr>
      <w:r>
        <w:t>П. И. Чайковский «Детский альбом»: Вальс</w:t>
      </w:r>
    </w:p>
    <w:p w:rsidR="007F64A8" w:rsidRDefault="00441DAD">
      <w:pPr>
        <w:pStyle w:val="a4"/>
        <w:jc w:val="both"/>
      </w:pPr>
      <w:r>
        <w:t>Пьесы Э. Грига, Р. Шумана, М. Мусоргского, пройденные в 1 классе</w:t>
      </w:r>
    </w:p>
    <w:p w:rsidR="007F64A8" w:rsidRDefault="00441DAD">
      <w:pPr>
        <w:pStyle w:val="a4"/>
        <w:jc w:val="both"/>
      </w:pPr>
      <w:r>
        <w:t>Тема 2. Основные приемы развития в музыке. Первое знакомство с понятием содержания музыки. Представление о музыкальном герое. Краткие сведения о музыкальных стилях.</w:t>
      </w:r>
    </w:p>
    <w:p w:rsidR="007F64A8" w:rsidRDefault="00441DAD">
      <w:pPr>
        <w:pStyle w:val="a4"/>
        <w:jc w:val="both"/>
      </w:pPr>
      <w:r>
        <w:t>Понятие о структурных единицах музыкального произведения: мотив, фраза, предложение. Основные приемы развития в музыке: повтор (точный, с изменениями, секвенция), контраст в пьесах из детского репертуара. Первая попытка отслеживания процессов музыкального развития. Сравнение пьес из детских альбомов разных композиторов (Бах, Шуман, Чайковский, Прокофьев, Дебюсси): музыкальный герой, музыкальная речь (стиль композиторов). Первоначальное знакомство с понятием содержания музыки и программной музыкой. Музыкальная речь, возможность воплощения в ней мыслей и чувств человека. Представление о музыкальном герое (персонаж, повествователь, лирический, оратор) в программных пьесах из детского репертуара. Конкурс на определение типа музыкального героя в программных пьесах.</w:t>
      </w:r>
    </w:p>
    <w:p w:rsidR="007F64A8" w:rsidRDefault="00441DAD">
      <w:pPr>
        <w:pStyle w:val="a4"/>
        <w:jc w:val="both"/>
      </w:pPr>
      <w:r>
        <w:t>Самостоятельная работа: подбор иллюстраций к музыкальным стилям. Сочинение музыкальных примеров: от игровых моделей к небольшим пьесам на основе этих элементов, например, от секвенции к этюду.</w:t>
      </w:r>
    </w:p>
    <w:p w:rsidR="007F64A8" w:rsidRDefault="00441DAD">
      <w:pPr>
        <w:pStyle w:val="a4"/>
        <w:jc w:val="both"/>
      </w:pPr>
      <w:r>
        <w:t>Музыкальный материал:</w:t>
      </w:r>
    </w:p>
    <w:p w:rsidR="007F64A8" w:rsidRDefault="00441DAD">
      <w:pPr>
        <w:pStyle w:val="a4"/>
        <w:jc w:val="both"/>
      </w:pPr>
      <w:r>
        <w:t>Р. Шуман «Альбом для юношества»: «Сицилийская песенка», «Дед Мороз», «Первая утрата»; «Детские сцены»: «Поэт говорит»</w:t>
      </w:r>
    </w:p>
    <w:p w:rsidR="007F64A8" w:rsidRDefault="00441DAD">
      <w:pPr>
        <w:pStyle w:val="a4"/>
        <w:jc w:val="both"/>
      </w:pPr>
      <w:r>
        <w:t>П. И. Чайковский «Детский альбом»: «Сладкая греза», «Новая кукла»</w:t>
      </w:r>
    </w:p>
    <w:p w:rsidR="007F64A8" w:rsidRDefault="00441DAD">
      <w:pPr>
        <w:pStyle w:val="a4"/>
        <w:jc w:val="both"/>
      </w:pPr>
      <w:r>
        <w:t>Э. Григ «Весной», Вальс ля минор</w:t>
      </w:r>
    </w:p>
    <w:p w:rsidR="007F64A8" w:rsidRDefault="00441DAD">
      <w:pPr>
        <w:pStyle w:val="a4"/>
        <w:jc w:val="both"/>
      </w:pPr>
      <w:r>
        <w:t>Г. Гендель Пассакалья</w:t>
      </w:r>
    </w:p>
    <w:p w:rsidR="007F64A8" w:rsidRDefault="00441DAD">
      <w:pPr>
        <w:pStyle w:val="a4"/>
        <w:jc w:val="both"/>
      </w:pPr>
      <w:r>
        <w:t>И. С. Бах Полонез соль минор; Токката ре минор</w:t>
      </w:r>
    </w:p>
    <w:p w:rsidR="007F64A8" w:rsidRDefault="00441DAD">
      <w:pPr>
        <w:pStyle w:val="a4"/>
        <w:jc w:val="both"/>
      </w:pPr>
      <w:r>
        <w:t>В. А. Моцарт «Турецкое рондо»; Соната До мажор (К-545); «Маленькая ночная серенада» (фрагмент)</w:t>
      </w:r>
    </w:p>
    <w:p w:rsidR="007F64A8" w:rsidRDefault="00441DAD">
      <w:pPr>
        <w:pStyle w:val="a4"/>
        <w:jc w:val="both"/>
      </w:pPr>
      <w:r>
        <w:t>Н. А. Римский-Корсаков «Шехерезада»: тема моря, тема Шехерезады, тема Шемаханской царицы; «Полет шмеля»</w:t>
      </w:r>
    </w:p>
    <w:p w:rsidR="007F64A8" w:rsidRDefault="00441DAD">
      <w:pPr>
        <w:pStyle w:val="a4"/>
        <w:jc w:val="both"/>
      </w:pPr>
      <w:r>
        <w:t>В. А. Моцарт Увертюра к опере «Свадьба Фигаро»</w:t>
      </w:r>
    </w:p>
    <w:p w:rsidR="007F64A8" w:rsidRDefault="00441DAD">
      <w:pPr>
        <w:pStyle w:val="a4"/>
        <w:jc w:val="both"/>
      </w:pPr>
      <w:r>
        <w:t>А. Вивальди «Охота» из концерта «Осень»</w:t>
      </w:r>
    </w:p>
    <w:p w:rsidR="007F64A8" w:rsidRDefault="00441DAD">
      <w:pPr>
        <w:pStyle w:val="a4"/>
        <w:jc w:val="both"/>
      </w:pPr>
      <w:r>
        <w:t>Г. В. Свиридов Музыка к повести А. С. Пушкина «Метель»: Военный марш</w:t>
      </w:r>
    </w:p>
    <w:p w:rsidR="007F64A8" w:rsidRDefault="00441DAD">
      <w:pPr>
        <w:pStyle w:val="a4"/>
        <w:jc w:val="both"/>
      </w:pPr>
      <w:r>
        <w:t>С. С. Прокофьев «Детская музыка»: Тарантелла, «Пятнашки»; Мимолетности (№ 1)</w:t>
      </w:r>
    </w:p>
    <w:p w:rsidR="007F64A8" w:rsidRDefault="00441DAD">
      <w:pPr>
        <w:pStyle w:val="a4"/>
        <w:jc w:val="both"/>
      </w:pPr>
      <w:r>
        <w:t>Ф. Шопен Ноктюрн ми минор (фрагмент)</w:t>
      </w:r>
    </w:p>
    <w:p w:rsidR="007F64A8" w:rsidRDefault="00441DAD">
      <w:pPr>
        <w:pStyle w:val="a4"/>
        <w:jc w:val="both"/>
      </w:pPr>
      <w:r>
        <w:lastRenderedPageBreak/>
        <w:t>К. Дебюсси «Снег танцует»</w:t>
      </w:r>
    </w:p>
    <w:p w:rsidR="007F64A8" w:rsidRDefault="00441DAD">
      <w:pPr>
        <w:pStyle w:val="a4"/>
        <w:jc w:val="both"/>
      </w:pPr>
      <w:r>
        <w:t>Тема 3. Музыкальный синтаксис. Фраза как структурная единица. Приемы вариационного изменения музыкальной темы.</w:t>
      </w:r>
    </w:p>
    <w:p w:rsidR="007F64A8" w:rsidRDefault="00441DAD">
      <w:pPr>
        <w:pStyle w:val="a4"/>
        <w:jc w:val="both"/>
      </w:pPr>
      <w:r>
        <w:t>Звук – мотив – фраза – предложение – музыкальная мысль (период). Понятие о цезуре, музыкальном синтаксисе на примере детских песен и простых пьес. Особенности работы с темой на примере легких вариаций из детского репертуара. Анализ стихотворных текстов и мелодий знакомых детских песенок («Антошка», «Вместе весело шагать», русские народные песни), определение структуры по фразам, выкладывание графической схемы из карточек (одинаковой длины или разной, соответствие длине фраз в песне). Конкурс на определение синтаксической структуры.</w:t>
      </w:r>
    </w:p>
    <w:p w:rsidR="007F64A8" w:rsidRDefault="00441DAD">
      <w:pPr>
        <w:pStyle w:val="a4"/>
        <w:jc w:val="both"/>
      </w:pPr>
      <w:r>
        <w:t>Самостоятельная работа: сочинение вариации на мелодию русской народной песни (изменение ритма, дублирование мелодии и др.).</w:t>
      </w:r>
    </w:p>
    <w:p w:rsidR="007F64A8" w:rsidRDefault="00441DAD">
      <w:pPr>
        <w:pStyle w:val="a4"/>
        <w:jc w:val="both"/>
      </w:pPr>
      <w:r>
        <w:t>Музыкальный материал: легкие вариации из детского репертуара</w:t>
      </w:r>
    </w:p>
    <w:p w:rsidR="007F64A8" w:rsidRDefault="00441DAD">
      <w:pPr>
        <w:pStyle w:val="a4"/>
        <w:jc w:val="both"/>
      </w:pPr>
      <w:r>
        <w:t>Р. Шуман «Карнавал»: № 2, 3</w:t>
      </w:r>
    </w:p>
    <w:p w:rsidR="007F64A8" w:rsidRDefault="00441DAD">
      <w:pPr>
        <w:pStyle w:val="a4"/>
        <w:jc w:val="both"/>
      </w:pPr>
      <w:r>
        <w:t>Тема 4. Процесс становления формы в сонате. Развитие как воплощение музыкальной фабулы, действенного начала.</w:t>
      </w:r>
    </w:p>
    <w:p w:rsidR="007F64A8" w:rsidRDefault="00441DAD">
      <w:pPr>
        <w:pStyle w:val="a4"/>
        <w:jc w:val="both"/>
      </w:pPr>
      <w:r>
        <w:t xml:space="preserve">Мотивная работа как способ воплощения процесса динамичного развития, музыкального действия в классической сонате и сонатине. Разучивание песенки-модели. Отслеживание процесса развития музыкальных «событий». Сопоставление образов, возврат первоначальной темы. Единство и непрерывное обновление интонаций, «жизнь» музыкальных героев от начала до конца. Слушание и слежение по графической схеме за ходом музыкального действия в «Репетиции к концерту» В. А. Моцарта. Отслеживание процесса становления формы с позиции музыкальной фабулы с помощью карточек. </w:t>
      </w:r>
    </w:p>
    <w:p w:rsidR="007F64A8" w:rsidRDefault="00441DAD">
      <w:pPr>
        <w:pStyle w:val="a4"/>
        <w:jc w:val="both"/>
      </w:pPr>
      <w:r>
        <w:t>Самостоятельная работа: символическое изображение музыкальных образов трех тем из экспозиции сонаты Д. Скарлатти.</w:t>
      </w:r>
    </w:p>
    <w:p w:rsidR="007F64A8" w:rsidRDefault="00441DAD">
      <w:pPr>
        <w:pStyle w:val="a4"/>
        <w:jc w:val="both"/>
      </w:pPr>
      <w:r>
        <w:t>Музыкальный материал:</w:t>
      </w:r>
    </w:p>
    <w:p w:rsidR="007F64A8" w:rsidRDefault="00441DAD">
      <w:pPr>
        <w:pStyle w:val="a4"/>
        <w:jc w:val="both"/>
      </w:pPr>
      <w:r>
        <w:t>В. А. Моцарт Шесть венских сонатин: № 1, № 6; Симфония № 40, 1 часть (фрагмент); «Детская симфония»; «Репетиция к концерту»; Концерт для клавесина</w:t>
      </w:r>
    </w:p>
    <w:p w:rsidR="007F64A8" w:rsidRDefault="00441DAD">
      <w:pPr>
        <w:pStyle w:val="a4"/>
        <w:jc w:val="both"/>
      </w:pPr>
      <w:r>
        <w:t>Д. Скарлатти Соната № 27, К-152 (том 1 под ред. А. Николаева)</w:t>
      </w:r>
    </w:p>
    <w:p w:rsidR="007F64A8" w:rsidRDefault="00441DAD">
      <w:pPr>
        <w:pStyle w:val="a4"/>
        <w:jc w:val="both"/>
      </w:pPr>
      <w:r>
        <w:t>Тема 5. Кульминация как этап развития</w:t>
      </w:r>
    </w:p>
    <w:p w:rsidR="007F64A8" w:rsidRDefault="00441DAD">
      <w:pPr>
        <w:pStyle w:val="a4"/>
        <w:jc w:val="both"/>
      </w:pPr>
      <w:r>
        <w:t>Развитие музыкального образа, способы достижения кульминации. Кульминация как этап развития интонаций. Способы развития и кульминация в полифонических пьесах И. С. Баха. Имитации, контрастная полифония, мотивы-символы и музыкальный образ. Разные формы игрового моделирования и практического освоения приемов полифонического развертывания. Определение на слух в полифонической музыке вступлений темы (прохлопывание, выкладывание карточек).</w:t>
      </w:r>
    </w:p>
    <w:p w:rsidR="007F64A8" w:rsidRDefault="00441DAD">
      <w:pPr>
        <w:pStyle w:val="a4"/>
        <w:jc w:val="both"/>
      </w:pPr>
      <w:r>
        <w:t>Самостоятельная работа: определение в полифонических пьесах по специальности приемов имитации, контрапункта, характера взаимоотношения голосов.</w:t>
      </w:r>
    </w:p>
    <w:p w:rsidR="007F64A8" w:rsidRDefault="00441DAD">
      <w:pPr>
        <w:pStyle w:val="a4"/>
        <w:jc w:val="both"/>
      </w:pPr>
      <w:r>
        <w:t>Музыкальный материал:</w:t>
      </w:r>
    </w:p>
    <w:p w:rsidR="007F64A8" w:rsidRDefault="00441DAD">
      <w:pPr>
        <w:pStyle w:val="a4"/>
        <w:jc w:val="both"/>
      </w:pPr>
      <w:r>
        <w:lastRenderedPageBreak/>
        <w:t>П. И. Чайковский «Времена года»: «Баркарола»; балет «Щелкунчик»: «Рост елки», Па-де-де, Марш; «Детский альбом»: «Старинная французская песенка»</w:t>
      </w:r>
    </w:p>
    <w:p w:rsidR="007F64A8" w:rsidRDefault="00441DAD">
      <w:pPr>
        <w:pStyle w:val="a4"/>
        <w:jc w:val="both"/>
      </w:pPr>
      <w:r>
        <w:t>Э. Григ «Утро», «Весной»</w:t>
      </w:r>
    </w:p>
    <w:p w:rsidR="007F64A8" w:rsidRDefault="00441DAD">
      <w:pPr>
        <w:pStyle w:val="a4"/>
        <w:jc w:val="both"/>
      </w:pPr>
      <w:r>
        <w:t>М. И. Глинка Опера «Руслан и Людмила»: канон «Какое чудное мгновенье»</w:t>
      </w:r>
    </w:p>
    <w:p w:rsidR="007F64A8" w:rsidRDefault="00441DAD">
      <w:pPr>
        <w:pStyle w:val="a4"/>
        <w:jc w:val="both"/>
      </w:pPr>
      <w:r>
        <w:t>С. С. Прокофьев Кантата «Александр Невский»: «Ледовое побоище» (фрагмент); «Раскаяние»</w:t>
      </w:r>
    </w:p>
    <w:p w:rsidR="007F64A8" w:rsidRDefault="00441DAD">
      <w:pPr>
        <w:pStyle w:val="a4"/>
        <w:jc w:val="both"/>
      </w:pPr>
      <w:r>
        <w:t>И. С. Бах Маленькие прелюдии и фуги; Инвенция До мажор</w:t>
      </w:r>
    </w:p>
    <w:p w:rsidR="007F64A8" w:rsidRDefault="00441DAD">
      <w:pPr>
        <w:pStyle w:val="a4"/>
        <w:jc w:val="both"/>
      </w:pPr>
      <w:r>
        <w:t>Э. Денисов «Маленький канон»</w:t>
      </w:r>
    </w:p>
    <w:p w:rsidR="007F64A8" w:rsidRDefault="00441DAD">
      <w:pPr>
        <w:pStyle w:val="a4"/>
        <w:jc w:val="both"/>
      </w:pPr>
      <w:r>
        <w:t>Г. В. Свиридов «Колдун»</w:t>
      </w:r>
    </w:p>
    <w:p w:rsidR="007F64A8" w:rsidRDefault="00441DAD">
      <w:pPr>
        <w:pStyle w:val="a4"/>
        <w:jc w:val="both"/>
      </w:pPr>
      <w:r>
        <w:t>Тема 6. Выразительные возможности вокальной музыки.</w:t>
      </w:r>
    </w:p>
    <w:p w:rsidR="007F64A8" w:rsidRDefault="00441DAD">
      <w:pPr>
        <w:pStyle w:val="a4"/>
        <w:jc w:val="both"/>
      </w:pPr>
      <w:r>
        <w:t>Дуэт, трио, квартет, канон. Выразительной возможности вокальной музыки, способы развития в ней (имитация, контрапункт, вариационное развитие). Анализ текста и определение характера голосов в дуэте, квартете. Определение в вариациях смены интонаций, признаков первичных жанров.</w:t>
      </w:r>
    </w:p>
    <w:p w:rsidR="007F64A8" w:rsidRDefault="00441DAD">
      <w:pPr>
        <w:pStyle w:val="a4"/>
        <w:jc w:val="both"/>
      </w:pPr>
      <w:r>
        <w:t>Самостоятельная работа: сочинение подголосков к мелодиям русских народных песен. Сочинение вариаций на мелодию с изменением первичного жанра (смена размера, темпа, динамики, регистра).</w:t>
      </w:r>
    </w:p>
    <w:p w:rsidR="007F64A8" w:rsidRDefault="00441DAD">
      <w:pPr>
        <w:pStyle w:val="a4"/>
        <w:jc w:val="both"/>
      </w:pPr>
      <w:r>
        <w:t>Музыкальный материал:</w:t>
      </w:r>
    </w:p>
    <w:p w:rsidR="007F64A8" w:rsidRDefault="00441DAD">
      <w:pPr>
        <w:pStyle w:val="a4"/>
        <w:jc w:val="both"/>
      </w:pPr>
      <w:r>
        <w:t>П. И. Чайковский Опера «Евгений Онегин»: дуэт «Слыхали ль вы», квартет и канон; «Детский альбом»: «Камаринская»</w:t>
      </w:r>
    </w:p>
    <w:p w:rsidR="007F64A8" w:rsidRDefault="00441DAD">
      <w:pPr>
        <w:pStyle w:val="a4"/>
        <w:jc w:val="both"/>
      </w:pPr>
      <w:r>
        <w:t>В. А. Моцарт Дуэт Папагено и Папагены, дуэт Фигаро и Сюзанны</w:t>
      </w:r>
    </w:p>
    <w:p w:rsidR="007F64A8" w:rsidRDefault="00441DAD">
      <w:pPr>
        <w:pStyle w:val="a4"/>
        <w:jc w:val="both"/>
      </w:pPr>
      <w:r>
        <w:t>М. И. Глинка Опера «Руслан и Людмила»: канон «Какое чудное мгновенье»; «Камаринская», Персидский хор</w:t>
      </w:r>
    </w:p>
    <w:p w:rsidR="007F64A8" w:rsidRDefault="00441DAD">
      <w:pPr>
        <w:pStyle w:val="a4"/>
        <w:jc w:val="both"/>
      </w:pPr>
      <w:r>
        <w:t>Камаринская (в исполнении оркестра русских народных инструментов)</w:t>
      </w:r>
    </w:p>
    <w:p w:rsidR="007F64A8" w:rsidRDefault="00441DAD">
      <w:pPr>
        <w:pStyle w:val="a4"/>
        <w:jc w:val="both"/>
      </w:pPr>
      <w:r>
        <w:t>Г. В. Свиридов Колыбельная песенка</w:t>
      </w:r>
    </w:p>
    <w:p w:rsidR="007F64A8" w:rsidRDefault="00441DAD">
      <w:pPr>
        <w:pStyle w:val="a4"/>
        <w:jc w:val="both"/>
      </w:pPr>
      <w:r>
        <w:t>Тема 7. Программная музыка.</w:t>
      </w:r>
    </w:p>
    <w:p w:rsidR="007F64A8" w:rsidRDefault="00441DAD">
      <w:pPr>
        <w:pStyle w:val="a4"/>
        <w:jc w:val="both"/>
      </w:pPr>
      <w:r>
        <w:t>Роль и значение программы в музыке. Одна программа – разный замысел. Музыкальный портрет, пейзаж, бытовая сценка как импульс для выражения мыслей и чувств композитора. Тема времен года.</w:t>
      </w:r>
    </w:p>
    <w:p w:rsidR="007F64A8" w:rsidRDefault="00441DAD">
      <w:pPr>
        <w:pStyle w:val="a4"/>
        <w:jc w:val="both"/>
      </w:pPr>
      <w:r>
        <w:t>Самостоятельная работа: запись в тетрадь примеров программной музыки из своего репертуара.</w:t>
      </w:r>
    </w:p>
    <w:p w:rsidR="007F64A8" w:rsidRDefault="00441DAD">
      <w:pPr>
        <w:pStyle w:val="a4"/>
        <w:jc w:val="both"/>
      </w:pPr>
      <w:r>
        <w:t>Музыкальный материал:</w:t>
      </w:r>
    </w:p>
    <w:p w:rsidR="007F64A8" w:rsidRDefault="00441DAD">
      <w:pPr>
        <w:pStyle w:val="a4"/>
        <w:jc w:val="both"/>
      </w:pPr>
      <w:r>
        <w:t>П. И. Чайковский «Времена года»: «У камелька», «Масленица», «Святки»</w:t>
      </w:r>
    </w:p>
    <w:p w:rsidR="007F64A8" w:rsidRDefault="00441DAD">
      <w:pPr>
        <w:pStyle w:val="a4"/>
        <w:jc w:val="both"/>
      </w:pPr>
      <w:r>
        <w:t>А. Вивальди «Времена года»: «Зима»</w:t>
      </w:r>
    </w:p>
    <w:p w:rsidR="007F64A8" w:rsidRDefault="00441DAD">
      <w:pPr>
        <w:pStyle w:val="a4"/>
        <w:jc w:val="both"/>
      </w:pPr>
      <w:r>
        <w:t>Тема 8. Приемы создания комических образов.</w:t>
      </w:r>
    </w:p>
    <w:p w:rsidR="007F64A8" w:rsidRDefault="00441DAD">
      <w:pPr>
        <w:pStyle w:val="a4"/>
        <w:jc w:val="both"/>
      </w:pPr>
      <w:r>
        <w:t>Утрирование интонаций, неожиданные резкие смены в звучании (игровая логика). Игра ритмов, «неверных» нот, дразнилки, преувеличения. Интонация насмешки и ее соединение со зримым пластическим образом в жанре частушки. Чтение стихов с соответствующей интонацией. Определение на слух типа интонации и неожиданных ситуаций в их развитии. Викторины, кроссворды. Беседа и обмен мнениями о развитии музыкального образа в незнакомом произведении.</w:t>
      </w:r>
    </w:p>
    <w:p w:rsidR="007F64A8" w:rsidRDefault="00441DAD">
      <w:pPr>
        <w:pStyle w:val="a4"/>
        <w:jc w:val="both"/>
      </w:pPr>
      <w:r>
        <w:t>Самостоятельная работа: подготовка к исполнению какой-либо детской частушки.</w:t>
      </w:r>
    </w:p>
    <w:p w:rsidR="007F64A8" w:rsidRDefault="00441DAD">
      <w:pPr>
        <w:pStyle w:val="a4"/>
        <w:jc w:val="both"/>
      </w:pPr>
      <w:r>
        <w:lastRenderedPageBreak/>
        <w:t>Музыкальный материал:</w:t>
      </w:r>
    </w:p>
    <w:p w:rsidR="007F64A8" w:rsidRDefault="00441DAD">
      <w:pPr>
        <w:pStyle w:val="a4"/>
        <w:jc w:val="both"/>
      </w:pPr>
      <w:r>
        <w:t>С. С. Прокофьев «Детская музыка»: «Пятнашки», «Шествие кузнечиков», Марш; Галоп из балета «Золушка»; опера «Любовь к трем апельсинам»: Марш, Скерцо</w:t>
      </w:r>
    </w:p>
    <w:p w:rsidR="007F64A8" w:rsidRDefault="00441DAD">
      <w:pPr>
        <w:pStyle w:val="a4"/>
        <w:jc w:val="both"/>
      </w:pPr>
      <w:r>
        <w:t>Д. Б. Кабалевский «Клоуны», Рондо-токката</w:t>
      </w:r>
    </w:p>
    <w:p w:rsidR="007F64A8" w:rsidRDefault="00441DAD">
      <w:pPr>
        <w:pStyle w:val="a4"/>
        <w:jc w:val="both"/>
      </w:pPr>
      <w:r>
        <w:t>С. Джоплин Рэгтайм</w:t>
      </w:r>
    </w:p>
    <w:p w:rsidR="007F64A8" w:rsidRDefault="00441DAD">
      <w:pPr>
        <w:pStyle w:val="a4"/>
        <w:jc w:val="both"/>
      </w:pPr>
      <w:r>
        <w:t>И. Ф. Стравинский Балет «Жар-птица»: Поганый пляс Кощеева царства</w:t>
      </w:r>
    </w:p>
    <w:p w:rsidR="007F64A8" w:rsidRDefault="00441DAD">
      <w:pPr>
        <w:pStyle w:val="a4"/>
        <w:jc w:val="both"/>
      </w:pPr>
      <w:r>
        <w:t>К. Дебюсси «Кукольный кэк-уок»</w:t>
      </w:r>
    </w:p>
    <w:p w:rsidR="007F64A8" w:rsidRDefault="007F64A8">
      <w:pPr>
        <w:pStyle w:val="a4"/>
        <w:jc w:val="center"/>
      </w:pPr>
    </w:p>
    <w:p w:rsidR="007F64A8" w:rsidRDefault="00441DAD">
      <w:pPr>
        <w:pStyle w:val="a4"/>
        <w:jc w:val="center"/>
      </w:pPr>
      <w:r>
        <w:t>3 год обучения</w:t>
      </w:r>
    </w:p>
    <w:p w:rsidR="007F64A8" w:rsidRDefault="00441DAD">
      <w:pPr>
        <w:pStyle w:val="a4"/>
        <w:jc w:val="both"/>
      </w:pPr>
      <w:r>
        <w:t>Тема 1. Народное творчество. Годовой круг календарных праздников. Календарные песни. Цикл осенних праздников и песен.</w:t>
      </w:r>
    </w:p>
    <w:p w:rsidR="007F64A8" w:rsidRDefault="00441DAD">
      <w:pPr>
        <w:pStyle w:val="a4"/>
        <w:jc w:val="both"/>
      </w:pPr>
      <w:r>
        <w:t>Народное творчество – этимология слов. Традиции, обычаи разных народов. Народный календарь – совокупность духовной жизни народа. Соединение в нем праздников земледельческого, православного и современного государственного календаря. Ведение календаря, отражающего долготу дня, в течение года. Определение характера, структуры мелодии. Драматизация песен («Комара женить мы будем», «А кто у нас гость большой»).</w:t>
      </w:r>
    </w:p>
    <w:p w:rsidR="007F64A8" w:rsidRDefault="00441DAD">
      <w:pPr>
        <w:pStyle w:val="a4"/>
        <w:jc w:val="both"/>
      </w:pPr>
      <w:r>
        <w:t>Самостоятельная работа: чтение и анализ текста песен (метафоры, олицетворения). Определение характера, структуры мелодии. Создание своего личного (семейного) годового круга праздников.</w:t>
      </w:r>
    </w:p>
    <w:p w:rsidR="007F64A8" w:rsidRDefault="00441DAD">
      <w:pPr>
        <w:pStyle w:val="a4"/>
        <w:jc w:val="both"/>
      </w:pPr>
      <w:r>
        <w:t>Музыкальный материал:</w:t>
      </w:r>
    </w:p>
    <w:p w:rsidR="007F64A8" w:rsidRDefault="00441DAD">
      <w:pPr>
        <w:pStyle w:val="a4"/>
        <w:jc w:val="both"/>
      </w:pPr>
      <w:r>
        <w:t>Колыбельные, потешки, считалки, хороводные, игровые: «Каравай», «Заинька», «У медведя во бору», «Во саду ли», «Курочки и петушки», «Дрема», «Где был, Иванушка», «Комара женить мы будем», «Царь по городу гуляет», «Вью, вью, вью я капусточку»; величальные: «Кто у нас хороший», «А кто у нас моден», «А кто у нас гость большой».</w:t>
      </w:r>
    </w:p>
    <w:p w:rsidR="007F64A8" w:rsidRDefault="00441DAD">
      <w:pPr>
        <w:pStyle w:val="a4"/>
        <w:jc w:val="both"/>
      </w:pPr>
      <w:r>
        <w:t>Тема 2. Протяжные лирические песни, плачи.</w:t>
      </w:r>
    </w:p>
    <w:p w:rsidR="007F64A8" w:rsidRDefault="00441DAD">
      <w:pPr>
        <w:pStyle w:val="a4"/>
        <w:jc w:val="both"/>
      </w:pPr>
      <w:r>
        <w:t>Яркие поэтические образы, особенности мелодии, ритма, многоголосие. Былины – эпические сказания. Особенности музыкальной речи, ритмики, размера. Примеры исполнения былин народными сказителями. Исторические песни. Претворение мелодии песни «Как за речкою да за Дарьею» в музыке Римского Корсакова «Сеча при Керженце». Чтение текстов песен, пение и анализ. Чтение былин в манере эпических сказаний.</w:t>
      </w:r>
    </w:p>
    <w:p w:rsidR="007F64A8" w:rsidRDefault="00441DAD">
      <w:pPr>
        <w:pStyle w:val="a4"/>
        <w:jc w:val="both"/>
      </w:pPr>
      <w:r>
        <w:t>Самостоятельная работа: сочинение подголоска (косвенное голосоведение, гетерофония). Изготовление макетов и рисунков щитов русских и монгольских воинов.</w:t>
      </w:r>
    </w:p>
    <w:p w:rsidR="007F64A8" w:rsidRDefault="00441DAD">
      <w:pPr>
        <w:pStyle w:val="a4"/>
        <w:jc w:val="both"/>
      </w:pPr>
      <w:r>
        <w:t>Музыкальный материал: песни «Полоса ль моя», «Как по морю», «Не одна-то во поле дороженька», «Вниз по матушке по Волге», «Ты река ль моя», «Не летай, соловей»</w:t>
      </w:r>
    </w:p>
    <w:p w:rsidR="007F64A8" w:rsidRDefault="00441DAD">
      <w:pPr>
        <w:pStyle w:val="a4"/>
        <w:jc w:val="both"/>
      </w:pPr>
      <w:r>
        <w:t>А. П. Бородин Опера «Князь Игорь»: Плач Ярославны</w:t>
      </w:r>
    </w:p>
    <w:p w:rsidR="007F64A8" w:rsidRDefault="00441DAD">
      <w:pPr>
        <w:pStyle w:val="a4"/>
        <w:jc w:val="both"/>
      </w:pPr>
      <w:r>
        <w:t>М. И. Глинка Опера «Руслан и Людмила»: хор «Ах, ты свет, Людмила»</w:t>
      </w:r>
    </w:p>
    <w:p w:rsidR="007F64A8" w:rsidRDefault="00441DAD">
      <w:pPr>
        <w:pStyle w:val="a4"/>
        <w:jc w:val="both"/>
      </w:pPr>
      <w:r>
        <w:t>Н. А. Римский-Корсаков Русская народная песня «Как за речкою», обработка; «Сеча при Керженце» из оперы «Сказание о невидимом граде Китеже»</w:t>
      </w:r>
    </w:p>
    <w:p w:rsidR="007F64A8" w:rsidRDefault="00441DAD">
      <w:pPr>
        <w:pStyle w:val="a4"/>
        <w:jc w:val="both"/>
      </w:pPr>
      <w:r>
        <w:t>Тема 3. Жанры в музыке. Первичные жанры, концертные жанры.</w:t>
      </w:r>
    </w:p>
    <w:p w:rsidR="007F64A8" w:rsidRDefault="00441DAD">
      <w:pPr>
        <w:pStyle w:val="a4"/>
        <w:jc w:val="both"/>
      </w:pPr>
      <w:r>
        <w:lastRenderedPageBreak/>
        <w:t>Городская песня, канты. Связь с музыкой городского быта, с профессиональным творчеством. Пение и анализ текста, мелодии, аккомпанемента. Куплет, форма периода. Кант как самая ранняя многоголосная городская песня. Виваты. Вариации на темы песен. Черты канта в хоре М. И. Глинки «Славься». Пение песен, подбор баса, аккордов. Определение признаков песенных жанров в незнакомых музыкальных примерах, в пьесах по специальности. Зрительно-слуховое определение формы периода, двухчастной структуры.</w:t>
      </w:r>
    </w:p>
    <w:p w:rsidR="007F64A8" w:rsidRDefault="00441DAD">
      <w:pPr>
        <w:pStyle w:val="a4"/>
        <w:jc w:val="both"/>
      </w:pPr>
      <w:r>
        <w:t>Самостоятельная работа: определение признаков песенных жанров в пьесах по специальности. Определение формы периода, двухчастной структуры.</w:t>
      </w:r>
    </w:p>
    <w:p w:rsidR="007F64A8" w:rsidRDefault="00441DAD">
      <w:pPr>
        <w:pStyle w:val="a4"/>
        <w:jc w:val="both"/>
      </w:pPr>
      <w:r>
        <w:t>Музыкальный материал: «Выхожу один я на дорогу», «Среди долины ровныя», «Славны были наши деды», «Степь да степь кругом», «Вечерний звон», «Грянул внезапно гром»; канты: «Орел Российский», «Начну играти я на скрипицах»</w:t>
      </w:r>
    </w:p>
    <w:p w:rsidR="007F64A8" w:rsidRDefault="00441DAD">
      <w:pPr>
        <w:pStyle w:val="a4"/>
        <w:jc w:val="both"/>
      </w:pPr>
      <w:r>
        <w:t>М. И. Глинка Вариации на тему песни «Среди долины ровныя»; опера «Жизнь за царя»: хор «Славься»</w:t>
      </w:r>
    </w:p>
    <w:p w:rsidR="007F64A8" w:rsidRDefault="00441DAD">
      <w:pPr>
        <w:pStyle w:val="a4"/>
        <w:jc w:val="both"/>
      </w:pPr>
      <w:r>
        <w:t>Тема 4. Марши.</w:t>
      </w:r>
    </w:p>
    <w:p w:rsidR="007F64A8" w:rsidRDefault="00441DAD">
      <w:pPr>
        <w:pStyle w:val="a4"/>
        <w:jc w:val="both"/>
      </w:pPr>
      <w:r>
        <w:t>Жанровые признаки марша, образное содержание. Марши военные, героические, детские, сказочные, марши-шествия. Трехчастная форма. Понятие о маршевости. Инструментарий, особенности оркестровки. Слушание и определение признаков, структуры марша.</w:t>
      </w:r>
    </w:p>
    <w:p w:rsidR="007F64A8" w:rsidRDefault="00441DAD">
      <w:pPr>
        <w:pStyle w:val="a4"/>
        <w:jc w:val="both"/>
      </w:pPr>
      <w:r>
        <w:t>Самостоятельная работа: найти примеры различных по характеру маршей. Сочинить маршевые ритмические рисунки.</w:t>
      </w:r>
    </w:p>
    <w:p w:rsidR="007F64A8" w:rsidRDefault="00441DAD">
      <w:pPr>
        <w:pStyle w:val="a4"/>
        <w:jc w:val="both"/>
      </w:pPr>
      <w:r>
        <w:t>Музыкальный материал: Г. В. Свиридов Военный марш</w:t>
      </w:r>
    </w:p>
    <w:p w:rsidR="007F64A8" w:rsidRDefault="00441DAD">
      <w:pPr>
        <w:pStyle w:val="a4"/>
        <w:jc w:val="both"/>
      </w:pPr>
      <w:r>
        <w:t>Дж. Верди Опера «Аида»: Марш</w:t>
      </w:r>
    </w:p>
    <w:p w:rsidR="007F64A8" w:rsidRDefault="00441DAD">
      <w:pPr>
        <w:pStyle w:val="a4"/>
        <w:jc w:val="both"/>
      </w:pPr>
      <w:r>
        <w:t>П. И. Чайковский «Детский альбом»: «Марш деревянных солдатиков», «Похороны куклы»; балет «Щелкунчик»: Марш</w:t>
      </w:r>
    </w:p>
    <w:p w:rsidR="007F64A8" w:rsidRDefault="00441DAD">
      <w:pPr>
        <w:pStyle w:val="a4"/>
        <w:jc w:val="both"/>
      </w:pPr>
      <w:r>
        <w:t>С. С. Прокофьев Опера «Любовь к трем апельсинам»: Марш; балет «Ромео и Джульетта»: «Танец рыцарей»</w:t>
      </w:r>
    </w:p>
    <w:p w:rsidR="007F64A8" w:rsidRDefault="00441DAD">
      <w:pPr>
        <w:pStyle w:val="a4"/>
        <w:jc w:val="both"/>
      </w:pPr>
      <w:r>
        <w:t>Э. Григ «В пещере горного короля»</w:t>
      </w:r>
    </w:p>
    <w:p w:rsidR="007F64A8" w:rsidRDefault="00441DAD">
      <w:pPr>
        <w:pStyle w:val="a4"/>
        <w:jc w:val="both"/>
      </w:pPr>
      <w:r>
        <w:t>М. И. Глинка Марш Черномора</w:t>
      </w:r>
    </w:p>
    <w:p w:rsidR="007F64A8" w:rsidRDefault="00441DAD">
      <w:pPr>
        <w:pStyle w:val="a4"/>
        <w:jc w:val="both"/>
      </w:pPr>
      <w:r>
        <w:t>Ф. Шопен Прелюдия до минор</w:t>
      </w:r>
    </w:p>
    <w:p w:rsidR="007F64A8" w:rsidRDefault="00441DAD">
      <w:pPr>
        <w:pStyle w:val="a4"/>
        <w:jc w:val="both"/>
      </w:pPr>
      <w:r>
        <w:t>Тема 5. Обычаи и традиции зимних праздников.</w:t>
      </w:r>
    </w:p>
    <w:p w:rsidR="007F64A8" w:rsidRDefault="00441DAD">
      <w:pPr>
        <w:pStyle w:val="a4"/>
        <w:jc w:val="both"/>
      </w:pPr>
      <w:r>
        <w:t>Древний праздник зимнего солнцеворота – Коляда. Зимние посиделки. Сочельник. Рождество Христово. Святки. Ряженье, гадания. Жанровое разнообразие песен: колядки, авсеньки, щедровки, виноградья, подблюдные, корильные. Слушание и анализ авторских обработок песен (А. Лядов, Н. Римский-Корсаков). Драматизация, разыгрывание сюжетов.</w:t>
      </w:r>
    </w:p>
    <w:p w:rsidR="007F64A8" w:rsidRDefault="00441DAD">
      <w:pPr>
        <w:pStyle w:val="a4"/>
        <w:jc w:val="both"/>
      </w:pPr>
      <w:r>
        <w:t>Самостоятельная работа: пение песен из пособий по сольфеджио, анализ содержания и структуры песен. Сочинение современной величальной.</w:t>
      </w:r>
    </w:p>
    <w:p w:rsidR="007F64A8" w:rsidRDefault="00441DAD">
      <w:pPr>
        <w:pStyle w:val="a4"/>
        <w:jc w:val="both"/>
      </w:pPr>
      <w:r>
        <w:t>Музыкальный материал:</w:t>
      </w:r>
    </w:p>
    <w:p w:rsidR="007F64A8" w:rsidRDefault="00441DAD">
      <w:pPr>
        <w:pStyle w:val="a4"/>
        <w:jc w:val="both"/>
      </w:pPr>
      <w:r>
        <w:t>Песни «Зазимка-зима», «Сею-вею», «Коляда-маледа», «Как ходила Коляда», «Авсень», «Слава», «Добрый тебе вечер, ласковый хозяин», «Ой, авсень», «Уж я золото хороню»</w:t>
      </w:r>
    </w:p>
    <w:p w:rsidR="007F64A8" w:rsidRDefault="00441DAD">
      <w:pPr>
        <w:pStyle w:val="a4"/>
        <w:jc w:val="both"/>
      </w:pPr>
      <w:r>
        <w:t>А. К. Лядов «Восемь русских народных песен»: «Коляда»</w:t>
      </w:r>
    </w:p>
    <w:p w:rsidR="007F64A8" w:rsidRDefault="00441DAD">
      <w:pPr>
        <w:pStyle w:val="a4"/>
        <w:jc w:val="both"/>
      </w:pPr>
      <w:r>
        <w:t>Н. А. Римский-Корсаков «Слава»</w:t>
      </w:r>
    </w:p>
    <w:p w:rsidR="007F64A8" w:rsidRDefault="00441DAD">
      <w:pPr>
        <w:pStyle w:val="a4"/>
        <w:jc w:val="both"/>
      </w:pPr>
      <w:r>
        <w:lastRenderedPageBreak/>
        <w:t>Тема 6. Танцы.</w:t>
      </w:r>
    </w:p>
    <w:p w:rsidR="007F64A8" w:rsidRDefault="00441DAD">
      <w:pPr>
        <w:pStyle w:val="a4"/>
        <w:jc w:val="both"/>
      </w:pPr>
      <w:r>
        <w:t>Танцы народов мира: особенности музыкального языка, костюмы, пластика движения. Старинные танцы (шествия, хороводы, пляски). Танцы 19 века. Разнообразие выразительных средств, пластика, формы бытования. Музыкальная форма (старинная двухчастная, вариации, рондо). Понятие о танцевальности. Оркестровка, народные инструменты, симфонический оркестр. Слушание и определение элементов музыкальной речи, разделов формы, жанра. Конкурс на лучшего знатока танцевальных жанров. Составление кроссвордов.</w:t>
      </w:r>
    </w:p>
    <w:p w:rsidR="007F64A8" w:rsidRDefault="00441DAD">
      <w:pPr>
        <w:pStyle w:val="a4"/>
        <w:jc w:val="both"/>
      </w:pPr>
      <w:r>
        <w:t>Самостоятельная работа: анализ пьес по специальности, определение жанра. Составление кроссвордов. Сочинение пьес-моделей: период-этюд, период-марш и др.</w:t>
      </w:r>
    </w:p>
    <w:p w:rsidR="007F64A8" w:rsidRDefault="00441DAD">
      <w:pPr>
        <w:pStyle w:val="a4"/>
        <w:jc w:val="both"/>
      </w:pPr>
      <w:r>
        <w:t>Музыкальный материал: старинные танцы из сюит Г. Генделя, Ж. Рамо, Г. Перселла, И. С. Баха</w:t>
      </w:r>
    </w:p>
    <w:p w:rsidR="007F64A8" w:rsidRDefault="00441DAD">
      <w:pPr>
        <w:pStyle w:val="a4"/>
        <w:jc w:val="both"/>
      </w:pPr>
      <w:r>
        <w:t>Танцы народов мира</w:t>
      </w:r>
    </w:p>
    <w:p w:rsidR="007F64A8" w:rsidRDefault="00441DAD">
      <w:pPr>
        <w:pStyle w:val="a4"/>
        <w:jc w:val="both"/>
      </w:pPr>
      <w:r>
        <w:t>Европейские танцы 19 века</w:t>
      </w:r>
    </w:p>
    <w:p w:rsidR="007F64A8" w:rsidRDefault="00441DAD">
      <w:pPr>
        <w:pStyle w:val="a4"/>
        <w:jc w:val="both"/>
      </w:pPr>
      <w:r>
        <w:t>Тема 7. Масленица. Цикл весенне-летних праздников.</w:t>
      </w:r>
    </w:p>
    <w:p w:rsidR="007F64A8" w:rsidRDefault="00441DAD">
      <w:pPr>
        <w:pStyle w:val="a4"/>
        <w:jc w:val="both"/>
      </w:pPr>
      <w:r>
        <w:t>Сретенье – встреча зимы и весны. Масленица – один из передвижных праздников. Сюжеты песен. Обряд проводов масленицы в опере Н. Римского-Корсакова «Снегурочка». Встреча весны (образы птиц). Заклички, веснянки. Различные типы хороводов, драматизация, разыгрывание песен весенне-летнего цикла.</w:t>
      </w:r>
    </w:p>
    <w:p w:rsidR="007F64A8" w:rsidRDefault="00441DAD">
      <w:pPr>
        <w:pStyle w:val="a4"/>
        <w:jc w:val="both"/>
      </w:pPr>
      <w:r>
        <w:t>Самостоятельная работа: сочинение подголосков. Изготовление поделок (бумажные птицы, чучело масленицы, пшеничные бабы).</w:t>
      </w:r>
    </w:p>
    <w:p w:rsidR="007F64A8" w:rsidRDefault="00441DAD">
      <w:pPr>
        <w:pStyle w:val="a4"/>
        <w:jc w:val="both"/>
      </w:pPr>
      <w:r>
        <w:t>Музыкальный материал: «Масленая кукошейка», «Маслена, маслена», «А мы масленицу», «Ах, масленица», «Середа да пятница», «Ты прощай» и др.</w:t>
      </w:r>
    </w:p>
    <w:p w:rsidR="007F64A8" w:rsidRDefault="00441DAD">
      <w:pPr>
        <w:pStyle w:val="a4"/>
        <w:jc w:val="both"/>
      </w:pPr>
      <w:r>
        <w:t>«Ой, кулики», «Весна, весна красная», «Уж мы сеяли, сеяли ленок», «А мы просо сеяли», «Заплетися, плетень», «Вейся, вейся, капустка», «Ай, во поле липенька», «Около сырова дуба», «Во поле береза», «Ой, чье ж это поле», «Со вьюном», «Ходила младешенька», «Бояре», «Где был, Иванушка»</w:t>
      </w:r>
    </w:p>
    <w:p w:rsidR="007F64A8" w:rsidRDefault="00441DAD">
      <w:pPr>
        <w:pStyle w:val="a4"/>
        <w:jc w:val="both"/>
      </w:pPr>
      <w:r>
        <w:t>Тема 8. Музыкальные формы.</w:t>
      </w:r>
    </w:p>
    <w:p w:rsidR="007F64A8" w:rsidRDefault="00441DAD">
      <w:pPr>
        <w:pStyle w:val="a4"/>
        <w:jc w:val="both"/>
      </w:pPr>
      <w:r>
        <w:t>Вступление, его образное содержание. Период: характеристика интонаций, речь музыкального героя (исполнительский репертуар 2, 3 классов). Двухчастная форма – песенно-танцевальные жанры. Введение буквенных обозначений структурных единиц. Трехчастная форма: анализ пьес из собственного репертуара учащихся. Вариации в народной музыке, старинные (Г. Гендель), классические (В. Моцарт), вариации сопрано остинато (М. Глинка). Рондо. Определение на слух интонационных изменений в вариациях. Чтение текста романса А. П. Бородина «Спящая княжна», обсуждение музыкальной формы. Слушание и анализ произведений в форме рондо из программы 1, 2, 3 классов.</w:t>
      </w:r>
    </w:p>
    <w:p w:rsidR="007F64A8" w:rsidRDefault="00441DAD">
      <w:pPr>
        <w:pStyle w:val="a4"/>
        <w:jc w:val="both"/>
      </w:pPr>
      <w:r>
        <w:t xml:space="preserve">Самостоятельная работа: определение варианта музыкальной формы в сюжете известной сказки. Подготовка к исполнению в классе примеров на простые формы из собственного исполнительского репертуара. Изготовление карточек-рисунков к различным музыкальным формам. Сочинение музыкальных </w:t>
      </w:r>
      <w:r>
        <w:lastRenderedPageBreak/>
        <w:t>примеров по пройденным темам: от игровых моделей к пьесам на основе этих моделей, например, от секвенции к этюду, от первичных жанров к вариациям и т.д.</w:t>
      </w:r>
    </w:p>
    <w:p w:rsidR="007F64A8" w:rsidRDefault="00441DAD">
      <w:pPr>
        <w:pStyle w:val="a4"/>
        <w:jc w:val="both"/>
      </w:pPr>
      <w:r>
        <w:t xml:space="preserve">Музыкальный материал: </w:t>
      </w:r>
    </w:p>
    <w:p w:rsidR="007F64A8" w:rsidRDefault="00441DAD">
      <w:pPr>
        <w:pStyle w:val="a4"/>
        <w:jc w:val="both"/>
      </w:pPr>
      <w:r>
        <w:t>Вступление: Ф. Шуберт «Шарманщик»</w:t>
      </w:r>
    </w:p>
    <w:p w:rsidR="007F64A8" w:rsidRDefault="00441DAD">
      <w:pPr>
        <w:pStyle w:val="a4"/>
        <w:jc w:val="both"/>
      </w:pPr>
      <w:r>
        <w:t>П. И. Чайковский «Времена года»: «Песнь жаворонка»</w:t>
      </w:r>
    </w:p>
    <w:p w:rsidR="007F64A8" w:rsidRDefault="00441DAD">
      <w:pPr>
        <w:pStyle w:val="a4"/>
        <w:jc w:val="both"/>
      </w:pPr>
      <w:r>
        <w:t>М. И. Глинка Романс «Жаворонок»</w:t>
      </w:r>
    </w:p>
    <w:p w:rsidR="007F64A8" w:rsidRDefault="00441DAD">
      <w:pPr>
        <w:pStyle w:val="a4"/>
        <w:jc w:val="both"/>
      </w:pPr>
      <w:r>
        <w:t>Н. А. Римский-Корсаков опера «Садко»: вступление; опера «Снегурочка»: вступление</w:t>
      </w:r>
    </w:p>
    <w:p w:rsidR="007F64A8" w:rsidRDefault="00441DAD">
      <w:pPr>
        <w:pStyle w:val="a4"/>
        <w:jc w:val="both"/>
      </w:pPr>
      <w:r>
        <w:t>Период: И. Гайдн Соната Ре мажор, часть 1</w:t>
      </w:r>
    </w:p>
    <w:p w:rsidR="007F64A8" w:rsidRDefault="00441DAD">
      <w:pPr>
        <w:pStyle w:val="a4"/>
        <w:jc w:val="both"/>
      </w:pPr>
      <w:r>
        <w:t>С. С. Прокофьев Симфоническая сказка «Петя и волк»: тема Пети</w:t>
      </w:r>
    </w:p>
    <w:p w:rsidR="007F64A8" w:rsidRDefault="00441DAD">
      <w:pPr>
        <w:pStyle w:val="a4"/>
        <w:jc w:val="both"/>
      </w:pPr>
      <w:r>
        <w:t>Ж. Ф. Рамо Тамбурин</w:t>
      </w:r>
    </w:p>
    <w:p w:rsidR="007F64A8" w:rsidRDefault="00441DAD">
      <w:pPr>
        <w:pStyle w:val="a4"/>
        <w:jc w:val="both"/>
      </w:pPr>
      <w:r>
        <w:t>П. И. Чайковский «Баркарола»; «Детский альбом»: «Утренняя молитва»</w:t>
      </w:r>
    </w:p>
    <w:p w:rsidR="007F64A8" w:rsidRDefault="00441DAD">
      <w:pPr>
        <w:pStyle w:val="a4"/>
        <w:jc w:val="both"/>
      </w:pPr>
      <w:r>
        <w:t>Ф. Шопен Прелюдия № 7 Ля мажор</w:t>
      </w:r>
    </w:p>
    <w:p w:rsidR="007F64A8" w:rsidRDefault="00441DAD">
      <w:pPr>
        <w:pStyle w:val="a4"/>
        <w:jc w:val="both"/>
      </w:pPr>
      <w:r>
        <w:t>И. С. Бах Маленькие прелюдии</w:t>
      </w:r>
    </w:p>
    <w:p w:rsidR="007F64A8" w:rsidRDefault="00441DAD">
      <w:pPr>
        <w:pStyle w:val="a4"/>
        <w:jc w:val="both"/>
      </w:pPr>
      <w:r>
        <w:t>2-х и 3-х частные формы: Р. Шуман «Первая утрата»</w:t>
      </w:r>
    </w:p>
    <w:p w:rsidR="007F64A8" w:rsidRDefault="00441DAD">
      <w:pPr>
        <w:pStyle w:val="a4"/>
        <w:jc w:val="both"/>
      </w:pPr>
      <w:r>
        <w:t>П. И. Чайковский «Детский альбом»: «Шарманщик поет», «Старинная французская песенка»</w:t>
      </w:r>
    </w:p>
    <w:p w:rsidR="007F64A8" w:rsidRDefault="00441DAD">
      <w:pPr>
        <w:pStyle w:val="a4"/>
        <w:jc w:val="both"/>
      </w:pPr>
      <w:r>
        <w:t>Рондо: Ж. Ф. Рамо Тамбурин</w:t>
      </w:r>
    </w:p>
    <w:p w:rsidR="007F64A8" w:rsidRDefault="00441DAD">
      <w:pPr>
        <w:pStyle w:val="a4"/>
        <w:jc w:val="both"/>
      </w:pPr>
      <w:r>
        <w:t>Д. Б. Кабалевский Рондо-токката</w:t>
      </w:r>
    </w:p>
    <w:p w:rsidR="007F64A8" w:rsidRDefault="00441DAD">
      <w:pPr>
        <w:pStyle w:val="a4"/>
        <w:jc w:val="both"/>
      </w:pPr>
      <w:r>
        <w:t>М. И. Глинка Опера «Руслан и Людмила»: рондо Фарлафа</w:t>
      </w:r>
    </w:p>
    <w:p w:rsidR="007F64A8" w:rsidRDefault="00441DAD">
      <w:pPr>
        <w:pStyle w:val="a4"/>
        <w:jc w:val="both"/>
      </w:pPr>
      <w:r>
        <w:t>С. С. Прокофьев Опера «Любовь к трем апельсинам»: Марш; балет «Ромео и Джульетта»: Джульетта-девочка</w:t>
      </w:r>
    </w:p>
    <w:p w:rsidR="007F64A8" w:rsidRDefault="00441DAD">
      <w:pPr>
        <w:pStyle w:val="a4"/>
        <w:jc w:val="both"/>
      </w:pPr>
      <w:r>
        <w:t>В. А. Моцарт Опера «Свадьба Фигаро»: ария Фигаро «Мальчик резвый»</w:t>
      </w:r>
    </w:p>
    <w:p w:rsidR="007F64A8" w:rsidRDefault="00441DAD">
      <w:pPr>
        <w:pStyle w:val="a4"/>
        <w:jc w:val="both"/>
      </w:pPr>
      <w:r>
        <w:t>А. Вивальди «Времена года»</w:t>
      </w:r>
    </w:p>
    <w:p w:rsidR="007F64A8" w:rsidRDefault="00441DAD">
      <w:pPr>
        <w:pStyle w:val="a4"/>
        <w:jc w:val="both"/>
      </w:pPr>
      <w:r>
        <w:t>А. П. Бородин Романс «Спящая княжна»</w:t>
      </w:r>
    </w:p>
    <w:p w:rsidR="007F64A8" w:rsidRDefault="00441DAD">
      <w:pPr>
        <w:pStyle w:val="a4"/>
        <w:jc w:val="both"/>
      </w:pPr>
      <w:r>
        <w:t>Вариации: Г. Ф. Гендель Чакона</w:t>
      </w:r>
    </w:p>
    <w:p w:rsidR="007F64A8" w:rsidRDefault="00441DAD">
      <w:pPr>
        <w:pStyle w:val="a4"/>
        <w:jc w:val="both"/>
      </w:pPr>
      <w:r>
        <w:t>В. А. Моцарт Опера «Волшебная флейта»: вариации на тему колокольчиков</w:t>
      </w:r>
    </w:p>
    <w:p w:rsidR="007F64A8" w:rsidRDefault="00441DAD">
      <w:pPr>
        <w:pStyle w:val="a4"/>
        <w:jc w:val="both"/>
      </w:pPr>
      <w:r>
        <w:t>М. И. Глинка Опера «Руслан и Людмила»: «Персидский хор»</w:t>
      </w:r>
    </w:p>
    <w:p w:rsidR="007F64A8" w:rsidRDefault="00441DAD">
      <w:pPr>
        <w:pStyle w:val="a4"/>
        <w:jc w:val="both"/>
      </w:pPr>
      <w:r>
        <w:t>Тема 9. Симфонический оркестр.</w:t>
      </w:r>
    </w:p>
    <w:p w:rsidR="007F64A8" w:rsidRDefault="00441DAD">
      <w:pPr>
        <w:pStyle w:val="a4"/>
        <w:jc w:val="both"/>
      </w:pPr>
      <w:r>
        <w:t>Схема расположения инструментов в оркестре. «Биографии» отдельных музыкальных инструментов. Партитура. Индивидуальные сообщения о музыкальных инструментах и композиторах. Определение на слух тембров инструментов.</w:t>
      </w:r>
    </w:p>
    <w:p w:rsidR="007F64A8" w:rsidRDefault="00441DAD">
      <w:pPr>
        <w:pStyle w:val="a4"/>
        <w:jc w:val="both"/>
      </w:pPr>
      <w:r>
        <w:t>Самостоятельная работа: изготовление карточек-рисунков инструментов симфонического оркестра.</w:t>
      </w:r>
    </w:p>
    <w:p w:rsidR="007F64A8" w:rsidRDefault="00441DAD">
      <w:pPr>
        <w:pStyle w:val="a4"/>
        <w:jc w:val="both"/>
      </w:pPr>
      <w:r>
        <w:t>Музыкальный материал: Э. Григ «Танец Анитры»</w:t>
      </w:r>
    </w:p>
    <w:p w:rsidR="007F64A8" w:rsidRDefault="00441DAD">
      <w:pPr>
        <w:pStyle w:val="a4"/>
        <w:jc w:val="both"/>
      </w:pPr>
      <w:r>
        <w:t>Б. Бриттен-Перселл «Путешествие по оркестру»</w:t>
      </w:r>
    </w:p>
    <w:p w:rsidR="007F64A8" w:rsidRDefault="00441DAD">
      <w:pPr>
        <w:pStyle w:val="a4"/>
        <w:jc w:val="both"/>
      </w:pPr>
      <w:r>
        <w:t>В. А. Моцарт Концерт для валторны № 4, часть 3</w:t>
      </w:r>
    </w:p>
    <w:p w:rsidR="007F64A8" w:rsidRDefault="00441DAD">
      <w:pPr>
        <w:pStyle w:val="a4"/>
        <w:jc w:val="both"/>
      </w:pPr>
      <w:r>
        <w:t>П. И. Чайковский балет «Щелкунчик»: вальс цветов, Испанский танец («Шоколад»); балет «Лебединое озеро»: Неаполитанский танец</w:t>
      </w:r>
    </w:p>
    <w:p w:rsidR="007F64A8" w:rsidRDefault="00441DAD">
      <w:pPr>
        <w:pStyle w:val="a4"/>
        <w:jc w:val="both"/>
      </w:pPr>
      <w:r>
        <w:t>К. В. Глюк Опера «Орфей»: Мелодия</w:t>
      </w:r>
    </w:p>
    <w:p w:rsidR="007F64A8" w:rsidRDefault="007F64A8">
      <w:pPr>
        <w:pStyle w:val="a4"/>
        <w:jc w:val="both"/>
      </w:pPr>
    </w:p>
    <w:p w:rsidR="007F64A8" w:rsidRDefault="00441DAD">
      <w:pPr>
        <w:pStyle w:val="a4"/>
        <w:jc w:val="center"/>
      </w:pPr>
      <w:r>
        <w:rPr>
          <w:lang w:val="en-US"/>
        </w:rPr>
        <w:t>III</w:t>
      </w:r>
      <w:r>
        <w:t>. Требования к уровню подготовки обучающихся</w:t>
      </w:r>
    </w:p>
    <w:p w:rsidR="007F64A8" w:rsidRDefault="00441DAD">
      <w:pPr>
        <w:tabs>
          <w:tab w:val="left" w:pos="709"/>
        </w:tabs>
        <w:spacing w:before="240" w:after="0" w:line="240" w:lineRule="auto"/>
        <w:ind w:left="66" w:firstLine="643"/>
        <w:jc w:val="both"/>
        <w:rPr>
          <w:rFonts w:ascii="Times New Roman" w:hAnsi="Times New Roman"/>
          <w:sz w:val="28"/>
          <w:szCs w:val="28"/>
        </w:rPr>
      </w:pPr>
      <w:r>
        <w:rPr>
          <w:rFonts w:ascii="Times New Roman" w:hAnsi="Times New Roman"/>
          <w:sz w:val="28"/>
          <w:szCs w:val="28"/>
        </w:rPr>
        <w:lastRenderedPageBreak/>
        <w:t>Результатом освоения программы учебного предмета «Слушание музыки» является приобретение обучающимися следующих знаний, умений и навыков:</w:t>
      </w:r>
    </w:p>
    <w:p w:rsidR="007F64A8" w:rsidRDefault="00441DAD">
      <w:pPr>
        <w:pStyle w:val="a4"/>
        <w:jc w:val="both"/>
      </w:pPr>
      <w:r>
        <w:t>– наличие первоначальных знаний о музыке, как вида искусства, ее основных составляющих, в том числе о музыкальных инструментах, исполнительских коллективах (хоровых, оркестровых), основных жанрах;</w:t>
      </w:r>
    </w:p>
    <w:p w:rsidR="007F64A8" w:rsidRDefault="00441DAD">
      <w:pPr>
        <w:pStyle w:val="a4"/>
        <w:jc w:val="both"/>
      </w:pPr>
      <w:r>
        <w:t>– способность проявлять эмоциональное сопереживание в процессе восприятия музыкального произведения;</w:t>
      </w:r>
    </w:p>
    <w:p w:rsidR="007F64A8" w:rsidRDefault="00441DAD">
      <w:pPr>
        <w:pStyle w:val="a4"/>
        <w:jc w:val="both"/>
      </w:pPr>
      <w:r>
        <w:t>– умение проанализировать и рассказать о своем впечатлении от прослушанного музыкального произведения, провести ассоциативные связи с фактами своего жизненного опыта или произведениями других видов искусств;</w:t>
      </w:r>
    </w:p>
    <w:p w:rsidR="007F64A8" w:rsidRDefault="00441DAD">
      <w:pPr>
        <w:pStyle w:val="a4"/>
        <w:jc w:val="both"/>
      </w:pPr>
      <w:r>
        <w:t>– первоначальные представления об особенностях музыкального языка и средствах выразительности;</w:t>
      </w:r>
    </w:p>
    <w:p w:rsidR="007F64A8" w:rsidRDefault="00441DAD">
      <w:pPr>
        <w:pStyle w:val="a4"/>
        <w:jc w:val="both"/>
      </w:pPr>
      <w:r>
        <w:t>– владение навыками восприятия музыкального образа и умение передавать свое впечатление в словесной характеристике (эпитеты, сравнения, ассоциации).</w:t>
      </w:r>
    </w:p>
    <w:p w:rsidR="007F64A8" w:rsidRDefault="00441DAD">
      <w:pPr>
        <w:pStyle w:val="a4"/>
        <w:jc w:val="both"/>
      </w:pPr>
      <w:r>
        <w:tab/>
        <w:t>Преподаватель оценивает следующие виды деятельности обучающихся:</w:t>
      </w:r>
    </w:p>
    <w:p w:rsidR="007F64A8" w:rsidRDefault="00441DAD">
      <w:pPr>
        <w:pStyle w:val="a4"/>
        <w:jc w:val="both"/>
      </w:pPr>
      <w:r>
        <w:t>– умение давать характеристику музыкальному произведению;</w:t>
      </w:r>
    </w:p>
    <w:p w:rsidR="007F64A8" w:rsidRDefault="00441DAD">
      <w:pPr>
        <w:pStyle w:val="a4"/>
        <w:jc w:val="both"/>
      </w:pPr>
      <w:r>
        <w:t>– создание музыкального сочинения;</w:t>
      </w:r>
    </w:p>
    <w:p w:rsidR="007F64A8" w:rsidRDefault="00441DAD">
      <w:pPr>
        <w:pStyle w:val="a4"/>
        <w:jc w:val="both"/>
      </w:pPr>
      <w:r>
        <w:t>– «узнавание» музыкальных произведений;</w:t>
      </w:r>
    </w:p>
    <w:p w:rsidR="007F64A8" w:rsidRDefault="00441DAD">
      <w:pPr>
        <w:pStyle w:val="a4"/>
        <w:jc w:val="both"/>
      </w:pPr>
      <w:r>
        <w:t>– элементарных анализ строения музыкальных произведений.</w:t>
      </w:r>
    </w:p>
    <w:p w:rsidR="007F64A8" w:rsidRDefault="007F64A8">
      <w:pPr>
        <w:pStyle w:val="a4"/>
        <w:jc w:val="center"/>
      </w:pPr>
    </w:p>
    <w:p w:rsidR="007F64A8" w:rsidRDefault="00441DAD">
      <w:pPr>
        <w:pStyle w:val="a4"/>
        <w:jc w:val="center"/>
      </w:pPr>
      <w:r>
        <w:t>IV. Формы и методы контроля, система оценок</w:t>
      </w:r>
    </w:p>
    <w:p w:rsidR="007F64A8" w:rsidRDefault="007F64A8">
      <w:pPr>
        <w:pStyle w:val="a4"/>
      </w:pPr>
    </w:p>
    <w:p w:rsidR="007F64A8" w:rsidRDefault="00441DAD">
      <w:pPr>
        <w:pStyle w:val="a4"/>
      </w:pPr>
      <w:r>
        <w:t>1. Аттестация: цели, виды, форма, содержание аттестации обучающихся</w:t>
      </w:r>
    </w:p>
    <w:p w:rsidR="007F64A8" w:rsidRDefault="00441DAD">
      <w:pPr>
        <w:spacing w:after="0" w:line="240" w:lineRule="auto"/>
        <w:ind w:firstLine="567"/>
        <w:jc w:val="both"/>
        <w:rPr>
          <w:rFonts w:ascii="Times New Roman" w:hAnsi="Times New Roman"/>
          <w:b/>
          <w:i/>
          <w:sz w:val="28"/>
          <w:szCs w:val="28"/>
        </w:rPr>
      </w:pPr>
      <w:r>
        <w:rPr>
          <w:rFonts w:ascii="Times New Roman" w:hAnsi="Times New Roman"/>
          <w:sz w:val="28"/>
          <w:szCs w:val="28"/>
        </w:rPr>
        <w:t>Цели аттестации: установить соответствие достигнутого обучающимся уровня знаний и умений на определенном этапе обучения программным</w:t>
      </w:r>
      <w:r>
        <w:rPr>
          <w:rFonts w:ascii="Times New Roman" w:hAnsi="Times New Roman"/>
          <w:b/>
          <w:i/>
          <w:sz w:val="28"/>
          <w:szCs w:val="28"/>
        </w:rPr>
        <w:t xml:space="preserve"> </w:t>
      </w:r>
      <w:r>
        <w:rPr>
          <w:rFonts w:ascii="Times New Roman" w:hAnsi="Times New Roman"/>
          <w:sz w:val="28"/>
          <w:szCs w:val="28"/>
        </w:rPr>
        <w:t>требованиям.</w:t>
      </w:r>
    </w:p>
    <w:p w:rsidR="007F64A8" w:rsidRDefault="00441DAD">
      <w:pPr>
        <w:spacing w:after="0" w:line="240" w:lineRule="auto"/>
        <w:ind w:firstLine="567"/>
        <w:rPr>
          <w:rFonts w:ascii="Times New Roman" w:hAnsi="Times New Roman"/>
          <w:b/>
          <w:i/>
          <w:sz w:val="28"/>
          <w:szCs w:val="28"/>
        </w:rPr>
      </w:pPr>
      <w:r>
        <w:rPr>
          <w:rFonts w:ascii="Times New Roman" w:hAnsi="Times New Roman"/>
          <w:sz w:val="28"/>
          <w:szCs w:val="28"/>
        </w:rPr>
        <w:t>Формы контроля: текущий, промежуточный.</w:t>
      </w:r>
      <w:r>
        <w:rPr>
          <w:rFonts w:ascii="Times New Roman" w:hAnsi="Times New Roman"/>
          <w:b/>
          <w:i/>
          <w:sz w:val="28"/>
          <w:szCs w:val="28"/>
        </w:rPr>
        <w:t xml:space="preserve"> </w:t>
      </w:r>
    </w:p>
    <w:p w:rsidR="007F64A8" w:rsidRDefault="00441DAD">
      <w:pPr>
        <w:spacing w:after="0" w:line="240" w:lineRule="auto"/>
        <w:ind w:firstLine="567"/>
        <w:jc w:val="both"/>
        <w:rPr>
          <w:rFonts w:ascii="Times New Roman" w:hAnsi="Times New Roman"/>
          <w:sz w:val="28"/>
          <w:szCs w:val="28"/>
        </w:rPr>
      </w:pPr>
      <w:r>
        <w:rPr>
          <w:rFonts w:ascii="Times New Roman" w:hAnsi="Times New Roman"/>
          <w:sz w:val="28"/>
          <w:szCs w:val="28"/>
        </w:rPr>
        <w:t>Текущий контроль осуществляется регулярно преподавателем на</w:t>
      </w:r>
      <w:r>
        <w:rPr>
          <w:rFonts w:ascii="Times New Roman" w:hAnsi="Times New Roman"/>
          <w:b/>
          <w:i/>
          <w:sz w:val="28"/>
          <w:szCs w:val="28"/>
        </w:rPr>
        <w:t xml:space="preserve"> </w:t>
      </w:r>
      <w:r>
        <w:rPr>
          <w:rFonts w:ascii="Times New Roman" w:hAnsi="Times New Roman"/>
          <w:sz w:val="28"/>
          <w:szCs w:val="28"/>
        </w:rPr>
        <w:t>уроках, он направлен на поддержание учебной дисциплины, ответственную</w:t>
      </w:r>
      <w:r>
        <w:rPr>
          <w:rFonts w:ascii="Times New Roman" w:hAnsi="Times New Roman"/>
          <w:b/>
          <w:i/>
          <w:sz w:val="28"/>
          <w:szCs w:val="28"/>
        </w:rPr>
        <w:t xml:space="preserve"> </w:t>
      </w:r>
      <w:r>
        <w:rPr>
          <w:rFonts w:ascii="Times New Roman" w:hAnsi="Times New Roman"/>
          <w:sz w:val="28"/>
          <w:szCs w:val="28"/>
        </w:rPr>
        <w:t>организацию домашних занятий. При выставлении оценок учитываются</w:t>
      </w:r>
      <w:r>
        <w:rPr>
          <w:rFonts w:ascii="Times New Roman" w:hAnsi="Times New Roman"/>
          <w:b/>
          <w:i/>
          <w:sz w:val="28"/>
          <w:szCs w:val="28"/>
        </w:rPr>
        <w:t xml:space="preserve"> </w:t>
      </w:r>
      <w:r>
        <w:rPr>
          <w:rFonts w:ascii="Times New Roman" w:hAnsi="Times New Roman"/>
          <w:sz w:val="28"/>
          <w:szCs w:val="28"/>
        </w:rPr>
        <w:t>качество выполнения предложенных заданий, инициативность и</w:t>
      </w:r>
      <w:r>
        <w:rPr>
          <w:rFonts w:ascii="Times New Roman" w:hAnsi="Times New Roman"/>
          <w:b/>
          <w:i/>
          <w:sz w:val="28"/>
          <w:szCs w:val="28"/>
        </w:rPr>
        <w:t xml:space="preserve"> </w:t>
      </w:r>
      <w:r>
        <w:rPr>
          <w:rFonts w:ascii="Times New Roman" w:hAnsi="Times New Roman"/>
          <w:sz w:val="28"/>
          <w:szCs w:val="28"/>
        </w:rPr>
        <w:t>самостоятельность при выполнении классных и домашних заданий, темпы</w:t>
      </w:r>
      <w:r>
        <w:rPr>
          <w:rFonts w:ascii="Times New Roman" w:hAnsi="Times New Roman"/>
          <w:b/>
          <w:i/>
          <w:sz w:val="28"/>
          <w:szCs w:val="28"/>
        </w:rPr>
        <w:t xml:space="preserve"> </w:t>
      </w:r>
      <w:r>
        <w:rPr>
          <w:rFonts w:ascii="Times New Roman" w:hAnsi="Times New Roman"/>
          <w:sz w:val="28"/>
          <w:szCs w:val="28"/>
        </w:rPr>
        <w:t>продвижения обучающегося. Формы текущего контроля: беседа, устный опрос, викторины по пройденному материалу, представление своих творческих работ (сочинение музыкальных иллюстраций, рисунки и др.).</w:t>
      </w:r>
    </w:p>
    <w:p w:rsidR="007F64A8" w:rsidRDefault="00441DAD">
      <w:pPr>
        <w:spacing w:after="0" w:line="240" w:lineRule="auto"/>
        <w:ind w:firstLine="567"/>
        <w:jc w:val="both"/>
        <w:rPr>
          <w:rFonts w:ascii="Times New Roman" w:hAnsi="Times New Roman"/>
          <w:sz w:val="28"/>
          <w:szCs w:val="28"/>
        </w:rPr>
      </w:pPr>
      <w:r>
        <w:rPr>
          <w:rFonts w:ascii="Times New Roman" w:hAnsi="Times New Roman"/>
          <w:sz w:val="28"/>
          <w:szCs w:val="28"/>
        </w:rPr>
        <w:t>Промежуточный контроль: контрольный урок в конце 2, 4 полугодия, зачет в конце 6 полугодия. Контрольный урок (зачет) проводится на последнем уроке полугодия в рамках аудиторного занятия. Оценка за итоговый зачет (6-е полугодие) заносится в свидетельство об окончании школы.</w:t>
      </w:r>
    </w:p>
    <w:p w:rsidR="007F64A8" w:rsidRDefault="007F64A8">
      <w:pPr>
        <w:spacing w:after="0" w:line="240" w:lineRule="auto"/>
        <w:ind w:firstLine="567"/>
        <w:jc w:val="both"/>
        <w:rPr>
          <w:rFonts w:ascii="Times New Roman" w:hAnsi="Times New Roman"/>
          <w:sz w:val="28"/>
          <w:szCs w:val="28"/>
        </w:rPr>
      </w:pPr>
    </w:p>
    <w:p w:rsidR="007F64A8" w:rsidRDefault="00441DAD">
      <w:pPr>
        <w:spacing w:after="0" w:line="240" w:lineRule="auto"/>
        <w:jc w:val="both"/>
        <w:rPr>
          <w:rFonts w:ascii="Times New Roman" w:hAnsi="Times New Roman"/>
          <w:sz w:val="28"/>
          <w:szCs w:val="28"/>
        </w:rPr>
      </w:pPr>
      <w:r>
        <w:rPr>
          <w:rFonts w:ascii="Times New Roman" w:hAnsi="Times New Roman"/>
          <w:sz w:val="28"/>
          <w:szCs w:val="28"/>
        </w:rPr>
        <w:t>2. Требования к промежуточной аттестации</w:t>
      </w:r>
    </w:p>
    <w:p w:rsidR="007F64A8" w:rsidRDefault="00441DAD">
      <w:pPr>
        <w:tabs>
          <w:tab w:val="left" w:pos="993"/>
        </w:tabs>
        <w:spacing w:after="0" w:line="240" w:lineRule="auto"/>
        <w:jc w:val="right"/>
        <w:rPr>
          <w:rFonts w:ascii="Times New Roman" w:hAnsi="Times New Roman"/>
          <w:sz w:val="28"/>
          <w:szCs w:val="28"/>
        </w:rPr>
      </w:pPr>
      <w:r>
        <w:rPr>
          <w:rFonts w:ascii="Times New Roman" w:hAnsi="Times New Roman"/>
          <w:sz w:val="28"/>
          <w:szCs w:val="28"/>
        </w:rPr>
        <w:t>Таблица 5</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6"/>
        <w:gridCol w:w="4679"/>
        <w:gridCol w:w="3792"/>
      </w:tblGrid>
      <w:tr w:rsidR="007F64A8">
        <w:tc>
          <w:tcPr>
            <w:tcW w:w="816" w:type="dxa"/>
          </w:tcPr>
          <w:p w:rsidR="007F64A8" w:rsidRDefault="00441DAD">
            <w:pPr>
              <w:tabs>
                <w:tab w:val="left" w:pos="993"/>
              </w:tabs>
              <w:spacing w:after="0" w:line="240" w:lineRule="auto"/>
              <w:jc w:val="center"/>
              <w:rPr>
                <w:rFonts w:ascii="Times New Roman" w:hAnsi="Times New Roman"/>
                <w:sz w:val="24"/>
                <w:szCs w:val="24"/>
              </w:rPr>
            </w:pPr>
            <w:r>
              <w:rPr>
                <w:rFonts w:ascii="Times New Roman" w:hAnsi="Times New Roman"/>
                <w:sz w:val="24"/>
                <w:szCs w:val="24"/>
              </w:rPr>
              <w:lastRenderedPageBreak/>
              <w:t>Класс</w:t>
            </w:r>
          </w:p>
        </w:tc>
        <w:tc>
          <w:tcPr>
            <w:tcW w:w="4679" w:type="dxa"/>
          </w:tcPr>
          <w:p w:rsidR="007F64A8" w:rsidRDefault="00441DAD">
            <w:pPr>
              <w:tabs>
                <w:tab w:val="left" w:pos="993"/>
              </w:tabs>
              <w:spacing w:after="0" w:line="240" w:lineRule="auto"/>
              <w:jc w:val="center"/>
              <w:rPr>
                <w:rFonts w:ascii="Times New Roman" w:hAnsi="Times New Roman"/>
                <w:sz w:val="24"/>
                <w:szCs w:val="24"/>
              </w:rPr>
            </w:pPr>
            <w:r>
              <w:rPr>
                <w:rFonts w:ascii="Times New Roman" w:hAnsi="Times New Roman"/>
                <w:sz w:val="24"/>
                <w:szCs w:val="24"/>
              </w:rPr>
              <w:t>Форма промежуточной аттестации/</w:t>
            </w:r>
          </w:p>
          <w:p w:rsidR="007F64A8" w:rsidRDefault="00441DAD">
            <w:pPr>
              <w:tabs>
                <w:tab w:val="left" w:pos="993"/>
              </w:tabs>
              <w:spacing w:after="0" w:line="240" w:lineRule="auto"/>
              <w:jc w:val="center"/>
              <w:rPr>
                <w:rFonts w:ascii="Times New Roman" w:hAnsi="Times New Roman"/>
                <w:sz w:val="24"/>
                <w:szCs w:val="24"/>
              </w:rPr>
            </w:pPr>
            <w:r>
              <w:rPr>
                <w:rFonts w:ascii="Times New Roman" w:hAnsi="Times New Roman"/>
                <w:sz w:val="24"/>
                <w:szCs w:val="24"/>
              </w:rPr>
              <w:t>требования</w:t>
            </w:r>
          </w:p>
        </w:tc>
        <w:tc>
          <w:tcPr>
            <w:tcW w:w="3792" w:type="dxa"/>
          </w:tcPr>
          <w:p w:rsidR="007F64A8" w:rsidRDefault="00441DAD">
            <w:pPr>
              <w:tabs>
                <w:tab w:val="left" w:pos="993"/>
              </w:tabs>
              <w:spacing w:after="0" w:line="240" w:lineRule="auto"/>
              <w:jc w:val="center"/>
              <w:rPr>
                <w:rFonts w:ascii="Times New Roman" w:hAnsi="Times New Roman"/>
                <w:sz w:val="24"/>
                <w:szCs w:val="24"/>
              </w:rPr>
            </w:pPr>
            <w:r>
              <w:rPr>
                <w:rFonts w:ascii="Times New Roman" w:hAnsi="Times New Roman"/>
                <w:sz w:val="24"/>
                <w:szCs w:val="24"/>
              </w:rPr>
              <w:t>Содержание промежуточной аттестации</w:t>
            </w:r>
          </w:p>
        </w:tc>
      </w:tr>
      <w:tr w:rsidR="007F64A8">
        <w:tc>
          <w:tcPr>
            <w:tcW w:w="816" w:type="dxa"/>
          </w:tcPr>
          <w:p w:rsidR="007F64A8" w:rsidRDefault="00441DAD">
            <w:pPr>
              <w:tabs>
                <w:tab w:val="left" w:pos="993"/>
              </w:tabs>
              <w:spacing w:after="0" w:line="240" w:lineRule="auto"/>
              <w:jc w:val="center"/>
              <w:rPr>
                <w:rFonts w:ascii="Times New Roman" w:hAnsi="Times New Roman"/>
                <w:sz w:val="20"/>
                <w:szCs w:val="20"/>
              </w:rPr>
            </w:pPr>
            <w:r>
              <w:rPr>
                <w:rFonts w:ascii="Times New Roman" w:hAnsi="Times New Roman"/>
                <w:sz w:val="20"/>
                <w:szCs w:val="20"/>
              </w:rPr>
              <w:t>1</w:t>
            </w:r>
          </w:p>
        </w:tc>
        <w:tc>
          <w:tcPr>
            <w:tcW w:w="4679" w:type="dxa"/>
          </w:tcPr>
          <w:p w:rsidR="007F64A8" w:rsidRDefault="00441DAD">
            <w:pPr>
              <w:tabs>
                <w:tab w:val="left" w:pos="993"/>
              </w:tabs>
              <w:spacing w:after="0" w:line="240" w:lineRule="auto"/>
              <w:jc w:val="both"/>
              <w:rPr>
                <w:rFonts w:ascii="Times New Roman" w:hAnsi="Times New Roman"/>
                <w:sz w:val="20"/>
                <w:szCs w:val="20"/>
              </w:rPr>
            </w:pPr>
            <w:r>
              <w:rPr>
                <w:rFonts w:ascii="Times New Roman" w:hAnsi="Times New Roman"/>
                <w:sz w:val="20"/>
                <w:szCs w:val="20"/>
              </w:rPr>
              <w:t>Контрольный урок – обобщение пройденного понятийного и музыкального материала./</w:t>
            </w:r>
          </w:p>
          <w:p w:rsidR="007F64A8" w:rsidRDefault="00441DAD">
            <w:pPr>
              <w:tabs>
                <w:tab w:val="left" w:pos="993"/>
              </w:tabs>
              <w:spacing w:after="0" w:line="240" w:lineRule="auto"/>
              <w:jc w:val="both"/>
              <w:rPr>
                <w:rFonts w:ascii="Times New Roman" w:hAnsi="Times New Roman"/>
                <w:sz w:val="20"/>
                <w:szCs w:val="20"/>
              </w:rPr>
            </w:pPr>
            <w:r>
              <w:rPr>
                <w:rFonts w:ascii="Times New Roman" w:hAnsi="Times New Roman"/>
                <w:sz w:val="20"/>
                <w:szCs w:val="20"/>
              </w:rPr>
              <w:t>Наличие первоначальных знаний и представлений о средствах выразительности, элементах музыкального языка.</w:t>
            </w:r>
          </w:p>
          <w:p w:rsidR="007F64A8" w:rsidRDefault="00441DAD">
            <w:pPr>
              <w:tabs>
                <w:tab w:val="left" w:pos="993"/>
              </w:tabs>
              <w:spacing w:after="0" w:line="240" w:lineRule="auto"/>
              <w:jc w:val="both"/>
              <w:rPr>
                <w:rFonts w:ascii="Times New Roman" w:hAnsi="Times New Roman"/>
                <w:sz w:val="20"/>
                <w:szCs w:val="20"/>
              </w:rPr>
            </w:pPr>
            <w:r>
              <w:rPr>
                <w:rFonts w:ascii="Times New Roman" w:hAnsi="Times New Roman"/>
                <w:sz w:val="20"/>
                <w:szCs w:val="20"/>
              </w:rPr>
              <w:t>Наличие умений и навыков:</w:t>
            </w:r>
          </w:p>
          <w:p w:rsidR="007F64A8" w:rsidRDefault="00441DAD">
            <w:pPr>
              <w:tabs>
                <w:tab w:val="left" w:pos="993"/>
              </w:tabs>
              <w:spacing w:after="0" w:line="240" w:lineRule="auto"/>
              <w:jc w:val="both"/>
              <w:rPr>
                <w:rFonts w:ascii="Times New Roman" w:hAnsi="Times New Roman"/>
                <w:sz w:val="20"/>
                <w:szCs w:val="20"/>
              </w:rPr>
            </w:pPr>
            <w:r>
              <w:rPr>
                <w:rFonts w:ascii="Times New Roman" w:hAnsi="Times New Roman"/>
                <w:sz w:val="20"/>
                <w:szCs w:val="20"/>
              </w:rPr>
              <w:t>– слуховое восприятие элементов музыкальной речи, интонации;</w:t>
            </w:r>
          </w:p>
          <w:p w:rsidR="007F64A8" w:rsidRDefault="00441DAD">
            <w:pPr>
              <w:tabs>
                <w:tab w:val="left" w:pos="993"/>
              </w:tabs>
              <w:spacing w:after="0" w:line="240" w:lineRule="auto"/>
              <w:jc w:val="both"/>
              <w:rPr>
                <w:rFonts w:ascii="Times New Roman" w:hAnsi="Times New Roman"/>
                <w:sz w:val="20"/>
                <w:szCs w:val="20"/>
              </w:rPr>
            </w:pPr>
            <w:r>
              <w:rPr>
                <w:rFonts w:ascii="Times New Roman" w:hAnsi="Times New Roman"/>
                <w:sz w:val="20"/>
                <w:szCs w:val="20"/>
              </w:rPr>
              <w:t>– умение передавать свое впечатление в словесной характеристике (эпитеты, сравнения);</w:t>
            </w:r>
          </w:p>
          <w:p w:rsidR="007F64A8" w:rsidRDefault="00441DAD">
            <w:pPr>
              <w:tabs>
                <w:tab w:val="left" w:pos="993"/>
              </w:tabs>
              <w:spacing w:after="0" w:line="240" w:lineRule="auto"/>
              <w:jc w:val="both"/>
              <w:rPr>
                <w:rFonts w:ascii="Times New Roman" w:hAnsi="Times New Roman"/>
                <w:sz w:val="20"/>
                <w:szCs w:val="20"/>
              </w:rPr>
            </w:pPr>
            <w:r>
              <w:rPr>
                <w:rFonts w:ascii="Times New Roman" w:hAnsi="Times New Roman"/>
                <w:sz w:val="20"/>
                <w:szCs w:val="20"/>
              </w:rPr>
              <w:t>– воспроизведение в жестах, пластике, графике, в песенках-моделях ярких деталей музыкальной речи (невербальные формы выражения собственных впечатлений).</w:t>
            </w:r>
          </w:p>
        </w:tc>
        <w:tc>
          <w:tcPr>
            <w:tcW w:w="3792" w:type="dxa"/>
          </w:tcPr>
          <w:p w:rsidR="007F64A8" w:rsidRDefault="00441DAD">
            <w:pPr>
              <w:tabs>
                <w:tab w:val="left" w:pos="993"/>
              </w:tabs>
              <w:spacing w:after="0" w:line="240" w:lineRule="auto"/>
              <w:jc w:val="both"/>
              <w:rPr>
                <w:rFonts w:ascii="Times New Roman" w:hAnsi="Times New Roman"/>
                <w:sz w:val="20"/>
                <w:szCs w:val="20"/>
              </w:rPr>
            </w:pPr>
            <w:r>
              <w:rPr>
                <w:rFonts w:ascii="Times New Roman" w:hAnsi="Times New Roman"/>
                <w:sz w:val="20"/>
                <w:szCs w:val="20"/>
              </w:rPr>
              <w:t>Первоначальные знания и представления о некоторых музыкальных явлениях: звук и его характеристики, метр, фактура, кантилена, речитатив, скерцо, соло, тутти, кульминация, диссонанс, консонанс, основные типы интонаций, танцевальные жанры, инструменты симфонического оркестра.</w:t>
            </w:r>
          </w:p>
          <w:p w:rsidR="007F64A8" w:rsidRDefault="00441DAD">
            <w:pPr>
              <w:tabs>
                <w:tab w:val="left" w:pos="993"/>
              </w:tabs>
              <w:spacing w:after="0" w:line="240" w:lineRule="auto"/>
              <w:jc w:val="both"/>
              <w:rPr>
                <w:rFonts w:ascii="Times New Roman" w:hAnsi="Times New Roman"/>
                <w:sz w:val="20"/>
                <w:szCs w:val="20"/>
              </w:rPr>
            </w:pPr>
            <w:r>
              <w:rPr>
                <w:rFonts w:ascii="Times New Roman" w:hAnsi="Times New Roman"/>
                <w:sz w:val="20"/>
                <w:szCs w:val="20"/>
              </w:rPr>
              <w:t>Музыкально-слуховое осознание средств выразительности в незнакомых произведениях с ярким программным содержанием: Э. Григ, К. Сен-Санс, детские альбомы П. Чайковского, Р. Шумана, И. С. Баха, С. Прокофьева, Г. Свиридова, Р. Щедрина, В. Гаврилина</w:t>
            </w:r>
          </w:p>
        </w:tc>
      </w:tr>
      <w:tr w:rsidR="007F64A8">
        <w:tc>
          <w:tcPr>
            <w:tcW w:w="816" w:type="dxa"/>
          </w:tcPr>
          <w:p w:rsidR="007F64A8" w:rsidRDefault="00441DAD">
            <w:pPr>
              <w:tabs>
                <w:tab w:val="left" w:pos="993"/>
              </w:tabs>
              <w:spacing w:after="0" w:line="240" w:lineRule="auto"/>
              <w:jc w:val="center"/>
              <w:rPr>
                <w:rFonts w:ascii="Times New Roman" w:hAnsi="Times New Roman"/>
                <w:sz w:val="20"/>
                <w:szCs w:val="20"/>
              </w:rPr>
            </w:pPr>
            <w:r>
              <w:rPr>
                <w:rFonts w:ascii="Times New Roman" w:hAnsi="Times New Roman"/>
                <w:sz w:val="20"/>
                <w:szCs w:val="20"/>
              </w:rPr>
              <w:t>2</w:t>
            </w:r>
          </w:p>
        </w:tc>
        <w:tc>
          <w:tcPr>
            <w:tcW w:w="4679" w:type="dxa"/>
          </w:tcPr>
          <w:p w:rsidR="007F64A8" w:rsidRDefault="00441DAD">
            <w:pPr>
              <w:tabs>
                <w:tab w:val="left" w:pos="993"/>
              </w:tabs>
              <w:spacing w:after="0" w:line="240" w:lineRule="auto"/>
              <w:jc w:val="both"/>
              <w:rPr>
                <w:rFonts w:ascii="Times New Roman" w:hAnsi="Times New Roman"/>
                <w:sz w:val="20"/>
                <w:szCs w:val="20"/>
              </w:rPr>
            </w:pPr>
            <w:r>
              <w:rPr>
                <w:rFonts w:ascii="Times New Roman" w:hAnsi="Times New Roman"/>
                <w:sz w:val="20"/>
                <w:szCs w:val="20"/>
              </w:rPr>
              <w:t>Контрольный урок/</w:t>
            </w:r>
          </w:p>
          <w:p w:rsidR="007F64A8" w:rsidRDefault="00441DAD">
            <w:pPr>
              <w:tabs>
                <w:tab w:val="left" w:pos="993"/>
              </w:tabs>
              <w:spacing w:after="0" w:line="240" w:lineRule="auto"/>
              <w:jc w:val="both"/>
              <w:rPr>
                <w:rFonts w:ascii="Times New Roman" w:hAnsi="Times New Roman"/>
                <w:sz w:val="20"/>
                <w:szCs w:val="20"/>
              </w:rPr>
            </w:pPr>
            <w:r>
              <w:rPr>
                <w:rFonts w:ascii="Times New Roman" w:hAnsi="Times New Roman"/>
                <w:sz w:val="20"/>
                <w:szCs w:val="20"/>
              </w:rPr>
              <w:t>Наличие первоначальных знаний и музыкально-слуховых представлений о способах развития темы и особенностях музыкально-образного содержания.</w:t>
            </w:r>
          </w:p>
          <w:p w:rsidR="007F64A8" w:rsidRDefault="00441DAD">
            <w:pPr>
              <w:tabs>
                <w:tab w:val="left" w:pos="993"/>
              </w:tabs>
              <w:spacing w:after="0" w:line="240" w:lineRule="auto"/>
              <w:jc w:val="both"/>
              <w:rPr>
                <w:rFonts w:ascii="Times New Roman" w:hAnsi="Times New Roman"/>
                <w:sz w:val="20"/>
                <w:szCs w:val="20"/>
              </w:rPr>
            </w:pPr>
            <w:r>
              <w:rPr>
                <w:rFonts w:ascii="Times New Roman" w:hAnsi="Times New Roman"/>
                <w:sz w:val="20"/>
                <w:szCs w:val="20"/>
              </w:rPr>
              <w:t>Наличие умений и навыков:</w:t>
            </w:r>
          </w:p>
          <w:p w:rsidR="007F64A8" w:rsidRDefault="00441DAD">
            <w:pPr>
              <w:tabs>
                <w:tab w:val="left" w:pos="993"/>
              </w:tabs>
              <w:spacing w:after="0" w:line="240" w:lineRule="auto"/>
              <w:jc w:val="both"/>
              <w:rPr>
                <w:rFonts w:ascii="Times New Roman" w:hAnsi="Times New Roman"/>
                <w:sz w:val="20"/>
                <w:szCs w:val="20"/>
              </w:rPr>
            </w:pPr>
            <w:r>
              <w:rPr>
                <w:rFonts w:ascii="Times New Roman" w:hAnsi="Times New Roman"/>
                <w:sz w:val="20"/>
                <w:szCs w:val="20"/>
              </w:rPr>
              <w:t>– умение охарактеризовать некоторые стороны образного содержания и развития музыкальных интонаций;</w:t>
            </w:r>
          </w:p>
          <w:p w:rsidR="007F64A8" w:rsidRDefault="00441DAD">
            <w:pPr>
              <w:tabs>
                <w:tab w:val="left" w:pos="993"/>
              </w:tabs>
              <w:spacing w:after="0" w:line="240" w:lineRule="auto"/>
              <w:jc w:val="both"/>
              <w:rPr>
                <w:rFonts w:ascii="Times New Roman" w:hAnsi="Times New Roman"/>
                <w:sz w:val="20"/>
                <w:szCs w:val="20"/>
              </w:rPr>
            </w:pPr>
            <w:r>
              <w:rPr>
                <w:rFonts w:ascii="Times New Roman" w:hAnsi="Times New Roman"/>
                <w:sz w:val="20"/>
                <w:szCs w:val="20"/>
              </w:rPr>
              <w:t>– умение работать с графическими моделями, отражающими детали музыкального развития в незнакомых произведениях.</w:t>
            </w:r>
          </w:p>
        </w:tc>
        <w:tc>
          <w:tcPr>
            <w:tcW w:w="3792" w:type="dxa"/>
          </w:tcPr>
          <w:p w:rsidR="007F64A8" w:rsidRDefault="00441DAD">
            <w:pPr>
              <w:tabs>
                <w:tab w:val="left" w:pos="993"/>
              </w:tabs>
              <w:spacing w:after="0" w:line="240" w:lineRule="auto"/>
              <w:jc w:val="both"/>
              <w:rPr>
                <w:rFonts w:ascii="Times New Roman" w:hAnsi="Times New Roman"/>
                <w:sz w:val="20"/>
                <w:szCs w:val="20"/>
              </w:rPr>
            </w:pPr>
            <w:r>
              <w:rPr>
                <w:rFonts w:ascii="Times New Roman" w:hAnsi="Times New Roman"/>
                <w:sz w:val="20"/>
                <w:szCs w:val="20"/>
              </w:rPr>
              <w:t>Первоначальные знания и музыкально-слуховые представления:</w:t>
            </w:r>
          </w:p>
          <w:p w:rsidR="007F64A8" w:rsidRDefault="00441DAD">
            <w:pPr>
              <w:tabs>
                <w:tab w:val="left" w:pos="993"/>
              </w:tabs>
              <w:spacing w:after="0" w:line="240" w:lineRule="auto"/>
              <w:jc w:val="both"/>
              <w:rPr>
                <w:rFonts w:ascii="Times New Roman" w:hAnsi="Times New Roman"/>
                <w:sz w:val="20"/>
                <w:szCs w:val="20"/>
              </w:rPr>
            </w:pPr>
            <w:r>
              <w:rPr>
                <w:rFonts w:ascii="Times New Roman" w:hAnsi="Times New Roman"/>
                <w:sz w:val="20"/>
                <w:szCs w:val="20"/>
              </w:rPr>
              <w:t>– выразительные свойства звуковой ткани, средства создания музыкального образа;</w:t>
            </w:r>
          </w:p>
          <w:p w:rsidR="007F64A8" w:rsidRDefault="00441DAD">
            <w:pPr>
              <w:tabs>
                <w:tab w:val="left" w:pos="993"/>
              </w:tabs>
              <w:spacing w:after="0" w:line="240" w:lineRule="auto"/>
              <w:jc w:val="both"/>
              <w:rPr>
                <w:rFonts w:ascii="Times New Roman" w:hAnsi="Times New Roman"/>
                <w:sz w:val="20"/>
                <w:szCs w:val="20"/>
              </w:rPr>
            </w:pPr>
            <w:r>
              <w:rPr>
                <w:rFonts w:ascii="Times New Roman" w:hAnsi="Times New Roman"/>
                <w:sz w:val="20"/>
                <w:szCs w:val="20"/>
              </w:rPr>
              <w:t>– способы развития музыкальной темы (повтор, контраст);</w:t>
            </w:r>
          </w:p>
          <w:p w:rsidR="007F64A8" w:rsidRDefault="00441DAD">
            <w:pPr>
              <w:tabs>
                <w:tab w:val="left" w:pos="993"/>
              </w:tabs>
              <w:spacing w:after="0" w:line="240" w:lineRule="auto"/>
              <w:jc w:val="both"/>
              <w:rPr>
                <w:rFonts w:ascii="Times New Roman" w:hAnsi="Times New Roman"/>
                <w:sz w:val="20"/>
                <w:szCs w:val="20"/>
              </w:rPr>
            </w:pPr>
            <w:r>
              <w:rPr>
                <w:rFonts w:ascii="Times New Roman" w:hAnsi="Times New Roman"/>
                <w:sz w:val="20"/>
                <w:szCs w:val="20"/>
              </w:rPr>
              <w:t>– исходные типы интонаций (первичные жанры);</w:t>
            </w:r>
          </w:p>
          <w:p w:rsidR="007F64A8" w:rsidRDefault="00441DAD">
            <w:pPr>
              <w:tabs>
                <w:tab w:val="left" w:pos="993"/>
              </w:tabs>
              <w:spacing w:after="0" w:line="240" w:lineRule="auto"/>
              <w:jc w:val="both"/>
              <w:rPr>
                <w:rFonts w:ascii="Times New Roman" w:hAnsi="Times New Roman"/>
                <w:sz w:val="20"/>
                <w:szCs w:val="20"/>
              </w:rPr>
            </w:pPr>
            <w:r>
              <w:rPr>
                <w:rFonts w:ascii="Times New Roman" w:hAnsi="Times New Roman"/>
                <w:sz w:val="20"/>
                <w:szCs w:val="20"/>
              </w:rPr>
              <w:t>– кульминация в процессе развития интонаций.</w:t>
            </w:r>
          </w:p>
          <w:p w:rsidR="007F64A8" w:rsidRDefault="00441DAD">
            <w:pPr>
              <w:tabs>
                <w:tab w:val="left" w:pos="993"/>
              </w:tabs>
              <w:spacing w:after="0" w:line="240" w:lineRule="auto"/>
              <w:jc w:val="both"/>
              <w:rPr>
                <w:rFonts w:ascii="Times New Roman" w:hAnsi="Times New Roman"/>
                <w:sz w:val="20"/>
                <w:szCs w:val="20"/>
              </w:rPr>
            </w:pPr>
            <w:r>
              <w:rPr>
                <w:rFonts w:ascii="Times New Roman" w:hAnsi="Times New Roman"/>
                <w:sz w:val="20"/>
                <w:szCs w:val="20"/>
              </w:rPr>
              <w:t>Осознание особенностей развития музыкальной фабулы и интонаций в музыке, связанной с театрально-сценическими жанрами и в произведениях с ярким программным содержанием.</w:t>
            </w:r>
          </w:p>
        </w:tc>
      </w:tr>
      <w:tr w:rsidR="007F64A8">
        <w:tc>
          <w:tcPr>
            <w:tcW w:w="816" w:type="dxa"/>
          </w:tcPr>
          <w:p w:rsidR="007F64A8" w:rsidRDefault="00441DAD">
            <w:pPr>
              <w:tabs>
                <w:tab w:val="left" w:pos="993"/>
              </w:tabs>
              <w:spacing w:after="0" w:line="240" w:lineRule="auto"/>
              <w:jc w:val="center"/>
              <w:rPr>
                <w:rFonts w:ascii="Times New Roman" w:hAnsi="Times New Roman"/>
                <w:sz w:val="20"/>
                <w:szCs w:val="20"/>
              </w:rPr>
            </w:pPr>
            <w:r>
              <w:rPr>
                <w:rFonts w:ascii="Times New Roman" w:hAnsi="Times New Roman"/>
                <w:sz w:val="20"/>
                <w:szCs w:val="20"/>
              </w:rPr>
              <w:t>3</w:t>
            </w:r>
          </w:p>
        </w:tc>
        <w:tc>
          <w:tcPr>
            <w:tcW w:w="4679" w:type="dxa"/>
          </w:tcPr>
          <w:p w:rsidR="007F64A8" w:rsidRDefault="00441DAD">
            <w:pPr>
              <w:tabs>
                <w:tab w:val="left" w:pos="993"/>
              </w:tabs>
              <w:spacing w:after="0" w:line="240" w:lineRule="auto"/>
              <w:jc w:val="both"/>
              <w:rPr>
                <w:rFonts w:ascii="Times New Roman" w:hAnsi="Times New Roman"/>
                <w:sz w:val="20"/>
                <w:szCs w:val="20"/>
              </w:rPr>
            </w:pPr>
            <w:r>
              <w:rPr>
                <w:rFonts w:ascii="Times New Roman" w:hAnsi="Times New Roman"/>
                <w:sz w:val="20"/>
                <w:szCs w:val="20"/>
              </w:rPr>
              <w:t>Итоговый зачет/</w:t>
            </w:r>
          </w:p>
          <w:p w:rsidR="007F64A8" w:rsidRDefault="00441DAD">
            <w:pPr>
              <w:tabs>
                <w:tab w:val="left" w:pos="993"/>
              </w:tabs>
              <w:spacing w:after="0" w:line="240" w:lineRule="auto"/>
              <w:jc w:val="both"/>
              <w:rPr>
                <w:rFonts w:ascii="Times New Roman" w:hAnsi="Times New Roman"/>
                <w:sz w:val="20"/>
                <w:szCs w:val="20"/>
              </w:rPr>
            </w:pPr>
            <w:r>
              <w:rPr>
                <w:rFonts w:ascii="Times New Roman" w:hAnsi="Times New Roman"/>
                <w:sz w:val="20"/>
                <w:szCs w:val="20"/>
              </w:rPr>
              <w:t>Наличие первоначальных знаний и музыкально-слуховых представлений о музыкальных жанрах, простых формах, инструментах симфонического оркестра.</w:t>
            </w:r>
          </w:p>
          <w:p w:rsidR="007F64A8" w:rsidRDefault="00441DAD">
            <w:pPr>
              <w:tabs>
                <w:tab w:val="left" w:pos="993"/>
              </w:tabs>
              <w:spacing w:after="0" w:line="240" w:lineRule="auto"/>
              <w:jc w:val="both"/>
              <w:rPr>
                <w:rFonts w:ascii="Times New Roman" w:hAnsi="Times New Roman"/>
                <w:sz w:val="20"/>
                <w:szCs w:val="20"/>
              </w:rPr>
            </w:pPr>
            <w:r>
              <w:rPr>
                <w:rFonts w:ascii="Times New Roman" w:hAnsi="Times New Roman"/>
                <w:sz w:val="20"/>
                <w:szCs w:val="20"/>
              </w:rPr>
              <w:t>Наличие умений и навыков:</w:t>
            </w:r>
          </w:p>
          <w:p w:rsidR="007F64A8" w:rsidRDefault="00441DAD">
            <w:pPr>
              <w:tabs>
                <w:tab w:val="left" w:pos="993"/>
              </w:tabs>
              <w:spacing w:after="0" w:line="240" w:lineRule="auto"/>
              <w:jc w:val="both"/>
              <w:rPr>
                <w:rFonts w:ascii="Times New Roman" w:hAnsi="Times New Roman"/>
                <w:sz w:val="20"/>
                <w:szCs w:val="20"/>
              </w:rPr>
            </w:pPr>
            <w:r>
              <w:rPr>
                <w:rFonts w:ascii="Times New Roman" w:hAnsi="Times New Roman"/>
                <w:sz w:val="20"/>
                <w:szCs w:val="20"/>
              </w:rPr>
              <w:t>– умение передавать свое впечатление в словесной характеристике с опорой на элементы музыкальной речи и средства выразительности;</w:t>
            </w:r>
          </w:p>
          <w:p w:rsidR="007F64A8" w:rsidRDefault="00441DAD">
            <w:pPr>
              <w:tabs>
                <w:tab w:val="left" w:pos="993"/>
              </w:tabs>
              <w:spacing w:after="0" w:line="240" w:lineRule="auto"/>
              <w:jc w:val="both"/>
              <w:rPr>
                <w:rFonts w:ascii="Times New Roman" w:hAnsi="Times New Roman"/>
                <w:sz w:val="20"/>
                <w:szCs w:val="20"/>
              </w:rPr>
            </w:pPr>
            <w:r>
              <w:rPr>
                <w:rFonts w:ascii="Times New Roman" w:hAnsi="Times New Roman"/>
                <w:sz w:val="20"/>
                <w:szCs w:val="20"/>
              </w:rPr>
              <w:t>– зрительно-слуховое восприятие особенностей музыкального жанра, формы;</w:t>
            </w:r>
          </w:p>
          <w:p w:rsidR="007F64A8" w:rsidRDefault="00441DAD">
            <w:pPr>
              <w:tabs>
                <w:tab w:val="left" w:pos="993"/>
              </w:tabs>
              <w:spacing w:after="0" w:line="240" w:lineRule="auto"/>
              <w:jc w:val="both"/>
              <w:rPr>
                <w:rFonts w:ascii="Times New Roman" w:hAnsi="Times New Roman"/>
                <w:sz w:val="20"/>
                <w:szCs w:val="20"/>
              </w:rPr>
            </w:pPr>
            <w:r>
              <w:rPr>
                <w:rFonts w:ascii="Times New Roman" w:hAnsi="Times New Roman"/>
                <w:sz w:val="20"/>
                <w:szCs w:val="20"/>
              </w:rPr>
              <w:t>– умение работать с графической моделью музыкального произведения, отражающей детали музыкальной ткани и развития интонаций;</w:t>
            </w:r>
          </w:p>
          <w:p w:rsidR="007F64A8" w:rsidRDefault="00441DAD">
            <w:pPr>
              <w:tabs>
                <w:tab w:val="left" w:pos="993"/>
              </w:tabs>
              <w:spacing w:after="0" w:line="240" w:lineRule="auto"/>
              <w:jc w:val="both"/>
              <w:rPr>
                <w:rFonts w:ascii="Times New Roman" w:hAnsi="Times New Roman"/>
                <w:sz w:val="20"/>
                <w:szCs w:val="20"/>
              </w:rPr>
            </w:pPr>
            <w:r>
              <w:rPr>
                <w:rFonts w:ascii="Times New Roman" w:hAnsi="Times New Roman"/>
                <w:sz w:val="20"/>
                <w:szCs w:val="20"/>
              </w:rPr>
              <w:t>– навык творческого взаимодействия в коллективной работе.</w:t>
            </w:r>
          </w:p>
        </w:tc>
        <w:tc>
          <w:tcPr>
            <w:tcW w:w="3792" w:type="dxa"/>
          </w:tcPr>
          <w:p w:rsidR="007F64A8" w:rsidRDefault="00441DAD">
            <w:pPr>
              <w:tabs>
                <w:tab w:val="left" w:pos="993"/>
              </w:tabs>
              <w:spacing w:after="0" w:line="240" w:lineRule="auto"/>
              <w:jc w:val="both"/>
              <w:rPr>
                <w:rFonts w:ascii="Times New Roman" w:hAnsi="Times New Roman"/>
                <w:sz w:val="20"/>
                <w:szCs w:val="20"/>
              </w:rPr>
            </w:pPr>
            <w:r>
              <w:rPr>
                <w:rFonts w:ascii="Times New Roman" w:hAnsi="Times New Roman"/>
                <w:sz w:val="20"/>
                <w:szCs w:val="20"/>
              </w:rPr>
              <w:t>Первоначальные знания и музыкально-слуховые представления об исполнительских коллективах, о музыкальных жанрах, о строении простых музыкальных форм и способах интонационно-тематического развития.</w:t>
            </w:r>
          </w:p>
          <w:p w:rsidR="007F64A8" w:rsidRDefault="00441DAD">
            <w:pPr>
              <w:tabs>
                <w:tab w:val="left" w:pos="993"/>
              </w:tabs>
              <w:spacing w:after="0" w:line="240" w:lineRule="auto"/>
              <w:jc w:val="both"/>
              <w:rPr>
                <w:rFonts w:ascii="Times New Roman" w:hAnsi="Times New Roman"/>
                <w:sz w:val="20"/>
                <w:szCs w:val="20"/>
              </w:rPr>
            </w:pPr>
            <w:r>
              <w:rPr>
                <w:rFonts w:ascii="Times New Roman" w:hAnsi="Times New Roman"/>
                <w:sz w:val="20"/>
                <w:szCs w:val="20"/>
              </w:rPr>
              <w:t>Музыкально-слуховое осознание и характеристика жанра и формы в произведениях разных стилей: А. Вивальди, И. Бах, К. Глюк, Ж. Рамо, Г. Гендель, Д. Скарлатти, Дж. Россини, В. Моцарт, Э. Григ, К. Дебюсси, Н. Римский-Корсаков, П. Чайковский, А. Бородин, А. Лядов, С. Прокофьев, Б. Бриттен.</w:t>
            </w:r>
          </w:p>
        </w:tc>
      </w:tr>
    </w:tbl>
    <w:p w:rsidR="007F64A8" w:rsidRDefault="007F64A8">
      <w:pPr>
        <w:tabs>
          <w:tab w:val="left" w:pos="993"/>
        </w:tabs>
        <w:spacing w:after="0" w:line="240" w:lineRule="auto"/>
        <w:jc w:val="right"/>
        <w:rPr>
          <w:rFonts w:ascii="Times New Roman" w:hAnsi="Times New Roman"/>
          <w:sz w:val="28"/>
          <w:szCs w:val="28"/>
        </w:rPr>
      </w:pPr>
    </w:p>
    <w:p w:rsidR="007F64A8" w:rsidRDefault="00441DAD">
      <w:pPr>
        <w:tabs>
          <w:tab w:val="left" w:pos="993"/>
        </w:tabs>
        <w:spacing w:after="0" w:line="240" w:lineRule="auto"/>
        <w:jc w:val="both"/>
        <w:rPr>
          <w:rFonts w:ascii="Times New Roman" w:hAnsi="Times New Roman"/>
          <w:sz w:val="28"/>
          <w:szCs w:val="28"/>
        </w:rPr>
      </w:pPr>
      <w:r>
        <w:rPr>
          <w:rFonts w:ascii="Times New Roman" w:hAnsi="Times New Roman"/>
          <w:sz w:val="28"/>
          <w:szCs w:val="28"/>
        </w:rPr>
        <w:t>3. Критерии оценки</w:t>
      </w:r>
    </w:p>
    <w:p w:rsidR="007F64A8" w:rsidRDefault="00441DAD">
      <w:pPr>
        <w:tabs>
          <w:tab w:val="left" w:pos="993"/>
        </w:tabs>
        <w:spacing w:after="0" w:line="240" w:lineRule="auto"/>
        <w:ind w:firstLine="567"/>
        <w:jc w:val="both"/>
        <w:rPr>
          <w:rFonts w:ascii="Times New Roman" w:hAnsi="Times New Roman"/>
          <w:b/>
          <w:i/>
          <w:sz w:val="28"/>
          <w:szCs w:val="28"/>
        </w:rPr>
      </w:pPr>
      <w:r>
        <w:rPr>
          <w:rFonts w:ascii="Times New Roman" w:hAnsi="Times New Roman"/>
          <w:sz w:val="28"/>
          <w:szCs w:val="28"/>
        </w:rPr>
        <w:t>Оценка 5 (отлично) – осмысленный и выразительный ответ, обучающийся уверенно ориентируется в пройденном материале.</w:t>
      </w:r>
    </w:p>
    <w:p w:rsidR="007F64A8" w:rsidRDefault="00441DAD">
      <w:pPr>
        <w:tabs>
          <w:tab w:val="left" w:pos="993"/>
        </w:tabs>
        <w:spacing w:after="0" w:line="240" w:lineRule="auto"/>
        <w:ind w:firstLine="567"/>
        <w:jc w:val="both"/>
        <w:rPr>
          <w:rFonts w:ascii="Times New Roman" w:hAnsi="Times New Roman"/>
          <w:b/>
          <w:i/>
          <w:sz w:val="28"/>
          <w:szCs w:val="28"/>
        </w:rPr>
      </w:pPr>
      <w:r>
        <w:rPr>
          <w:rFonts w:ascii="Times New Roman" w:hAnsi="Times New Roman"/>
          <w:sz w:val="28"/>
          <w:szCs w:val="28"/>
        </w:rPr>
        <w:t>Оценка 4 (хорошо) – осознанное восприятие материала, но обучающийся не активен, допускает ошибки.</w:t>
      </w:r>
    </w:p>
    <w:p w:rsidR="007F64A8" w:rsidRDefault="00441DAD">
      <w:pPr>
        <w:tabs>
          <w:tab w:val="left" w:pos="993"/>
        </w:tabs>
        <w:spacing w:after="0" w:line="240" w:lineRule="auto"/>
        <w:ind w:firstLine="567"/>
        <w:jc w:val="both"/>
        <w:rPr>
          <w:rFonts w:ascii="Times New Roman" w:hAnsi="Times New Roman"/>
          <w:sz w:val="28"/>
          <w:szCs w:val="28"/>
        </w:rPr>
      </w:pPr>
      <w:r>
        <w:rPr>
          <w:rFonts w:ascii="Times New Roman" w:hAnsi="Times New Roman"/>
          <w:sz w:val="28"/>
          <w:szCs w:val="28"/>
        </w:rPr>
        <w:t>Оценка 3 (удовлетворительно) – обучающийся часто ошибается, слабо ориентируется в пройденном материале, проявляет себя только в отдельных видах работ.</w:t>
      </w:r>
    </w:p>
    <w:p w:rsidR="007F64A8" w:rsidRDefault="00441DAD">
      <w:pPr>
        <w:tabs>
          <w:tab w:val="left" w:pos="993"/>
        </w:tabs>
        <w:spacing w:after="0" w:line="240" w:lineRule="auto"/>
        <w:ind w:firstLine="567"/>
        <w:jc w:val="both"/>
        <w:rPr>
          <w:rFonts w:ascii="Times New Roman" w:hAnsi="Times New Roman"/>
          <w:b/>
          <w:i/>
          <w:sz w:val="28"/>
          <w:szCs w:val="28"/>
        </w:rPr>
      </w:pPr>
      <w:r>
        <w:rPr>
          <w:rFonts w:ascii="Times New Roman" w:hAnsi="Times New Roman"/>
          <w:sz w:val="28"/>
          <w:szCs w:val="28"/>
        </w:rPr>
        <w:lastRenderedPageBreak/>
        <w:t>Оценка 2 (неудовлетворительно) – обучающийся крайне плохо ориентируется в пройденном материале, допускает много ошибок в ответах, не активен, не проявляет инициативы.</w:t>
      </w:r>
    </w:p>
    <w:p w:rsidR="007F64A8" w:rsidRDefault="007F64A8">
      <w:pPr>
        <w:pStyle w:val="a4"/>
      </w:pPr>
    </w:p>
    <w:p w:rsidR="007F64A8" w:rsidRDefault="00441DAD">
      <w:pPr>
        <w:pStyle w:val="a4"/>
        <w:jc w:val="center"/>
      </w:pPr>
      <w:r>
        <w:rPr>
          <w:lang w:val="en-US"/>
        </w:rPr>
        <w:t>V</w:t>
      </w:r>
      <w:r>
        <w:t>. Методическое обеспечение учебного процесса</w:t>
      </w:r>
    </w:p>
    <w:p w:rsidR="007F64A8" w:rsidRDefault="007F64A8">
      <w:pPr>
        <w:pStyle w:val="a4"/>
      </w:pPr>
    </w:p>
    <w:p w:rsidR="007F64A8" w:rsidRDefault="00441DAD">
      <w:pPr>
        <w:pStyle w:val="a4"/>
      </w:pPr>
      <w:r>
        <w:t>1. Методические рекомендации преподавателям</w:t>
      </w:r>
    </w:p>
    <w:p w:rsidR="007F64A8" w:rsidRDefault="00441DAD">
      <w:pPr>
        <w:pStyle w:val="a4"/>
      </w:pPr>
      <w:r>
        <w:tab/>
        <w:t>В основу преподавания предмета «Слушание музыки» положена вопросно-ответная (проблемная) методика, дополненная разнообразными видами учебно-практической деятельности.</w:t>
      </w:r>
    </w:p>
    <w:p w:rsidR="007F64A8" w:rsidRDefault="00441DAD">
      <w:pPr>
        <w:pStyle w:val="a4"/>
        <w:jc w:val="both"/>
      </w:pPr>
      <w:r>
        <w:tab/>
        <w:t>Наиболее продуктивная форма работы с обучающимися младших классов – уроки-беседы, включающие в себя диалог, рассказ, краткие объяснения, практические и творческие задания. Преподаватель, добиваясь эмоционального отклика, подводит детей к осмыслению собственных переживаний, используя при этом беседу, обсуждение, обмен мнениями. Процесс размышления идет от общего к частному и опять к общему на основе ассоциативного восприятия. Через сравнения, обобщения преподаватель ведет детей к вопросам содержания музыки.</w:t>
      </w:r>
    </w:p>
    <w:p w:rsidR="007F64A8" w:rsidRDefault="00441DAD">
      <w:pPr>
        <w:pStyle w:val="a4"/>
        <w:jc w:val="both"/>
      </w:pPr>
      <w:r>
        <w:tab/>
        <w:t>С целью активизации слухового внимания используются особые методы слуховой работы. Прослушивание музыкальных произведений предваряется работой в определенной форме игрового моделирования. Особенностью данного метода является сочетание всех видов деятельности, идея совместного творчества. Слушание музыки сочетается с практическими заданиями по сольфеджио, теории, с творческими заданиями.</w:t>
      </w:r>
    </w:p>
    <w:p w:rsidR="007F64A8" w:rsidRDefault="00441DAD">
      <w:pPr>
        <w:pStyle w:val="a4"/>
        <w:jc w:val="both"/>
      </w:pPr>
      <w:r>
        <w:tab/>
        <w:t>На уроке создаются модели-конструкции, которые иллюстрируют наиболее яркие детали музыкального текста и вызывают множественный ассоциативный ряд. С помощью таких моделей обучающимся легче понять и более общие закономерности (характер, герой, музыкальная фабула).</w:t>
      </w:r>
    </w:p>
    <w:p w:rsidR="007F64A8" w:rsidRDefault="00441DAD">
      <w:pPr>
        <w:pStyle w:val="a4"/>
        <w:jc w:val="both"/>
      </w:pPr>
      <w:r>
        <w:tab/>
        <w:t>Примеры игрового моделирования:</w:t>
      </w:r>
    </w:p>
    <w:p w:rsidR="007F64A8" w:rsidRDefault="00441DAD">
      <w:pPr>
        <w:pStyle w:val="a4"/>
        <w:jc w:val="both"/>
      </w:pPr>
      <w:r>
        <w:t>– отражение в пластике телесно-моторных движений особенностей метроритма, рисунка мелодии, фактуры, артикуляции музыкального текста;</w:t>
      </w:r>
    </w:p>
    <w:p w:rsidR="007F64A8" w:rsidRDefault="00441DAD">
      <w:pPr>
        <w:pStyle w:val="a4"/>
        <w:jc w:val="both"/>
      </w:pPr>
      <w:r>
        <w:t>– сочинение простейших мелодических моделей с разными типами интонации;</w:t>
      </w:r>
    </w:p>
    <w:p w:rsidR="007F64A8" w:rsidRDefault="00441DAD">
      <w:pPr>
        <w:pStyle w:val="a4"/>
        <w:jc w:val="both"/>
      </w:pPr>
      <w:r>
        <w:t>– графическое изображение фразировки, звукового пространства, интонаций;</w:t>
      </w:r>
    </w:p>
    <w:p w:rsidR="007F64A8" w:rsidRDefault="00441DAD">
      <w:pPr>
        <w:pStyle w:val="a4"/>
        <w:jc w:val="both"/>
      </w:pPr>
      <w:r>
        <w:t>– игры-драматизации (песни-диалоги, мимические движения, жесты-позы) с опорой на импровизацию в процессе представления;</w:t>
      </w:r>
    </w:p>
    <w:p w:rsidR="007F64A8" w:rsidRDefault="00441DAD">
      <w:pPr>
        <w:pStyle w:val="a4"/>
        <w:jc w:val="both"/>
      </w:pPr>
      <w:r>
        <w:t>– исполнение на инструментах детского оркестра ритмических аккомпанементов, вариантов оркестровки небольших пьес.</w:t>
      </w:r>
    </w:p>
    <w:p w:rsidR="007F64A8" w:rsidRDefault="00441DAD">
      <w:pPr>
        <w:pStyle w:val="a4"/>
        <w:jc w:val="both"/>
      </w:pPr>
      <w:r>
        <w:tab/>
        <w:t>В процессе обучения большую роль играют принципы развивающего (опережающего) обучения: давать меньше готовых определений и строить работу так, чтобы вызвать активность детей, подводить к терминам и определениям путем живого наблюдения за музыкой. Термины и понятия являются итогом работы с конкретным музыкальным материалом, используются как обобщение слухового опыта, но не предшествуют ему.</w:t>
      </w:r>
    </w:p>
    <w:p w:rsidR="007F64A8" w:rsidRDefault="00441DAD">
      <w:pPr>
        <w:pStyle w:val="a4"/>
        <w:jc w:val="both"/>
      </w:pPr>
      <w:r>
        <w:lastRenderedPageBreak/>
        <w:tab/>
        <w:t>Главное на уроке – встреча с музыкальным произведением. Сущность слушания музыки можно определить как внутреннее приобщение мира ребенка к миру героя музыки. Каждая деталь музыкального языка может стать центрообразующей в содержании урока, вызвать комплекс ассоциаций и создать условия для эстетического общения и вхождения в образный мир музыки.</w:t>
      </w:r>
    </w:p>
    <w:p w:rsidR="007F64A8" w:rsidRDefault="007F64A8">
      <w:pPr>
        <w:pStyle w:val="a4"/>
      </w:pPr>
    </w:p>
    <w:p w:rsidR="007F64A8" w:rsidRDefault="00441DAD">
      <w:pPr>
        <w:pStyle w:val="a4"/>
        <w:jc w:val="both"/>
      </w:pPr>
      <w:r>
        <w:t>2. Методические рекомендации по организации самостоятельной работы обучающихся</w:t>
      </w:r>
    </w:p>
    <w:p w:rsidR="007F64A8" w:rsidRDefault="00441DAD">
      <w:pPr>
        <w:pStyle w:val="a4"/>
        <w:ind w:firstLine="708"/>
        <w:jc w:val="both"/>
      </w:pPr>
      <w:r>
        <w:t>Для полноценного усвоения материала предусмотрена самостоятельная работа, на которую отводится 0,5 часа в неделю. Самостоятельная работа выполняется в форме домашних заданий (сочинение музыкальных интонаций, выполнение рисунков, чтение сказок, работа с нотным текстом, подбор иллюстраций и др.). Выполнение самостоятельной работы (домашнего задания) проверяется преподавателем на каждом уроке.</w:t>
      </w:r>
    </w:p>
    <w:p w:rsidR="007F64A8" w:rsidRDefault="007F64A8">
      <w:pPr>
        <w:spacing w:after="0" w:line="240" w:lineRule="auto"/>
        <w:ind w:firstLine="709"/>
        <w:jc w:val="both"/>
        <w:rPr>
          <w:rFonts w:ascii="Times New Roman" w:hAnsi="Times New Roman"/>
          <w:sz w:val="28"/>
          <w:szCs w:val="28"/>
        </w:rPr>
      </w:pPr>
    </w:p>
    <w:p w:rsidR="007F64A8" w:rsidRDefault="00441DAD">
      <w:pPr>
        <w:pStyle w:val="a4"/>
        <w:jc w:val="center"/>
      </w:pPr>
      <w:r>
        <w:rPr>
          <w:lang w:val="en-US"/>
        </w:rPr>
        <w:t>VI</w:t>
      </w:r>
      <w:r>
        <w:t>. Список рекомендуемой учебно-методической литературы</w:t>
      </w:r>
    </w:p>
    <w:p w:rsidR="007F64A8" w:rsidRDefault="007F64A8">
      <w:pPr>
        <w:pStyle w:val="a4"/>
      </w:pPr>
    </w:p>
    <w:p w:rsidR="007F64A8" w:rsidRDefault="00441DAD">
      <w:pPr>
        <w:pStyle w:val="a4"/>
      </w:pPr>
      <w:r>
        <w:t>1. Асафьев Б. Путеводитель по концертам: словарь наиболее необходимых терминов и понятий. М., 1978</w:t>
      </w:r>
    </w:p>
    <w:p w:rsidR="007F64A8" w:rsidRDefault="00441DAD">
      <w:pPr>
        <w:pStyle w:val="a4"/>
      </w:pPr>
      <w:r>
        <w:t>2. Выгодский Л. Психология искусства. А., 1968</w:t>
      </w:r>
    </w:p>
    <w:p w:rsidR="007F64A8" w:rsidRDefault="00441DAD">
      <w:pPr>
        <w:pStyle w:val="a4"/>
      </w:pPr>
      <w:r>
        <w:t>3. Гилярова Н. Хрестоматия по русскому народному творчеству. 1-2 годы обучения. М., 1996</w:t>
      </w:r>
    </w:p>
    <w:p w:rsidR="007F64A8" w:rsidRDefault="00441DAD">
      <w:pPr>
        <w:pStyle w:val="a4"/>
      </w:pPr>
      <w:r>
        <w:t>4. Гильченок Н. Слушаем музыку вместе. СПб, 2006</w:t>
      </w:r>
    </w:p>
    <w:p w:rsidR="007F64A8" w:rsidRDefault="00441DAD">
      <w:pPr>
        <w:pStyle w:val="a4"/>
      </w:pPr>
      <w:r>
        <w:t>5. Газарян С. В мире музыкальных инструментов. М., 1989</w:t>
      </w:r>
    </w:p>
    <w:p w:rsidR="007F64A8" w:rsidRDefault="00441DAD">
      <w:pPr>
        <w:pStyle w:val="a4"/>
      </w:pPr>
      <w:r>
        <w:t>6. Жаворонушки. Русские песни, прибаутки, скороговорки, считалки, сказки, игры. Вып. 4. Сост. Г. Науменко. М., 1986</w:t>
      </w:r>
    </w:p>
    <w:p w:rsidR="007F64A8" w:rsidRDefault="00441DAD">
      <w:pPr>
        <w:pStyle w:val="a4"/>
      </w:pPr>
      <w:r>
        <w:t>7. Книга о музыке. Сост. Г. Головинский, М. Ройтерштейн. М., 1988</w:t>
      </w:r>
    </w:p>
    <w:p w:rsidR="007F64A8" w:rsidRDefault="00441DAD">
      <w:pPr>
        <w:pStyle w:val="a4"/>
      </w:pPr>
      <w:r>
        <w:t>8. Конен В. Театр и симфония. М., 1975</w:t>
      </w:r>
    </w:p>
    <w:p w:rsidR="007F64A8" w:rsidRDefault="00441DAD">
      <w:pPr>
        <w:pStyle w:val="a4"/>
      </w:pPr>
      <w:r>
        <w:t>9. Мазель Л. Строение музыкальных произведений. М., 1979</w:t>
      </w:r>
    </w:p>
    <w:p w:rsidR="007F64A8" w:rsidRDefault="00441DAD">
      <w:pPr>
        <w:pStyle w:val="a4"/>
      </w:pPr>
      <w:r>
        <w:t>10. Музыкальный энциклопедический словарь. М., 1990</w:t>
      </w:r>
    </w:p>
    <w:p w:rsidR="007F64A8" w:rsidRDefault="00441DAD">
      <w:pPr>
        <w:pStyle w:val="a4"/>
      </w:pPr>
      <w:r>
        <w:t>11. Назайкинский Е. Логика музыкальной композиции. М., 1982</w:t>
      </w:r>
    </w:p>
    <w:p w:rsidR="007F64A8" w:rsidRDefault="00441DAD">
      <w:pPr>
        <w:pStyle w:val="a4"/>
      </w:pPr>
      <w:r>
        <w:t>12. Новицкая М. Введение в народоведение. Классы 1-2. Родная земля. М., 1997</w:t>
      </w:r>
    </w:p>
    <w:p w:rsidR="007F64A8" w:rsidRDefault="00441DAD">
      <w:pPr>
        <w:pStyle w:val="a4"/>
      </w:pPr>
      <w:r>
        <w:t>13. Римский-Корсаков Н. 100 русских народных песен. М.-Л., 1951</w:t>
      </w:r>
    </w:p>
    <w:p w:rsidR="007F64A8" w:rsidRDefault="00441DAD">
      <w:pPr>
        <w:pStyle w:val="a4"/>
      </w:pPr>
      <w:r>
        <w:t>14. Рождественские песни. Пение на уроках сольфеджио. Сост. Г. Ушпикова. А., 1996</w:t>
      </w:r>
    </w:p>
    <w:p w:rsidR="007F64A8" w:rsidRDefault="00441DAD">
      <w:pPr>
        <w:pStyle w:val="a4"/>
      </w:pPr>
      <w:r>
        <w:t>15. Русское народное музыкальное творчество. Сост. З. Яковлева. М., 2004</w:t>
      </w:r>
    </w:p>
    <w:p w:rsidR="007F64A8" w:rsidRDefault="00441DAD">
      <w:pPr>
        <w:pStyle w:val="a4"/>
      </w:pPr>
      <w:r>
        <w:t>16. Скребков С. Художественные принципы музыкальных стилей. М., 1973</w:t>
      </w:r>
    </w:p>
    <w:p w:rsidR="007F64A8" w:rsidRDefault="00441DAD">
      <w:pPr>
        <w:pStyle w:val="a4"/>
      </w:pPr>
      <w:r>
        <w:t>17. Слушание музыки. 1-3 класс. Сост. Г. Ушпикова. СПб, 2008</w:t>
      </w:r>
    </w:p>
    <w:p w:rsidR="007F64A8" w:rsidRDefault="00441DAD">
      <w:pPr>
        <w:pStyle w:val="a4"/>
      </w:pPr>
      <w:r>
        <w:t>18. Способин И. Музыкальная форма. М., 1972</w:t>
      </w:r>
    </w:p>
    <w:p w:rsidR="007F64A8" w:rsidRDefault="00441DAD">
      <w:pPr>
        <w:pStyle w:val="a4"/>
      </w:pPr>
      <w:r>
        <w:t>19. Царева Н. Уроки госпожи Мелодии. Методическое пособие. М., 2007</w:t>
      </w:r>
    </w:p>
    <w:p w:rsidR="007F64A8" w:rsidRDefault="00441DAD">
      <w:pPr>
        <w:pStyle w:val="a4"/>
      </w:pPr>
      <w:r>
        <w:t>20. Царева Н. Уроки госпожи Мелодии. Учебные пособия (с аудиозаписями), 1, 2, 3 классы. М., 2007</w:t>
      </w:r>
    </w:p>
    <w:p w:rsidR="00441DAD" w:rsidRDefault="00441DAD">
      <w:pPr>
        <w:pStyle w:val="a4"/>
      </w:pPr>
      <w:r>
        <w:t>21. Яворский Б. Строение музыкальной речи. М., 1988</w:t>
      </w:r>
    </w:p>
    <w:sectPr w:rsidR="00441DAD" w:rsidSect="008D4964">
      <w:pgSz w:w="11906" w:h="16838"/>
      <w:pgMar w:top="1134" w:right="849"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1FD0EAAC"/>
    <w:lvl w:ilvl="0">
      <w:start w:val="1"/>
      <w:numFmt w:val="decimal"/>
      <w:lvlText w:val="%1."/>
      <w:lvlJc w:val="left"/>
      <w:pPr>
        <w:tabs>
          <w:tab w:val="num" w:pos="1492"/>
        </w:tabs>
        <w:ind w:left="1492" w:hanging="360"/>
      </w:pPr>
    </w:lvl>
  </w:abstractNum>
  <w:abstractNum w:abstractNumId="1">
    <w:nsid w:val="FFFFFF7D"/>
    <w:multiLevelType w:val="singleLevel"/>
    <w:tmpl w:val="6668FBC8"/>
    <w:lvl w:ilvl="0">
      <w:start w:val="1"/>
      <w:numFmt w:val="decimal"/>
      <w:lvlText w:val="%1."/>
      <w:lvlJc w:val="left"/>
      <w:pPr>
        <w:tabs>
          <w:tab w:val="num" w:pos="1209"/>
        </w:tabs>
        <w:ind w:left="1209" w:hanging="360"/>
      </w:pPr>
    </w:lvl>
  </w:abstractNum>
  <w:abstractNum w:abstractNumId="2">
    <w:nsid w:val="FFFFFF7E"/>
    <w:multiLevelType w:val="singleLevel"/>
    <w:tmpl w:val="2294EA7C"/>
    <w:lvl w:ilvl="0">
      <w:start w:val="1"/>
      <w:numFmt w:val="decimal"/>
      <w:lvlText w:val="%1."/>
      <w:lvlJc w:val="left"/>
      <w:pPr>
        <w:tabs>
          <w:tab w:val="num" w:pos="926"/>
        </w:tabs>
        <w:ind w:left="926" w:hanging="360"/>
      </w:pPr>
    </w:lvl>
  </w:abstractNum>
  <w:abstractNum w:abstractNumId="3">
    <w:nsid w:val="FFFFFF7F"/>
    <w:multiLevelType w:val="singleLevel"/>
    <w:tmpl w:val="9D5A30F4"/>
    <w:lvl w:ilvl="0">
      <w:start w:val="1"/>
      <w:numFmt w:val="decimal"/>
      <w:lvlText w:val="%1."/>
      <w:lvlJc w:val="left"/>
      <w:pPr>
        <w:tabs>
          <w:tab w:val="num" w:pos="643"/>
        </w:tabs>
        <w:ind w:left="643" w:hanging="360"/>
      </w:pPr>
    </w:lvl>
  </w:abstractNum>
  <w:abstractNum w:abstractNumId="4">
    <w:nsid w:val="FFFFFF80"/>
    <w:multiLevelType w:val="singleLevel"/>
    <w:tmpl w:val="E6861FF0"/>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1534B53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C5A49C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BDFC10F2"/>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98384746"/>
    <w:lvl w:ilvl="0">
      <w:start w:val="1"/>
      <w:numFmt w:val="decimal"/>
      <w:lvlText w:val="%1."/>
      <w:lvlJc w:val="left"/>
      <w:pPr>
        <w:tabs>
          <w:tab w:val="num" w:pos="360"/>
        </w:tabs>
        <w:ind w:left="360" w:hanging="360"/>
      </w:pPr>
    </w:lvl>
  </w:abstractNum>
  <w:abstractNum w:abstractNumId="9">
    <w:nsid w:val="FFFFFF89"/>
    <w:multiLevelType w:val="singleLevel"/>
    <w:tmpl w:val="970422FE"/>
    <w:lvl w:ilvl="0">
      <w:start w:val="1"/>
      <w:numFmt w:val="bullet"/>
      <w:lvlText w:val=""/>
      <w:lvlJc w:val="left"/>
      <w:pPr>
        <w:tabs>
          <w:tab w:val="num" w:pos="360"/>
        </w:tabs>
        <w:ind w:left="360" w:hanging="360"/>
      </w:pPr>
      <w:rPr>
        <w:rFonts w:ascii="Symbol" w:hAnsi="Symbol" w:hint="default"/>
      </w:rPr>
    </w:lvl>
  </w:abstractNum>
  <w:abstractNum w:abstractNumId="10">
    <w:nsid w:val="03853902"/>
    <w:multiLevelType w:val="hybridMultilevel"/>
    <w:tmpl w:val="9AC2720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nsid w:val="06812FF9"/>
    <w:multiLevelType w:val="hybridMultilevel"/>
    <w:tmpl w:val="629C77D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078235B2"/>
    <w:multiLevelType w:val="hybridMultilevel"/>
    <w:tmpl w:val="76D4339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081418F9"/>
    <w:multiLevelType w:val="hybridMultilevel"/>
    <w:tmpl w:val="63BA2EBE"/>
    <w:lvl w:ilvl="0" w:tplc="0419000F">
      <w:start w:val="1"/>
      <w:numFmt w:val="decimal"/>
      <w:lvlText w:val="%1."/>
      <w:lvlJc w:val="left"/>
      <w:pPr>
        <w:tabs>
          <w:tab w:val="num" w:pos="1429"/>
        </w:tabs>
        <w:ind w:left="1429" w:hanging="360"/>
      </w:pPr>
    </w:lvl>
    <w:lvl w:ilvl="1" w:tplc="04190019" w:tentative="1">
      <w:start w:val="1"/>
      <w:numFmt w:val="lowerLetter"/>
      <w:lvlText w:val="%2."/>
      <w:lvlJc w:val="left"/>
      <w:pPr>
        <w:tabs>
          <w:tab w:val="num" w:pos="2149"/>
        </w:tabs>
        <w:ind w:left="2149" w:hanging="360"/>
      </w:pPr>
    </w:lvl>
    <w:lvl w:ilvl="2" w:tplc="0419001B" w:tentative="1">
      <w:start w:val="1"/>
      <w:numFmt w:val="lowerRoman"/>
      <w:lvlText w:val="%3."/>
      <w:lvlJc w:val="right"/>
      <w:pPr>
        <w:tabs>
          <w:tab w:val="num" w:pos="2869"/>
        </w:tabs>
        <w:ind w:left="2869" w:hanging="180"/>
      </w:pPr>
    </w:lvl>
    <w:lvl w:ilvl="3" w:tplc="0419000F" w:tentative="1">
      <w:start w:val="1"/>
      <w:numFmt w:val="decimal"/>
      <w:lvlText w:val="%4."/>
      <w:lvlJc w:val="left"/>
      <w:pPr>
        <w:tabs>
          <w:tab w:val="num" w:pos="3589"/>
        </w:tabs>
        <w:ind w:left="3589" w:hanging="360"/>
      </w:pPr>
    </w:lvl>
    <w:lvl w:ilvl="4" w:tplc="04190019" w:tentative="1">
      <w:start w:val="1"/>
      <w:numFmt w:val="lowerLetter"/>
      <w:lvlText w:val="%5."/>
      <w:lvlJc w:val="left"/>
      <w:pPr>
        <w:tabs>
          <w:tab w:val="num" w:pos="4309"/>
        </w:tabs>
        <w:ind w:left="4309" w:hanging="360"/>
      </w:pPr>
    </w:lvl>
    <w:lvl w:ilvl="5" w:tplc="0419001B" w:tentative="1">
      <w:start w:val="1"/>
      <w:numFmt w:val="lowerRoman"/>
      <w:lvlText w:val="%6."/>
      <w:lvlJc w:val="right"/>
      <w:pPr>
        <w:tabs>
          <w:tab w:val="num" w:pos="5029"/>
        </w:tabs>
        <w:ind w:left="5029" w:hanging="180"/>
      </w:pPr>
    </w:lvl>
    <w:lvl w:ilvl="6" w:tplc="0419000F" w:tentative="1">
      <w:start w:val="1"/>
      <w:numFmt w:val="decimal"/>
      <w:lvlText w:val="%7."/>
      <w:lvlJc w:val="left"/>
      <w:pPr>
        <w:tabs>
          <w:tab w:val="num" w:pos="5749"/>
        </w:tabs>
        <w:ind w:left="5749" w:hanging="360"/>
      </w:pPr>
    </w:lvl>
    <w:lvl w:ilvl="7" w:tplc="04190019" w:tentative="1">
      <w:start w:val="1"/>
      <w:numFmt w:val="lowerLetter"/>
      <w:lvlText w:val="%8."/>
      <w:lvlJc w:val="left"/>
      <w:pPr>
        <w:tabs>
          <w:tab w:val="num" w:pos="6469"/>
        </w:tabs>
        <w:ind w:left="6469" w:hanging="360"/>
      </w:pPr>
    </w:lvl>
    <w:lvl w:ilvl="8" w:tplc="0419001B" w:tentative="1">
      <w:start w:val="1"/>
      <w:numFmt w:val="lowerRoman"/>
      <w:lvlText w:val="%9."/>
      <w:lvlJc w:val="right"/>
      <w:pPr>
        <w:tabs>
          <w:tab w:val="num" w:pos="7189"/>
        </w:tabs>
        <w:ind w:left="7189" w:hanging="180"/>
      </w:pPr>
    </w:lvl>
  </w:abstractNum>
  <w:abstractNum w:abstractNumId="14">
    <w:nsid w:val="0F893726"/>
    <w:multiLevelType w:val="hybridMultilevel"/>
    <w:tmpl w:val="BCFCB13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107632B4"/>
    <w:multiLevelType w:val="hybridMultilevel"/>
    <w:tmpl w:val="B5CA9DB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117326DD"/>
    <w:multiLevelType w:val="hybridMultilevel"/>
    <w:tmpl w:val="309AF54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nsid w:val="13D808C8"/>
    <w:multiLevelType w:val="hybridMultilevel"/>
    <w:tmpl w:val="43CEA08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8">
    <w:nsid w:val="26D909CB"/>
    <w:multiLevelType w:val="hybridMultilevel"/>
    <w:tmpl w:val="B524C2B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nsid w:val="2C823435"/>
    <w:multiLevelType w:val="hybridMultilevel"/>
    <w:tmpl w:val="123A7740"/>
    <w:lvl w:ilvl="0" w:tplc="3962CF48">
      <w:start w:val="1"/>
      <w:numFmt w:val="decimal"/>
      <w:lvlText w:val="%1."/>
      <w:lvlJc w:val="left"/>
      <w:pPr>
        <w:ind w:left="1429" w:hanging="360"/>
      </w:pPr>
      <w:rPr>
        <w:b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0">
    <w:nsid w:val="2E9666BF"/>
    <w:multiLevelType w:val="hybridMultilevel"/>
    <w:tmpl w:val="150604E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nsid w:val="34987208"/>
    <w:multiLevelType w:val="hybridMultilevel"/>
    <w:tmpl w:val="D1A8C9F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381371D9"/>
    <w:multiLevelType w:val="hybridMultilevel"/>
    <w:tmpl w:val="A3E289B8"/>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3">
    <w:nsid w:val="3CFE1838"/>
    <w:multiLevelType w:val="hybridMultilevel"/>
    <w:tmpl w:val="8042027E"/>
    <w:lvl w:ilvl="0" w:tplc="839EBB06">
      <w:start w:val="5"/>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24">
    <w:nsid w:val="3FF314AA"/>
    <w:multiLevelType w:val="hybridMultilevel"/>
    <w:tmpl w:val="07C69D3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nsid w:val="3FFD126A"/>
    <w:multiLevelType w:val="hybridMultilevel"/>
    <w:tmpl w:val="50C276D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6">
    <w:nsid w:val="405968B5"/>
    <w:multiLevelType w:val="hybridMultilevel"/>
    <w:tmpl w:val="6932375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415B0DF2"/>
    <w:multiLevelType w:val="hybridMultilevel"/>
    <w:tmpl w:val="75BC3510"/>
    <w:lvl w:ilvl="0" w:tplc="04190001">
      <w:start w:val="1"/>
      <w:numFmt w:val="bullet"/>
      <w:lvlText w:val=""/>
      <w:lvlJc w:val="left"/>
      <w:pPr>
        <w:ind w:left="2138" w:hanging="360"/>
      </w:pPr>
      <w:rPr>
        <w:rFonts w:ascii="Symbol" w:hAnsi="Symbol" w:hint="default"/>
        <w:b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8">
    <w:nsid w:val="41977338"/>
    <w:multiLevelType w:val="hybridMultilevel"/>
    <w:tmpl w:val="1534DAB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4A5D0634"/>
    <w:multiLevelType w:val="hybridMultilevel"/>
    <w:tmpl w:val="7770A02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4B8A2AEC"/>
    <w:multiLevelType w:val="hybridMultilevel"/>
    <w:tmpl w:val="CEA40F8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4CF93BA2"/>
    <w:multiLevelType w:val="hybridMultilevel"/>
    <w:tmpl w:val="5E7C2EC2"/>
    <w:lvl w:ilvl="0" w:tplc="0419000F">
      <w:start w:val="1"/>
      <w:numFmt w:val="decimal"/>
      <w:lvlText w:val="%1."/>
      <w:lvlJc w:val="left"/>
      <w:pPr>
        <w:tabs>
          <w:tab w:val="num" w:pos="1429"/>
        </w:tabs>
        <w:ind w:left="1429" w:hanging="360"/>
      </w:pPr>
    </w:lvl>
    <w:lvl w:ilvl="1" w:tplc="04190019" w:tentative="1">
      <w:start w:val="1"/>
      <w:numFmt w:val="lowerLetter"/>
      <w:lvlText w:val="%2."/>
      <w:lvlJc w:val="left"/>
      <w:pPr>
        <w:tabs>
          <w:tab w:val="num" w:pos="2149"/>
        </w:tabs>
        <w:ind w:left="2149" w:hanging="360"/>
      </w:pPr>
    </w:lvl>
    <w:lvl w:ilvl="2" w:tplc="0419001B" w:tentative="1">
      <w:start w:val="1"/>
      <w:numFmt w:val="lowerRoman"/>
      <w:lvlText w:val="%3."/>
      <w:lvlJc w:val="right"/>
      <w:pPr>
        <w:tabs>
          <w:tab w:val="num" w:pos="2869"/>
        </w:tabs>
        <w:ind w:left="2869" w:hanging="180"/>
      </w:pPr>
    </w:lvl>
    <w:lvl w:ilvl="3" w:tplc="0419000F" w:tentative="1">
      <w:start w:val="1"/>
      <w:numFmt w:val="decimal"/>
      <w:lvlText w:val="%4."/>
      <w:lvlJc w:val="left"/>
      <w:pPr>
        <w:tabs>
          <w:tab w:val="num" w:pos="3589"/>
        </w:tabs>
        <w:ind w:left="3589" w:hanging="360"/>
      </w:pPr>
    </w:lvl>
    <w:lvl w:ilvl="4" w:tplc="04190019" w:tentative="1">
      <w:start w:val="1"/>
      <w:numFmt w:val="lowerLetter"/>
      <w:lvlText w:val="%5."/>
      <w:lvlJc w:val="left"/>
      <w:pPr>
        <w:tabs>
          <w:tab w:val="num" w:pos="4309"/>
        </w:tabs>
        <w:ind w:left="4309" w:hanging="360"/>
      </w:pPr>
    </w:lvl>
    <w:lvl w:ilvl="5" w:tplc="0419001B" w:tentative="1">
      <w:start w:val="1"/>
      <w:numFmt w:val="lowerRoman"/>
      <w:lvlText w:val="%6."/>
      <w:lvlJc w:val="right"/>
      <w:pPr>
        <w:tabs>
          <w:tab w:val="num" w:pos="5029"/>
        </w:tabs>
        <w:ind w:left="5029" w:hanging="180"/>
      </w:pPr>
    </w:lvl>
    <w:lvl w:ilvl="6" w:tplc="0419000F" w:tentative="1">
      <w:start w:val="1"/>
      <w:numFmt w:val="decimal"/>
      <w:lvlText w:val="%7."/>
      <w:lvlJc w:val="left"/>
      <w:pPr>
        <w:tabs>
          <w:tab w:val="num" w:pos="5749"/>
        </w:tabs>
        <w:ind w:left="5749" w:hanging="360"/>
      </w:pPr>
    </w:lvl>
    <w:lvl w:ilvl="7" w:tplc="04190019" w:tentative="1">
      <w:start w:val="1"/>
      <w:numFmt w:val="lowerLetter"/>
      <w:lvlText w:val="%8."/>
      <w:lvlJc w:val="left"/>
      <w:pPr>
        <w:tabs>
          <w:tab w:val="num" w:pos="6469"/>
        </w:tabs>
        <w:ind w:left="6469" w:hanging="360"/>
      </w:pPr>
    </w:lvl>
    <w:lvl w:ilvl="8" w:tplc="0419001B" w:tentative="1">
      <w:start w:val="1"/>
      <w:numFmt w:val="lowerRoman"/>
      <w:lvlText w:val="%9."/>
      <w:lvlJc w:val="right"/>
      <w:pPr>
        <w:tabs>
          <w:tab w:val="num" w:pos="7189"/>
        </w:tabs>
        <w:ind w:left="7189" w:hanging="180"/>
      </w:pPr>
    </w:lvl>
  </w:abstractNum>
  <w:abstractNum w:abstractNumId="32">
    <w:nsid w:val="4D3C2926"/>
    <w:multiLevelType w:val="hybridMultilevel"/>
    <w:tmpl w:val="8222B8F2"/>
    <w:lvl w:ilvl="0" w:tplc="A2B688EE">
      <w:start w:val="1"/>
      <w:numFmt w:val="decimal"/>
      <w:lvlText w:val="%1."/>
      <w:lvlJc w:val="left"/>
      <w:pPr>
        <w:tabs>
          <w:tab w:val="num" w:pos="2119"/>
        </w:tabs>
        <w:ind w:left="2119" w:hanging="141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33">
    <w:nsid w:val="4FE37BF2"/>
    <w:multiLevelType w:val="hybridMultilevel"/>
    <w:tmpl w:val="A1DC235E"/>
    <w:lvl w:ilvl="0" w:tplc="0419000F">
      <w:start w:val="1"/>
      <w:numFmt w:val="decimal"/>
      <w:lvlText w:val="%1."/>
      <w:lvlJc w:val="left"/>
      <w:pPr>
        <w:tabs>
          <w:tab w:val="num" w:pos="1429"/>
        </w:tabs>
        <w:ind w:left="1429" w:hanging="360"/>
      </w:pPr>
    </w:lvl>
    <w:lvl w:ilvl="1" w:tplc="04190019" w:tentative="1">
      <w:start w:val="1"/>
      <w:numFmt w:val="lowerLetter"/>
      <w:lvlText w:val="%2."/>
      <w:lvlJc w:val="left"/>
      <w:pPr>
        <w:tabs>
          <w:tab w:val="num" w:pos="2149"/>
        </w:tabs>
        <w:ind w:left="2149" w:hanging="360"/>
      </w:pPr>
    </w:lvl>
    <w:lvl w:ilvl="2" w:tplc="0419001B" w:tentative="1">
      <w:start w:val="1"/>
      <w:numFmt w:val="lowerRoman"/>
      <w:lvlText w:val="%3."/>
      <w:lvlJc w:val="right"/>
      <w:pPr>
        <w:tabs>
          <w:tab w:val="num" w:pos="2869"/>
        </w:tabs>
        <w:ind w:left="2869" w:hanging="180"/>
      </w:pPr>
    </w:lvl>
    <w:lvl w:ilvl="3" w:tplc="0419000F" w:tentative="1">
      <w:start w:val="1"/>
      <w:numFmt w:val="decimal"/>
      <w:lvlText w:val="%4."/>
      <w:lvlJc w:val="left"/>
      <w:pPr>
        <w:tabs>
          <w:tab w:val="num" w:pos="3589"/>
        </w:tabs>
        <w:ind w:left="3589" w:hanging="360"/>
      </w:pPr>
    </w:lvl>
    <w:lvl w:ilvl="4" w:tplc="04190019" w:tentative="1">
      <w:start w:val="1"/>
      <w:numFmt w:val="lowerLetter"/>
      <w:lvlText w:val="%5."/>
      <w:lvlJc w:val="left"/>
      <w:pPr>
        <w:tabs>
          <w:tab w:val="num" w:pos="4309"/>
        </w:tabs>
        <w:ind w:left="4309" w:hanging="360"/>
      </w:pPr>
    </w:lvl>
    <w:lvl w:ilvl="5" w:tplc="0419001B" w:tentative="1">
      <w:start w:val="1"/>
      <w:numFmt w:val="lowerRoman"/>
      <w:lvlText w:val="%6."/>
      <w:lvlJc w:val="right"/>
      <w:pPr>
        <w:tabs>
          <w:tab w:val="num" w:pos="5029"/>
        </w:tabs>
        <w:ind w:left="5029" w:hanging="180"/>
      </w:pPr>
    </w:lvl>
    <w:lvl w:ilvl="6" w:tplc="0419000F" w:tentative="1">
      <w:start w:val="1"/>
      <w:numFmt w:val="decimal"/>
      <w:lvlText w:val="%7."/>
      <w:lvlJc w:val="left"/>
      <w:pPr>
        <w:tabs>
          <w:tab w:val="num" w:pos="5749"/>
        </w:tabs>
        <w:ind w:left="5749" w:hanging="360"/>
      </w:pPr>
    </w:lvl>
    <w:lvl w:ilvl="7" w:tplc="04190019" w:tentative="1">
      <w:start w:val="1"/>
      <w:numFmt w:val="lowerLetter"/>
      <w:lvlText w:val="%8."/>
      <w:lvlJc w:val="left"/>
      <w:pPr>
        <w:tabs>
          <w:tab w:val="num" w:pos="6469"/>
        </w:tabs>
        <w:ind w:left="6469" w:hanging="360"/>
      </w:pPr>
    </w:lvl>
    <w:lvl w:ilvl="8" w:tplc="0419001B" w:tentative="1">
      <w:start w:val="1"/>
      <w:numFmt w:val="lowerRoman"/>
      <w:lvlText w:val="%9."/>
      <w:lvlJc w:val="right"/>
      <w:pPr>
        <w:tabs>
          <w:tab w:val="num" w:pos="7189"/>
        </w:tabs>
        <w:ind w:left="7189" w:hanging="180"/>
      </w:pPr>
    </w:lvl>
  </w:abstractNum>
  <w:abstractNum w:abstractNumId="34">
    <w:nsid w:val="51503FCE"/>
    <w:multiLevelType w:val="hybridMultilevel"/>
    <w:tmpl w:val="F182C6D4"/>
    <w:lvl w:ilvl="0" w:tplc="04190001">
      <w:start w:val="1"/>
      <w:numFmt w:val="bullet"/>
      <w:lvlText w:val=""/>
      <w:lvlJc w:val="left"/>
      <w:pPr>
        <w:tabs>
          <w:tab w:val="num" w:pos="1429"/>
        </w:tabs>
        <w:ind w:left="1429"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35">
    <w:nsid w:val="51E34313"/>
    <w:multiLevelType w:val="hybridMultilevel"/>
    <w:tmpl w:val="E390C8C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6">
    <w:nsid w:val="5CBE3BD6"/>
    <w:multiLevelType w:val="hybridMultilevel"/>
    <w:tmpl w:val="64B84A9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609F102F"/>
    <w:multiLevelType w:val="hybridMultilevel"/>
    <w:tmpl w:val="1DE43D82"/>
    <w:lvl w:ilvl="0" w:tplc="04190001">
      <w:start w:val="1"/>
      <w:numFmt w:val="bullet"/>
      <w:lvlText w:val=""/>
      <w:lvlJc w:val="left"/>
      <w:pPr>
        <w:tabs>
          <w:tab w:val="num" w:pos="1429"/>
        </w:tabs>
        <w:ind w:left="1429"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38">
    <w:nsid w:val="664B0A7D"/>
    <w:multiLevelType w:val="hybridMultilevel"/>
    <w:tmpl w:val="3536D2B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9">
    <w:nsid w:val="6B196842"/>
    <w:multiLevelType w:val="hybridMultilevel"/>
    <w:tmpl w:val="663EB8CC"/>
    <w:lvl w:ilvl="0" w:tplc="1E6C8316">
      <w:start w:val="1"/>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40">
    <w:nsid w:val="71C97599"/>
    <w:multiLevelType w:val="hybridMultilevel"/>
    <w:tmpl w:val="8A3C97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nsid w:val="74F10903"/>
    <w:multiLevelType w:val="hybridMultilevel"/>
    <w:tmpl w:val="DE32C4D6"/>
    <w:lvl w:ilvl="0" w:tplc="04190001">
      <w:start w:val="1"/>
      <w:numFmt w:val="bullet"/>
      <w:lvlText w:val=""/>
      <w:lvlJc w:val="left"/>
      <w:pPr>
        <w:ind w:left="1648" w:hanging="360"/>
      </w:pPr>
      <w:rPr>
        <w:rFonts w:ascii="Symbol" w:hAnsi="Symbol" w:hint="default"/>
      </w:rPr>
    </w:lvl>
    <w:lvl w:ilvl="1" w:tplc="04190003" w:tentative="1">
      <w:start w:val="1"/>
      <w:numFmt w:val="bullet"/>
      <w:lvlText w:val="o"/>
      <w:lvlJc w:val="left"/>
      <w:pPr>
        <w:ind w:left="2368" w:hanging="360"/>
      </w:pPr>
      <w:rPr>
        <w:rFonts w:ascii="Courier New" w:hAnsi="Courier New" w:cs="Courier New" w:hint="default"/>
      </w:rPr>
    </w:lvl>
    <w:lvl w:ilvl="2" w:tplc="04190005" w:tentative="1">
      <w:start w:val="1"/>
      <w:numFmt w:val="bullet"/>
      <w:lvlText w:val=""/>
      <w:lvlJc w:val="left"/>
      <w:pPr>
        <w:ind w:left="3088" w:hanging="360"/>
      </w:pPr>
      <w:rPr>
        <w:rFonts w:ascii="Wingdings" w:hAnsi="Wingdings" w:hint="default"/>
      </w:rPr>
    </w:lvl>
    <w:lvl w:ilvl="3" w:tplc="04190001" w:tentative="1">
      <w:start w:val="1"/>
      <w:numFmt w:val="bullet"/>
      <w:lvlText w:val=""/>
      <w:lvlJc w:val="left"/>
      <w:pPr>
        <w:ind w:left="3808" w:hanging="360"/>
      </w:pPr>
      <w:rPr>
        <w:rFonts w:ascii="Symbol" w:hAnsi="Symbol" w:hint="default"/>
      </w:rPr>
    </w:lvl>
    <w:lvl w:ilvl="4" w:tplc="04190003" w:tentative="1">
      <w:start w:val="1"/>
      <w:numFmt w:val="bullet"/>
      <w:lvlText w:val="o"/>
      <w:lvlJc w:val="left"/>
      <w:pPr>
        <w:ind w:left="4528" w:hanging="360"/>
      </w:pPr>
      <w:rPr>
        <w:rFonts w:ascii="Courier New" w:hAnsi="Courier New" w:cs="Courier New" w:hint="default"/>
      </w:rPr>
    </w:lvl>
    <w:lvl w:ilvl="5" w:tplc="04190005" w:tentative="1">
      <w:start w:val="1"/>
      <w:numFmt w:val="bullet"/>
      <w:lvlText w:val=""/>
      <w:lvlJc w:val="left"/>
      <w:pPr>
        <w:ind w:left="5248" w:hanging="360"/>
      </w:pPr>
      <w:rPr>
        <w:rFonts w:ascii="Wingdings" w:hAnsi="Wingdings" w:hint="default"/>
      </w:rPr>
    </w:lvl>
    <w:lvl w:ilvl="6" w:tplc="04190001" w:tentative="1">
      <w:start w:val="1"/>
      <w:numFmt w:val="bullet"/>
      <w:lvlText w:val=""/>
      <w:lvlJc w:val="left"/>
      <w:pPr>
        <w:ind w:left="5968" w:hanging="360"/>
      </w:pPr>
      <w:rPr>
        <w:rFonts w:ascii="Symbol" w:hAnsi="Symbol" w:hint="default"/>
      </w:rPr>
    </w:lvl>
    <w:lvl w:ilvl="7" w:tplc="04190003" w:tentative="1">
      <w:start w:val="1"/>
      <w:numFmt w:val="bullet"/>
      <w:lvlText w:val="o"/>
      <w:lvlJc w:val="left"/>
      <w:pPr>
        <w:ind w:left="6688" w:hanging="360"/>
      </w:pPr>
      <w:rPr>
        <w:rFonts w:ascii="Courier New" w:hAnsi="Courier New" w:cs="Courier New" w:hint="default"/>
      </w:rPr>
    </w:lvl>
    <w:lvl w:ilvl="8" w:tplc="04190005" w:tentative="1">
      <w:start w:val="1"/>
      <w:numFmt w:val="bullet"/>
      <w:lvlText w:val=""/>
      <w:lvlJc w:val="left"/>
      <w:pPr>
        <w:ind w:left="7408" w:hanging="360"/>
      </w:pPr>
      <w:rPr>
        <w:rFonts w:ascii="Wingdings" w:hAnsi="Wingdings" w:hint="default"/>
      </w:rPr>
    </w:lvl>
  </w:abstractNum>
  <w:abstractNum w:abstractNumId="42">
    <w:nsid w:val="785644DE"/>
    <w:multiLevelType w:val="hybridMultilevel"/>
    <w:tmpl w:val="9892810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3">
    <w:nsid w:val="79446692"/>
    <w:multiLevelType w:val="hybridMultilevel"/>
    <w:tmpl w:val="74C085E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nsid w:val="7C05147F"/>
    <w:multiLevelType w:val="hybridMultilevel"/>
    <w:tmpl w:val="2606FB3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5"/>
  </w:num>
  <w:num w:numId="2">
    <w:abstractNumId w:val="21"/>
  </w:num>
  <w:num w:numId="3">
    <w:abstractNumId w:val="29"/>
  </w:num>
  <w:num w:numId="4">
    <w:abstractNumId w:val="44"/>
  </w:num>
  <w:num w:numId="5">
    <w:abstractNumId w:val="30"/>
  </w:num>
  <w:num w:numId="6">
    <w:abstractNumId w:val="14"/>
  </w:num>
  <w:num w:numId="7">
    <w:abstractNumId w:val="43"/>
  </w:num>
  <w:num w:numId="8">
    <w:abstractNumId w:val="24"/>
  </w:num>
  <w:num w:numId="9">
    <w:abstractNumId w:val="40"/>
  </w:num>
  <w:num w:numId="10">
    <w:abstractNumId w:val="26"/>
  </w:num>
  <w:num w:numId="11">
    <w:abstractNumId w:val="36"/>
  </w:num>
  <w:num w:numId="12">
    <w:abstractNumId w:val="28"/>
  </w:num>
  <w:num w:numId="13">
    <w:abstractNumId w:val="39"/>
  </w:num>
  <w:num w:numId="14">
    <w:abstractNumId w:val="41"/>
  </w:num>
  <w:num w:numId="15">
    <w:abstractNumId w:val="25"/>
  </w:num>
  <w:num w:numId="16">
    <w:abstractNumId w:val="16"/>
  </w:num>
  <w:num w:numId="17">
    <w:abstractNumId w:val="22"/>
  </w:num>
  <w:num w:numId="18">
    <w:abstractNumId w:val="19"/>
  </w:num>
  <w:num w:numId="19">
    <w:abstractNumId w:val="27"/>
  </w:num>
  <w:num w:numId="20">
    <w:abstractNumId w:val="42"/>
  </w:num>
  <w:num w:numId="21">
    <w:abstractNumId w:val="35"/>
  </w:num>
  <w:num w:numId="22">
    <w:abstractNumId w:val="11"/>
  </w:num>
  <w:num w:numId="23">
    <w:abstractNumId w:val="10"/>
  </w:num>
  <w:num w:numId="24">
    <w:abstractNumId w:val="18"/>
  </w:num>
  <w:num w:numId="25">
    <w:abstractNumId w:val="20"/>
  </w:num>
  <w:num w:numId="26">
    <w:abstractNumId w:val="38"/>
  </w:num>
  <w:num w:numId="27">
    <w:abstractNumId w:val="23"/>
  </w:num>
  <w:num w:numId="28">
    <w:abstractNumId w:val="9"/>
  </w:num>
  <w:num w:numId="29">
    <w:abstractNumId w:val="7"/>
  </w:num>
  <w:num w:numId="30">
    <w:abstractNumId w:val="6"/>
  </w:num>
  <w:num w:numId="31">
    <w:abstractNumId w:val="5"/>
  </w:num>
  <w:num w:numId="32">
    <w:abstractNumId w:val="4"/>
  </w:num>
  <w:num w:numId="33">
    <w:abstractNumId w:val="8"/>
  </w:num>
  <w:num w:numId="34">
    <w:abstractNumId w:val="3"/>
  </w:num>
  <w:num w:numId="35">
    <w:abstractNumId w:val="2"/>
  </w:num>
  <w:num w:numId="36">
    <w:abstractNumId w:val="1"/>
  </w:num>
  <w:num w:numId="37">
    <w:abstractNumId w:val="0"/>
  </w:num>
  <w:num w:numId="38">
    <w:abstractNumId w:val="37"/>
  </w:num>
  <w:num w:numId="39">
    <w:abstractNumId w:val="17"/>
  </w:num>
  <w:num w:numId="40">
    <w:abstractNumId w:val="34"/>
  </w:num>
  <w:num w:numId="41">
    <w:abstractNumId w:val="33"/>
  </w:num>
  <w:num w:numId="42">
    <w:abstractNumId w:val="13"/>
  </w:num>
  <w:num w:numId="43">
    <w:abstractNumId w:val="31"/>
  </w:num>
  <w:num w:numId="44">
    <w:abstractNumId w:val="32"/>
  </w:num>
  <w:num w:numId="4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autoHyphenation/>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4061F"/>
    <w:rsid w:val="0006588F"/>
    <w:rsid w:val="001653D4"/>
    <w:rsid w:val="00221A06"/>
    <w:rsid w:val="00301550"/>
    <w:rsid w:val="00315690"/>
    <w:rsid w:val="00365291"/>
    <w:rsid w:val="0037220B"/>
    <w:rsid w:val="00390123"/>
    <w:rsid w:val="003C0A88"/>
    <w:rsid w:val="00441DAD"/>
    <w:rsid w:val="00445890"/>
    <w:rsid w:val="005B4CF4"/>
    <w:rsid w:val="00621BB8"/>
    <w:rsid w:val="006630BF"/>
    <w:rsid w:val="00686256"/>
    <w:rsid w:val="0074468D"/>
    <w:rsid w:val="007605ED"/>
    <w:rsid w:val="007F64A8"/>
    <w:rsid w:val="00893681"/>
    <w:rsid w:val="008D4964"/>
    <w:rsid w:val="00A14539"/>
    <w:rsid w:val="00A36011"/>
    <w:rsid w:val="00A3789B"/>
    <w:rsid w:val="00A51DC4"/>
    <w:rsid w:val="00A51E92"/>
    <w:rsid w:val="00B03CE9"/>
    <w:rsid w:val="00B53851"/>
    <w:rsid w:val="00BC7892"/>
    <w:rsid w:val="00D51EC3"/>
    <w:rsid w:val="00E4061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11D2988-2BBA-439D-A882-0701A7790A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F64A8"/>
    <w:pPr>
      <w:spacing w:after="200" w:line="276"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qFormat/>
    <w:rsid w:val="007F64A8"/>
    <w:pPr>
      <w:ind w:left="720"/>
      <w:contextualSpacing/>
    </w:pPr>
  </w:style>
  <w:style w:type="paragraph" w:styleId="a4">
    <w:name w:val="No Spacing"/>
    <w:uiPriority w:val="99"/>
    <w:qFormat/>
    <w:rsid w:val="007F64A8"/>
    <w:rPr>
      <w:rFonts w:ascii="Times New Roman" w:hAnsi="Times New Roman"/>
      <w:sz w:val="28"/>
      <w:szCs w:val="22"/>
      <w:lang w:eastAsia="en-US"/>
    </w:rPr>
  </w:style>
  <w:style w:type="paragraph" w:styleId="a5">
    <w:name w:val="Body Text"/>
    <w:basedOn w:val="a"/>
    <w:link w:val="a6"/>
    <w:rsid w:val="007605ED"/>
    <w:pPr>
      <w:spacing w:after="0" w:line="240" w:lineRule="auto"/>
      <w:jc w:val="both"/>
    </w:pPr>
    <w:rPr>
      <w:rFonts w:ascii="Times New Roman" w:eastAsia="Times New Roman" w:hAnsi="Times New Roman"/>
      <w:sz w:val="24"/>
      <w:szCs w:val="24"/>
      <w:lang w:eastAsia="ru-RU"/>
    </w:rPr>
  </w:style>
  <w:style w:type="character" w:customStyle="1" w:styleId="a6">
    <w:name w:val="Основной текст Знак"/>
    <w:basedOn w:val="a0"/>
    <w:link w:val="a5"/>
    <w:rsid w:val="007605ED"/>
    <w:rPr>
      <w:rFonts w:ascii="Times New Roman" w:eastAsia="Times New Roman" w:hAnsi="Times New Roman"/>
      <w:sz w:val="24"/>
      <w:szCs w:val="24"/>
    </w:rPr>
  </w:style>
  <w:style w:type="paragraph" w:styleId="a7">
    <w:name w:val="Balloon Text"/>
    <w:basedOn w:val="a"/>
    <w:link w:val="a8"/>
    <w:uiPriority w:val="99"/>
    <w:semiHidden/>
    <w:unhideWhenUsed/>
    <w:rsid w:val="00A36011"/>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A36011"/>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98026492">
      <w:bodyDiv w:val="1"/>
      <w:marLeft w:val="0"/>
      <w:marRight w:val="0"/>
      <w:marTop w:val="0"/>
      <w:marBottom w:val="0"/>
      <w:divBdr>
        <w:top w:val="none" w:sz="0" w:space="0" w:color="auto"/>
        <w:left w:val="none" w:sz="0" w:space="0" w:color="auto"/>
        <w:bottom w:val="none" w:sz="0" w:space="0" w:color="auto"/>
        <w:right w:val="none" w:sz="0" w:space="0" w:color="auto"/>
      </w:divBdr>
    </w:div>
    <w:div w:id="740644067">
      <w:bodyDiv w:val="1"/>
      <w:marLeft w:val="0"/>
      <w:marRight w:val="0"/>
      <w:marTop w:val="0"/>
      <w:marBottom w:val="0"/>
      <w:divBdr>
        <w:top w:val="none" w:sz="0" w:space="0" w:color="auto"/>
        <w:left w:val="none" w:sz="0" w:space="0" w:color="auto"/>
        <w:bottom w:val="none" w:sz="0" w:space="0" w:color="auto"/>
        <w:right w:val="none" w:sz="0" w:space="0" w:color="auto"/>
      </w:divBdr>
    </w:div>
    <w:div w:id="1009412160">
      <w:bodyDiv w:val="1"/>
      <w:marLeft w:val="0"/>
      <w:marRight w:val="0"/>
      <w:marTop w:val="0"/>
      <w:marBottom w:val="0"/>
      <w:divBdr>
        <w:top w:val="none" w:sz="0" w:space="0" w:color="auto"/>
        <w:left w:val="none" w:sz="0" w:space="0" w:color="auto"/>
        <w:bottom w:val="none" w:sz="0" w:space="0" w:color="auto"/>
        <w:right w:val="none" w:sz="0" w:space="0" w:color="auto"/>
      </w:divBdr>
    </w:div>
    <w:div w:id="1875385839">
      <w:bodyDiv w:val="1"/>
      <w:marLeft w:val="0"/>
      <w:marRight w:val="0"/>
      <w:marTop w:val="0"/>
      <w:marBottom w:val="0"/>
      <w:divBdr>
        <w:top w:val="none" w:sz="0" w:space="0" w:color="auto"/>
        <w:left w:val="none" w:sz="0" w:space="0" w:color="auto"/>
        <w:bottom w:val="none" w:sz="0" w:space="0" w:color="auto"/>
        <w:right w:val="none" w:sz="0" w:space="0" w:color="auto"/>
      </w:divBdr>
    </w:div>
    <w:div w:id="19421794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22</Pages>
  <Words>7055</Words>
  <Characters>40219</Characters>
  <Application>Microsoft Office Word</Application>
  <DocSecurity>0</DocSecurity>
  <Lines>335</Lines>
  <Paragraphs>94</Paragraphs>
  <ScaleCrop>false</ScaleCrop>
  <HeadingPairs>
    <vt:vector size="2" baseType="variant">
      <vt:variant>
        <vt:lpstr>Название</vt:lpstr>
      </vt:variant>
      <vt:variant>
        <vt:i4>1</vt:i4>
      </vt:variant>
    </vt:vector>
  </HeadingPairs>
  <TitlesOfParts>
    <vt:vector size="1" baseType="lpstr">
      <vt:lpstr>Муниципальное бюджетное образовательное учреждение дополнительного образования детей</vt:lpstr>
    </vt:vector>
  </TitlesOfParts>
  <Company/>
  <LinksUpToDate>false</LinksUpToDate>
  <CharactersWithSpaces>47180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Муниципальное бюджетное образовательное учреждение дополнительного образования детей</dc:title>
  <dc:creator>1</dc:creator>
  <cp:lastModifiedBy>Администратор безопасности</cp:lastModifiedBy>
  <cp:revision>9</cp:revision>
  <cp:lastPrinted>2024-10-25T11:48:00Z</cp:lastPrinted>
  <dcterms:created xsi:type="dcterms:W3CDTF">2021-08-30T06:58:00Z</dcterms:created>
  <dcterms:modified xsi:type="dcterms:W3CDTF">2025-08-12T07:59:00Z</dcterms:modified>
</cp:coreProperties>
</file>