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8C3" w:rsidRPr="00F95D50" w:rsidRDefault="002A58C3" w:rsidP="002A58C3">
      <w:pPr>
        <w:jc w:val="center"/>
        <w:rPr>
          <w:rFonts w:ascii="Times New Roman" w:hAnsi="Times New Roman" w:cs="Times New Roman"/>
          <w:sz w:val="26"/>
          <w:szCs w:val="26"/>
        </w:rPr>
      </w:pPr>
      <w:r w:rsidRPr="00F95D50">
        <w:rPr>
          <w:rFonts w:ascii="Times New Roman" w:hAnsi="Times New Roman" w:cs="Times New Roman"/>
          <w:sz w:val="26"/>
          <w:szCs w:val="26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2A58C3" w:rsidRDefault="002A58C3" w:rsidP="002A58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D1F9F" w:rsidRDefault="00AD1F9F" w:rsidP="00AD1F9F">
      <w:pPr>
        <w:rPr>
          <w:rFonts w:ascii="Times New Roman" w:hAnsi="Times New Roman" w:cs="Times New Roman"/>
          <w:sz w:val="28"/>
          <w:szCs w:val="28"/>
        </w:rPr>
      </w:pPr>
    </w:p>
    <w:p w:rsidR="002A58C3" w:rsidRPr="00BB4312" w:rsidRDefault="00BB4312" w:rsidP="002A58C3">
      <w:pPr>
        <w:rPr>
          <w:rFonts w:ascii="Times New Roman" w:hAnsi="Times New Roman" w:cs="Times New Roman"/>
          <w:sz w:val="20"/>
          <w:szCs w:val="20"/>
        </w:rPr>
      </w:pPr>
      <w:r w:rsidRPr="00BB4312">
        <w:rPr>
          <w:rFonts w:ascii="Times New Roman" w:hAnsi="Times New Roman" w:cs="Times New Roman"/>
          <w:sz w:val="20"/>
          <w:szCs w:val="20"/>
        </w:rPr>
        <w:t xml:space="preserve">«Согласовано»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Директор МБУДО МБУДО «ДШИ №2 г.Ельца»                                                                                           «ДШИ №2 г.Ельца» Протокол № 5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31 мая  2024 г.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BB4312">
        <w:rPr>
          <w:rFonts w:ascii="Times New Roman" w:hAnsi="Times New Roman" w:cs="Times New Roman"/>
          <w:sz w:val="20"/>
          <w:szCs w:val="20"/>
        </w:rPr>
        <w:t xml:space="preserve">  31 мая  2024 г.                                                                                                         </w:t>
      </w:r>
    </w:p>
    <w:p w:rsidR="002A58C3" w:rsidRDefault="002A58C3" w:rsidP="002A58C3">
      <w:pPr>
        <w:rPr>
          <w:rFonts w:ascii="Times New Roman" w:hAnsi="Times New Roman"/>
          <w:sz w:val="22"/>
          <w:szCs w:val="22"/>
        </w:rPr>
      </w:pPr>
    </w:p>
    <w:p w:rsidR="002A58C3" w:rsidRDefault="002A58C3" w:rsidP="002A58C3">
      <w:pPr>
        <w:rPr>
          <w:rFonts w:ascii="Times New Roman" w:hAnsi="Times New Roman"/>
          <w:sz w:val="22"/>
          <w:szCs w:val="22"/>
        </w:rPr>
      </w:pPr>
    </w:p>
    <w:p w:rsidR="002A58C3" w:rsidRPr="0057734C" w:rsidRDefault="002A58C3" w:rsidP="002A58C3">
      <w:pPr>
        <w:rPr>
          <w:rFonts w:ascii="Times New Roman" w:hAnsi="Times New Roman"/>
          <w:b/>
          <w:sz w:val="22"/>
          <w:szCs w:val="22"/>
        </w:rPr>
      </w:pPr>
    </w:p>
    <w:p w:rsidR="002A58C3" w:rsidRDefault="002A58C3" w:rsidP="002A58C3">
      <w:pPr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В ОБЛАСТИ МУЗЫКАЛЬНОГО ИСКУССТВА </w:t>
      </w:r>
    </w:p>
    <w:p w:rsidR="002A58C3" w:rsidRPr="00510901" w:rsidRDefault="002A58C3" w:rsidP="002A58C3">
      <w:pPr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>«МУЗЫКАЛЬНЫЙ ФОЛЬКЛОР»</w:t>
      </w:r>
    </w:p>
    <w:p w:rsidR="002A58C3" w:rsidRDefault="002A58C3" w:rsidP="002A58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043F" w:rsidRDefault="00A1043F" w:rsidP="00A104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043F" w:rsidRDefault="00A1043F" w:rsidP="00A104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043F" w:rsidRDefault="00A1043F" w:rsidP="00A104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043F" w:rsidRPr="00510901" w:rsidRDefault="00A1043F" w:rsidP="00A104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043F" w:rsidRDefault="00A1043F" w:rsidP="00A1043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BB4312" w:rsidRDefault="00BB4312" w:rsidP="00A1043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Вариативной части</w:t>
      </w:r>
    </w:p>
    <w:p w:rsidR="00A1043F" w:rsidRDefault="00A1043F" w:rsidP="00A1043F">
      <w:pPr>
        <w:jc w:val="center"/>
        <w:rPr>
          <w:rFonts w:ascii="Times New Roman" w:hAnsi="Times New Roman"/>
          <w:b/>
          <w:sz w:val="36"/>
          <w:szCs w:val="36"/>
        </w:rPr>
      </w:pPr>
      <w:r w:rsidRPr="00510901">
        <w:rPr>
          <w:rFonts w:ascii="Times New Roman" w:hAnsi="Times New Roman"/>
          <w:b/>
          <w:sz w:val="36"/>
          <w:szCs w:val="36"/>
        </w:rPr>
        <w:t>по учебному предмету</w:t>
      </w:r>
    </w:p>
    <w:p w:rsidR="00DD1649" w:rsidRPr="00A1043F" w:rsidRDefault="00581C4A" w:rsidP="00A104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A1043F">
        <w:rPr>
          <w:rFonts w:ascii="Times New Roman" w:hAnsi="Times New Roman" w:cs="Times New Roman"/>
          <w:b/>
          <w:sz w:val="28"/>
          <w:szCs w:val="28"/>
        </w:rPr>
        <w:t>В.01.УП.02. ФОЛЬКЛОРНЫЙ ТЕАТР</w:t>
      </w:r>
      <w:bookmarkEnd w:id="0"/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bookmark1"/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95D50" w:rsidRDefault="00F95D50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B4312" w:rsidRDefault="00BB4312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B4312" w:rsidRDefault="00BB4312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B4312" w:rsidRDefault="00BB4312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Елец</w:t>
      </w:r>
    </w:p>
    <w:p w:rsidR="00A1043F" w:rsidRDefault="003C1555" w:rsidP="00A1043F">
      <w:p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BB4312">
        <w:rPr>
          <w:rFonts w:ascii="Times New Roman" w:hAnsi="Times New Roman" w:cs="Times New Roman"/>
          <w:sz w:val="28"/>
          <w:szCs w:val="28"/>
        </w:rPr>
        <w:t>4</w:t>
      </w: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A58C3" w:rsidRPr="002A58C3" w:rsidRDefault="002A58C3" w:rsidP="002A58C3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A58C3">
        <w:rPr>
          <w:rFonts w:ascii="Times New Roman" w:hAnsi="Times New Roman" w:cs="Times New Roman"/>
          <w:sz w:val="28"/>
          <w:szCs w:val="28"/>
        </w:rPr>
        <w:t>Разработчик – Бутова Е.А., преподаватель по классу фольклора МБУДО «ДШИ №2 г. Ельца»</w:t>
      </w:r>
    </w:p>
    <w:p w:rsidR="002A58C3" w:rsidRPr="002A58C3" w:rsidRDefault="002A58C3" w:rsidP="002A58C3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A58C3" w:rsidRPr="002A58C3" w:rsidRDefault="002A58C3" w:rsidP="002A58C3">
      <w:pPr>
        <w:pStyle w:val="a5"/>
        <w:spacing w:line="276" w:lineRule="auto"/>
        <w:ind w:right="120"/>
        <w:rPr>
          <w:b w:val="0"/>
        </w:rPr>
      </w:pPr>
      <w:r w:rsidRPr="002A58C3">
        <w:rPr>
          <w:b w:val="0"/>
        </w:rPr>
        <w:t>Рецензенты:</w:t>
      </w:r>
    </w:p>
    <w:p w:rsidR="002A58C3" w:rsidRPr="002A58C3" w:rsidRDefault="002A58C3" w:rsidP="002A58C3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A58C3">
        <w:rPr>
          <w:rFonts w:ascii="Times New Roman" w:hAnsi="Times New Roman" w:cs="Times New Roman"/>
          <w:sz w:val="28"/>
          <w:szCs w:val="28"/>
        </w:rPr>
        <w:t xml:space="preserve">Знаменская Е.М. - преподаватель </w:t>
      </w:r>
      <w:r w:rsidR="00BB4312">
        <w:rPr>
          <w:rFonts w:ascii="Times New Roman" w:hAnsi="Times New Roman" w:cs="Times New Roman"/>
          <w:sz w:val="28"/>
          <w:szCs w:val="28"/>
        </w:rPr>
        <w:t xml:space="preserve">ЕГКИ им.Т.Н.Хренникова </w:t>
      </w:r>
      <w:r w:rsidRPr="002A58C3">
        <w:rPr>
          <w:rFonts w:ascii="Times New Roman" w:hAnsi="Times New Roman" w:cs="Times New Roman"/>
          <w:sz w:val="28"/>
          <w:szCs w:val="28"/>
        </w:rPr>
        <w:t>по классу фольклора</w:t>
      </w:r>
      <w:bookmarkStart w:id="2" w:name="_GoBack"/>
      <w:bookmarkEnd w:id="2"/>
      <w:r w:rsidRPr="002A58C3">
        <w:rPr>
          <w:rFonts w:ascii="Times New Roman" w:hAnsi="Times New Roman" w:cs="Times New Roman"/>
          <w:sz w:val="28"/>
          <w:szCs w:val="28"/>
        </w:rPr>
        <w:t>», руководитель фольклорного ансамбля «Туесок»</w:t>
      </w:r>
    </w:p>
    <w:p w:rsidR="002A58C3" w:rsidRPr="002A58C3" w:rsidRDefault="002A58C3" w:rsidP="002A58C3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A58C3" w:rsidRPr="002A58C3" w:rsidRDefault="002A58C3" w:rsidP="002A58C3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A58C3">
        <w:rPr>
          <w:rFonts w:ascii="Times New Roman" w:hAnsi="Times New Roman" w:cs="Times New Roman"/>
          <w:sz w:val="28"/>
          <w:szCs w:val="28"/>
        </w:rPr>
        <w:t>Зотова В.А. - преподаватель по классу фольклора МБУДО «ДШИ №3 г. Ельца», руководитель фольклорного ансамбля.</w:t>
      </w:r>
    </w:p>
    <w:p w:rsidR="002A58C3" w:rsidRPr="002A58C3" w:rsidRDefault="002A58C3" w:rsidP="002A58C3">
      <w:pPr>
        <w:pStyle w:val="a5"/>
        <w:spacing w:line="276" w:lineRule="auto"/>
        <w:ind w:right="120"/>
        <w:rPr>
          <w:b w:val="0"/>
        </w:rPr>
      </w:pPr>
    </w:p>
    <w:p w:rsidR="002A58C3" w:rsidRPr="007D14CB" w:rsidRDefault="002A58C3" w:rsidP="002A58C3">
      <w:pPr>
        <w:pStyle w:val="a5"/>
        <w:spacing w:line="276" w:lineRule="auto"/>
        <w:ind w:right="120"/>
        <w:rPr>
          <w:b w:val="0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D1649" w:rsidRPr="00A1043F" w:rsidRDefault="00581C4A" w:rsidP="00A1043F">
      <w:pPr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Структура программы</w:t>
      </w:r>
      <w:bookmarkEnd w:id="1"/>
    </w:p>
    <w:p w:rsidR="00DD1649" w:rsidRPr="00A1043F" w:rsidRDefault="00581C4A" w:rsidP="00A1043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I.</w:t>
      </w:r>
      <w:r w:rsidRPr="00A1043F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Характеристика учебного предмета, его место и роль в образова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тельном процессе;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Срок реализации учебного предмета;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Объем учебного времени, предусмотренный учебным планом об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разовательного учреждения на реализацию учебного предмета;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Форма проведения учебных аудиторных занятий;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Цели и задачи учебного предмета;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Обоснование структуры программы учебного предмета;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Методы обучения;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Описание материально-технических условий реализации учебного предмета.</w:t>
      </w:r>
    </w:p>
    <w:p w:rsidR="00DD1649" w:rsidRPr="00A1043F" w:rsidRDefault="00581C4A" w:rsidP="00A1043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II.</w:t>
      </w:r>
      <w:r w:rsidRPr="00A1043F">
        <w:rPr>
          <w:rFonts w:ascii="Times New Roman" w:hAnsi="Times New Roman" w:cs="Times New Roman"/>
          <w:sz w:val="28"/>
          <w:szCs w:val="28"/>
        </w:rPr>
        <w:tab/>
        <w:t>Содержание учебного предмета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времени;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Календарно-тематический план по годам обучения</w:t>
      </w:r>
    </w:p>
    <w:p w:rsidR="00DD1649" w:rsidRPr="00A1043F" w:rsidRDefault="00581C4A" w:rsidP="00A1043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III.</w:t>
      </w:r>
      <w:r w:rsidRPr="00A1043F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</w:t>
      </w:r>
    </w:p>
    <w:p w:rsidR="00DD1649" w:rsidRPr="00A1043F" w:rsidRDefault="00581C4A" w:rsidP="00A1043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IV.</w:t>
      </w:r>
      <w:r w:rsidRPr="00A1043F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Аттестация: цели, виды, форма, содержание;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Критерии оценки;</w:t>
      </w:r>
    </w:p>
    <w:p w:rsidR="00DD1649" w:rsidRPr="00A1043F" w:rsidRDefault="00581C4A" w:rsidP="00A1043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V.</w:t>
      </w:r>
      <w:r w:rsidRPr="00A1043F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DD1649" w:rsidRPr="00A1043F" w:rsidRDefault="00581C4A" w:rsidP="00A1043F">
      <w:pPr>
        <w:tabs>
          <w:tab w:val="left" w:pos="1439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Методические рекомендации педагогическим работникам по основным формам работы;</w:t>
      </w:r>
    </w:p>
    <w:p w:rsidR="00DD1649" w:rsidRPr="00A1043F" w:rsidRDefault="00581C4A" w:rsidP="00A1043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VI.</w:t>
      </w:r>
      <w:r w:rsidRPr="00A1043F">
        <w:rPr>
          <w:rFonts w:ascii="Times New Roman" w:hAnsi="Times New Roman" w:cs="Times New Roman"/>
          <w:sz w:val="28"/>
          <w:szCs w:val="28"/>
        </w:rPr>
        <w:tab/>
        <w:t>Списки рекомендуемой литературы</w:t>
      </w:r>
    </w:p>
    <w:p w:rsidR="00DD1649" w:rsidRDefault="00581C4A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Рекомендуемая литература.</w:t>
      </w:r>
    </w:p>
    <w:p w:rsidR="00A1043F" w:rsidRDefault="00A1043F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43F" w:rsidRDefault="00A1043F" w:rsidP="00A1043F">
      <w:pPr>
        <w:tabs>
          <w:tab w:val="left" w:pos="14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43F" w:rsidRPr="00A1043F" w:rsidRDefault="00A1043F" w:rsidP="00A1043F">
      <w:pPr>
        <w:tabs>
          <w:tab w:val="left" w:pos="143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D1649" w:rsidRPr="00A1043F" w:rsidRDefault="00581C4A" w:rsidP="00A1043F">
      <w:pPr>
        <w:tabs>
          <w:tab w:val="left" w:pos="3138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bookmark2"/>
      <w:r w:rsidRPr="00A1043F">
        <w:rPr>
          <w:rFonts w:ascii="Times New Roman" w:hAnsi="Times New Roman" w:cs="Times New Roman"/>
          <w:sz w:val="28"/>
          <w:szCs w:val="28"/>
        </w:rPr>
        <w:t>I.</w:t>
      </w:r>
      <w:r w:rsidRPr="00A1043F">
        <w:rPr>
          <w:rFonts w:ascii="Times New Roman" w:hAnsi="Times New Roman" w:cs="Times New Roman"/>
          <w:sz w:val="28"/>
          <w:szCs w:val="28"/>
        </w:rPr>
        <w:tab/>
      </w:r>
      <w:r w:rsidRPr="00A1043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3"/>
    </w:p>
    <w:p w:rsidR="00DD1649" w:rsidRPr="00A1043F" w:rsidRDefault="00581C4A" w:rsidP="00A1043F">
      <w:pPr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  <w:r w:rsidR="00A1043F">
        <w:rPr>
          <w:rFonts w:ascii="Times New Roman" w:hAnsi="Times New Roman" w:cs="Times New Roman"/>
          <w:sz w:val="28"/>
          <w:szCs w:val="28"/>
        </w:rPr>
        <w:t>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Программа учебного предмета «Фольклорный театр» разработана на ос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нове федеральных государственных требо</w:t>
      </w:r>
      <w:r w:rsidR="00A1043F">
        <w:rPr>
          <w:rFonts w:ascii="Times New Roman" w:hAnsi="Times New Roman" w:cs="Times New Roman"/>
          <w:sz w:val="28"/>
          <w:szCs w:val="28"/>
        </w:rPr>
        <w:t>ваний к дополнительной предпро</w:t>
      </w:r>
      <w:r w:rsidRPr="00A1043F">
        <w:rPr>
          <w:rFonts w:ascii="Times New Roman" w:hAnsi="Times New Roman" w:cs="Times New Roman"/>
          <w:sz w:val="28"/>
          <w:szCs w:val="28"/>
        </w:rPr>
        <w:t>фессиональной общеобразовательной программе в области музыкального искусства «Музыкальный фольклор».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Предмет «Фольклорный театр» направлен на развитие интереса к тради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ционной культуре через игровую творческую деятельность, формирование навыков коллективного творчества, практическое освоение различных видов фольклорного театра и обрядовых форм.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Предлагаемая программа ориентирована на изучение, практическое освоение игрового и обрядового фольклора.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Программа по данному предмету является частью комплекса предметов предпрофессиональной общеобразовательной программы в области музы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кального искусства «Музыкальный фольклор» и находится в непосредствен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ной связи с такими предметами как: «Народное музыкальное творчество», «Фольклорная хореография», «Фольклорный ансамбль».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Программа входит в вариативную часть учебного плана и разработана с учетом обеспечения преемственности до</w:t>
      </w:r>
      <w:r w:rsidR="00A1043F">
        <w:rPr>
          <w:rFonts w:ascii="Times New Roman" w:hAnsi="Times New Roman" w:cs="Times New Roman"/>
          <w:sz w:val="28"/>
          <w:szCs w:val="28"/>
        </w:rPr>
        <w:t>полнительной предпрофессиональ</w:t>
      </w:r>
      <w:r w:rsidRPr="00A1043F">
        <w:rPr>
          <w:rFonts w:ascii="Times New Roman" w:hAnsi="Times New Roman" w:cs="Times New Roman"/>
          <w:sz w:val="28"/>
          <w:szCs w:val="28"/>
        </w:rPr>
        <w:t>ной общеобразовательной программы в области музыкального искусства «Музыкальный фольклор», а также с учетом сохранения единства образова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тельного пространства Российской Федерации в сфере культуры и искусства в условиях многообразия образовательных систем, типов и видов образова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тельных учреждений.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Программа может послужить задачам возрождения фольклорного твор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чества как одной из важных составляющих национальной художественной культуры.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Срок реализации учебного предмета для детей, поступивших в обра</w:t>
      </w:r>
      <w:r w:rsidRPr="00A1043F">
        <w:rPr>
          <w:rFonts w:ascii="Times New Roman" w:hAnsi="Times New Roman" w:cs="Times New Roman"/>
          <w:sz w:val="28"/>
          <w:szCs w:val="28"/>
        </w:rPr>
        <w:softHyphen/>
        <w:t xml:space="preserve">зовательное учреждение в первый класс в возрасте с семи лет шести </w:t>
      </w:r>
      <w:r w:rsidRPr="00A1043F">
        <w:rPr>
          <w:rFonts w:ascii="Times New Roman" w:hAnsi="Times New Roman" w:cs="Times New Roman"/>
          <w:sz w:val="28"/>
          <w:szCs w:val="28"/>
        </w:rPr>
        <w:lastRenderedPageBreak/>
        <w:t>месяцев до девяти лет, составляет 2 года. Освоение программы «Фольклорный театр» осуществляется в 7-8 классе.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образо-</w:t>
      </w:r>
    </w:p>
    <w:p w:rsidR="00DD1649" w:rsidRPr="00A1043F" w:rsidRDefault="00581C4A" w:rsidP="00A1043F">
      <w:pPr>
        <w:tabs>
          <w:tab w:val="left" w:leader="underscore" w:pos="92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вательного учреждения на реализацию учебного предмета «Фольклорный те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атр»:</w:t>
      </w:r>
      <w:r w:rsidRPr="00A1043F">
        <w:rPr>
          <w:rFonts w:ascii="Times New Roman" w:hAnsi="Times New Roman" w:cs="Times New Roman"/>
          <w:sz w:val="28"/>
          <w:szCs w:val="28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6"/>
        <w:gridCol w:w="2170"/>
      </w:tblGrid>
      <w:tr w:rsidR="00DD1649" w:rsidRPr="00A1043F">
        <w:trPr>
          <w:trHeight w:val="538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1C4A" w:rsidRPr="00A1043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DD1649" w:rsidRPr="00A1043F">
        <w:trPr>
          <w:trHeight w:val="528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043F">
              <w:rPr>
                <w:rFonts w:ascii="Times New Roman" w:hAnsi="Times New Roman" w:cs="Times New Roman"/>
                <w:sz w:val="28"/>
                <w:szCs w:val="28"/>
              </w:rPr>
              <w:t>48,5</w:t>
            </w:r>
          </w:p>
        </w:tc>
      </w:tr>
      <w:tr w:rsidR="00DD1649" w:rsidRPr="00A1043F">
        <w:trPr>
          <w:trHeight w:val="542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:rsidR="00A1043F" w:rsidRDefault="00A1043F" w:rsidP="00A104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1649" w:rsidRPr="00A1043F" w:rsidRDefault="00581C4A" w:rsidP="00A1043F">
      <w:pPr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Реализация учебного плана по предмету «Фольклорный театр» мелко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групповых занятий (численностью от 4 до 10 человек). Формы работы на уроке диктуются выбранным фольклорным материалом. Это беседы, разучи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вание материала, разыгрывание, прослушивание и просмотр записей, изго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товление костюмов, масок, реквизита.</w:t>
      </w:r>
    </w:p>
    <w:p w:rsidR="00A1043F" w:rsidRDefault="00A1043F" w:rsidP="00A104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1649" w:rsidRPr="00A1043F" w:rsidRDefault="00581C4A" w:rsidP="00A1043F">
      <w:pPr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Цель и задачи учебного предмета «Фольклорный театр»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b/>
          <w:sz w:val="28"/>
          <w:szCs w:val="28"/>
        </w:rPr>
        <w:t>Цель</w:t>
      </w:r>
      <w:r w:rsidRPr="00A1043F">
        <w:rPr>
          <w:rFonts w:ascii="Times New Roman" w:hAnsi="Times New Roman" w:cs="Times New Roman"/>
          <w:sz w:val="28"/>
          <w:szCs w:val="28"/>
        </w:rPr>
        <w:t>: изучение и практическое освоение обрядовых форм и жанров фольклорного театра</w:t>
      </w:r>
    </w:p>
    <w:p w:rsidR="00DD1649" w:rsidRPr="00A1043F" w:rsidRDefault="00581C4A" w:rsidP="00A104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43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развитие интереса к традиционной культуре через игровую творческую деятельность;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практическое освоение народных игр и различных видов фольклорного театра, а также обрядовых форм;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формирование навыков коллективного творчества;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развитие у обучающихся творческих умений и навыков.</w:t>
      </w:r>
    </w:p>
    <w:p w:rsidR="00DD1649" w:rsidRPr="00A1043F" w:rsidRDefault="00581C4A" w:rsidP="00A104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43F">
        <w:rPr>
          <w:rFonts w:ascii="Times New Roman" w:hAnsi="Times New Roman" w:cs="Times New Roman"/>
          <w:b/>
          <w:sz w:val="28"/>
          <w:szCs w:val="28"/>
        </w:rPr>
        <w:t>Обоснование структуры учебного предмета</w:t>
      </w:r>
    </w:p>
    <w:p w:rsidR="00DD1649" w:rsidRPr="00A1043F" w:rsidRDefault="00581C4A" w:rsidP="00A1043F">
      <w:pPr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Обоснованием структуры программы являются ФГТ, отражающие все аспек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ты работы преподавателя с учеником.</w:t>
      </w:r>
    </w:p>
    <w:p w:rsidR="00DD1649" w:rsidRPr="00A1043F" w:rsidRDefault="00581C4A" w:rsidP="00A1043F">
      <w:pPr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распределение учебного материала по годам обучения;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описание дидактических единиц учебного предмета;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обучающихся;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оценок;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граммы «Содержание учебного предмета».</w:t>
      </w:r>
    </w:p>
    <w:p w:rsidR="00DD1649" w:rsidRPr="00A1043F" w:rsidRDefault="00581C4A" w:rsidP="00A104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43F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</w:t>
      </w:r>
      <w:r w:rsidRPr="00A1043F">
        <w:rPr>
          <w:rFonts w:ascii="Times New Roman" w:hAnsi="Times New Roman" w:cs="Times New Roman"/>
          <w:sz w:val="28"/>
          <w:szCs w:val="28"/>
        </w:rPr>
        <w:softHyphen/>
      </w:r>
      <w:r w:rsidRPr="00A1043F">
        <w:rPr>
          <w:rFonts w:ascii="Times New Roman" w:hAnsi="Times New Roman" w:cs="Times New Roman"/>
          <w:sz w:val="28"/>
          <w:szCs w:val="28"/>
        </w:rPr>
        <w:lastRenderedPageBreak/>
        <w:t>пользуются следующие методы обучения: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словесный (рассказ, беседа, объяснение);</w:t>
      </w:r>
    </w:p>
    <w:p w:rsidR="00DD1649" w:rsidRPr="00A1043F" w:rsidRDefault="00581C4A" w:rsidP="00A1043F">
      <w:pPr>
        <w:tabs>
          <w:tab w:val="left" w:pos="7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наглядный (наблюдение, демонстрация);</w:t>
      </w:r>
    </w:p>
    <w:p w:rsidR="00DD1649" w:rsidRPr="00A1043F" w:rsidRDefault="00581C4A" w:rsidP="00A1043F">
      <w:pPr>
        <w:tabs>
          <w:tab w:val="left" w:pos="8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практический (упражнения воспроизводящие и творческие). Содержание уроков основано на изучении традиционного, обрядового</w:t>
      </w:r>
    </w:p>
    <w:p w:rsidR="00DD1649" w:rsidRPr="00A1043F" w:rsidRDefault="00581C4A" w:rsidP="00A1043F">
      <w:pPr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фольклора.</w:t>
      </w:r>
    </w:p>
    <w:p w:rsidR="00DD1649" w:rsidRPr="00A1043F" w:rsidRDefault="00581C4A" w:rsidP="00A104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43F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для реализации учебного предмета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Минимально необходимый для реализации в рамках образовательной программы «Музыкальный фольклор» учебного предмета «Фольклорный те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атр» перечень аудиторий, специализированных кабинетов и материально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технического обеспечения включает в себя:</w:t>
      </w:r>
    </w:p>
    <w:p w:rsidR="00DD1649" w:rsidRPr="00A1043F" w:rsidRDefault="00581C4A" w:rsidP="00A1043F">
      <w:pPr>
        <w:tabs>
          <w:tab w:val="left" w:pos="7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учебные аудитории для групповых, мелкогрупповых занятий, концерт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ный зал;</w:t>
      </w:r>
    </w:p>
    <w:p w:rsidR="00DD1649" w:rsidRPr="00A1043F" w:rsidRDefault="00581C4A" w:rsidP="00A1043F">
      <w:pPr>
        <w:tabs>
          <w:tab w:val="left" w:pos="7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звукотехническое оборудование (магнитофон, видеомагнитофон, теле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визор);</w:t>
      </w:r>
    </w:p>
    <w:p w:rsidR="00DD1649" w:rsidRPr="00A1043F" w:rsidRDefault="00581C4A" w:rsidP="00A1043F">
      <w:pPr>
        <w:tabs>
          <w:tab w:val="left" w:pos="7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библиотеку и помещения для работы со специализированными мате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риалами (фонотеку, видеотеку, фильмотеку).</w:t>
      </w:r>
    </w:p>
    <w:p w:rsidR="00A1043F" w:rsidRDefault="00A1043F" w:rsidP="00A1043F">
      <w:pPr>
        <w:tabs>
          <w:tab w:val="left" w:pos="2513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bookmark3"/>
    </w:p>
    <w:p w:rsidR="00DD1649" w:rsidRPr="00A1043F" w:rsidRDefault="00581C4A" w:rsidP="00A1043F">
      <w:pPr>
        <w:tabs>
          <w:tab w:val="left" w:pos="2513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II.</w:t>
      </w:r>
      <w:r w:rsidRPr="00A1043F">
        <w:rPr>
          <w:rFonts w:ascii="Times New Roman" w:hAnsi="Times New Roman" w:cs="Times New Roman"/>
          <w:sz w:val="28"/>
          <w:szCs w:val="28"/>
        </w:rPr>
        <w:tab/>
      </w:r>
      <w:r w:rsidRPr="00A1043F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bookmarkEnd w:id="4"/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ние учебного предмета «Фольклорный театр», на максимальную и аудитор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ные занятия:</w:t>
      </w:r>
    </w:p>
    <w:tbl>
      <w:tblPr>
        <w:tblOverlap w:val="never"/>
        <w:tblW w:w="8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3"/>
        <w:gridCol w:w="1416"/>
        <w:gridCol w:w="1559"/>
        <w:gridCol w:w="1843"/>
      </w:tblGrid>
      <w:tr w:rsidR="00A1043F" w:rsidRPr="00A1043F" w:rsidTr="00A1043F">
        <w:trPr>
          <w:trHeight w:val="51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A1043F" w:rsidRPr="00A1043F" w:rsidTr="00A1043F">
        <w:trPr>
          <w:trHeight w:val="50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1043F" w:rsidRPr="00A1043F" w:rsidTr="00A1043F">
        <w:trPr>
          <w:trHeight w:val="917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учебных за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нятий (в неделях)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43F" w:rsidRPr="00A1043F" w:rsidRDefault="00A1043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A1043F" w:rsidRPr="00A1043F" w:rsidTr="00A1043F">
        <w:trPr>
          <w:trHeight w:val="1003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 (в неделю)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43F" w:rsidRPr="00A1043F" w:rsidRDefault="00A1043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043F" w:rsidRPr="00A1043F" w:rsidTr="00A1043F">
        <w:trPr>
          <w:trHeight w:val="936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на аудиторные занятия по годам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43F" w:rsidRPr="00A1043F" w:rsidRDefault="00A1043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43F" w:rsidRPr="00A1043F" w:rsidRDefault="00A1043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DD1649" w:rsidRPr="00A1043F" w:rsidRDefault="00581C4A" w:rsidP="00A1043F">
      <w:pPr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Процесс изучения предмета «Фольклорный театр» делится на 2 этапа обучения: начальный и основной. Это позволяет распределять учебный ма</w:t>
      </w:r>
      <w:r w:rsidRPr="00A1043F">
        <w:rPr>
          <w:rFonts w:ascii="Times New Roman" w:hAnsi="Times New Roman" w:cs="Times New Roman"/>
          <w:sz w:val="28"/>
          <w:szCs w:val="28"/>
        </w:rPr>
        <w:softHyphen/>
        <w:t xml:space="preserve">териал на весь период обучения соответственно возрастным возможностям обучающихся. Жанры фольклорного театра, предлагаемые </w:t>
      </w:r>
      <w:r w:rsidRPr="00A1043F">
        <w:rPr>
          <w:rFonts w:ascii="Times New Roman" w:hAnsi="Times New Roman" w:cs="Times New Roman"/>
          <w:sz w:val="28"/>
          <w:szCs w:val="28"/>
        </w:rPr>
        <w:lastRenderedPageBreak/>
        <w:t>программой к</w:t>
      </w:r>
    </w:p>
    <w:p w:rsidR="00DD1649" w:rsidRPr="00A1043F" w:rsidRDefault="00581C4A" w:rsidP="00A1043F">
      <w:pPr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освоению, распределены по классам с учетом возможностей и интересов де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тей - от кукольного представления (Вертеп, театр Петрушки) до народной драмы.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4512"/>
      </w:tblGrid>
      <w:tr w:rsidR="00C1487F" w:rsidRPr="00A1043F">
        <w:trPr>
          <w:trHeight w:val="432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C1487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87F" w:rsidRPr="00A1043F" w:rsidRDefault="00C1487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C1487F" w:rsidRPr="00A1043F">
        <w:trPr>
          <w:trHeight w:val="1618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C1487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год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87F" w:rsidRPr="00A1043F" w:rsidRDefault="00C1487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A6D">
              <w:rPr>
                <w:rFonts w:ascii="Times New Roman" w:hAnsi="Times New Roman" w:cs="Times New Roman"/>
                <w:sz w:val="28"/>
                <w:szCs w:val="28"/>
              </w:rPr>
              <w:t>Знакомство с календарными жанрами, хороводными, шуточными и плясовыми песнями. Знакомство с календарными и семейно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27A6D">
              <w:rPr>
                <w:rFonts w:ascii="Times New Roman" w:hAnsi="Times New Roman" w:cs="Times New Roman"/>
                <w:sz w:val="28"/>
                <w:szCs w:val="28"/>
              </w:rPr>
              <w:softHyphen/>
              <w:t>бытовыми обрядами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487F" w:rsidRPr="00A1043F">
        <w:trPr>
          <w:trHeight w:val="1618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C1487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87F" w:rsidRPr="00A1043F" w:rsidRDefault="00C1487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Знакомство с календарными обря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довыми формами осенне-зимнего периода. Фольклорный театр осен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не-зимнего периода. Разыгрывание народных сказок.</w:t>
            </w:r>
          </w:p>
        </w:tc>
      </w:tr>
      <w:tr w:rsidR="00C1487F" w:rsidRPr="00A1043F">
        <w:trPr>
          <w:trHeight w:val="989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87F" w:rsidRPr="00A1043F" w:rsidRDefault="00C1487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87F" w:rsidRPr="00A1043F" w:rsidRDefault="00C1487F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Освоение бытовых сценок, семей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но-бытовых обрядовых форм, народной драмы.</w:t>
            </w:r>
          </w:p>
        </w:tc>
      </w:tr>
    </w:tbl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Обучающиеся должны знать:</w:t>
      </w:r>
    </w:p>
    <w:p w:rsidR="00DD1649" w:rsidRPr="00A1043F" w:rsidRDefault="00581C4A" w:rsidP="00A1043F">
      <w:pPr>
        <w:tabs>
          <w:tab w:val="left" w:pos="1413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•</w:t>
      </w:r>
      <w:r w:rsidRPr="00A1043F">
        <w:rPr>
          <w:rFonts w:ascii="Times New Roman" w:hAnsi="Times New Roman" w:cs="Times New Roman"/>
          <w:sz w:val="28"/>
          <w:szCs w:val="28"/>
        </w:rPr>
        <w:tab/>
        <w:t>основные игровые, обрядовые формы и театральные жанры тради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ционной культуры;</w:t>
      </w:r>
    </w:p>
    <w:p w:rsidR="00DD1649" w:rsidRPr="00A1043F" w:rsidRDefault="00581C4A" w:rsidP="00A1043F">
      <w:pPr>
        <w:tabs>
          <w:tab w:val="left" w:pos="14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•</w:t>
      </w:r>
      <w:r w:rsidRPr="00A1043F">
        <w:rPr>
          <w:rFonts w:ascii="Times New Roman" w:hAnsi="Times New Roman" w:cs="Times New Roman"/>
          <w:sz w:val="28"/>
          <w:szCs w:val="28"/>
        </w:rPr>
        <w:tab/>
        <w:t>вечорочные, весенние игровые хороводы;</w:t>
      </w:r>
    </w:p>
    <w:p w:rsidR="00DD1649" w:rsidRPr="00A1043F" w:rsidRDefault="00581C4A" w:rsidP="00A1043F">
      <w:pPr>
        <w:tabs>
          <w:tab w:val="left" w:pos="14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•</w:t>
      </w:r>
      <w:r w:rsidRPr="00A1043F">
        <w:rPr>
          <w:rFonts w:ascii="Times New Roman" w:hAnsi="Times New Roman" w:cs="Times New Roman"/>
          <w:sz w:val="28"/>
          <w:szCs w:val="28"/>
        </w:rPr>
        <w:tab/>
        <w:t>обряды календарного цикла.</w:t>
      </w:r>
    </w:p>
    <w:p w:rsidR="00DD1649" w:rsidRPr="00A1043F" w:rsidRDefault="00581C4A" w:rsidP="00A1043F">
      <w:pPr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уметь:</w:t>
      </w:r>
    </w:p>
    <w:p w:rsidR="00DD1649" w:rsidRPr="00A1043F" w:rsidRDefault="00581C4A" w:rsidP="00A1043F">
      <w:pPr>
        <w:tabs>
          <w:tab w:val="left" w:pos="14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•</w:t>
      </w:r>
      <w:r w:rsidRPr="00A1043F">
        <w:rPr>
          <w:rFonts w:ascii="Times New Roman" w:hAnsi="Times New Roman" w:cs="Times New Roman"/>
          <w:sz w:val="28"/>
          <w:szCs w:val="28"/>
        </w:rPr>
        <w:tab/>
        <w:t>самостоятельно организовать игру;</w:t>
      </w:r>
    </w:p>
    <w:p w:rsidR="00DD1649" w:rsidRPr="00A1043F" w:rsidRDefault="00581C4A" w:rsidP="00A1043F">
      <w:pPr>
        <w:tabs>
          <w:tab w:val="left" w:pos="1413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•</w:t>
      </w:r>
      <w:r w:rsidRPr="00A1043F">
        <w:rPr>
          <w:rFonts w:ascii="Times New Roman" w:hAnsi="Times New Roman" w:cs="Times New Roman"/>
          <w:sz w:val="28"/>
          <w:szCs w:val="28"/>
        </w:rPr>
        <w:tab/>
        <w:t>владеть навыками участия в игровых и обрядовых формах тради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ционной культуры.</w:t>
      </w:r>
    </w:p>
    <w:p w:rsidR="00DD1649" w:rsidRPr="00A1043F" w:rsidRDefault="00581C4A" w:rsidP="00A1043F">
      <w:pPr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Календарно-тематические план по годам обучения (классам)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Календарно-тематические план по годам обучения отражают последова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тельность изучения разделов и тем программы с указанием распределения учебных часов по разделам и темам учебного предмета.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Тематическое планирование осуществляется на основе принципа накап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ливания и усложнения материала по четырем разделам:</w:t>
      </w:r>
    </w:p>
    <w:p w:rsidR="00DD1649" w:rsidRPr="00A1043F" w:rsidRDefault="00581C4A" w:rsidP="00A1043F">
      <w:pPr>
        <w:tabs>
          <w:tab w:val="left" w:pos="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игровой фольклор;</w:t>
      </w:r>
    </w:p>
    <w:p w:rsidR="00DD1649" w:rsidRPr="00A1043F" w:rsidRDefault="00581C4A" w:rsidP="00A1043F">
      <w:pPr>
        <w:tabs>
          <w:tab w:val="left" w:pos="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освоение обрядовых форм;</w:t>
      </w:r>
    </w:p>
    <w:p w:rsidR="00DD1649" w:rsidRPr="00A1043F" w:rsidRDefault="00581C4A" w:rsidP="00A1043F">
      <w:pPr>
        <w:tabs>
          <w:tab w:val="left" w:pos="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народная сказка;</w:t>
      </w:r>
    </w:p>
    <w:p w:rsidR="00DD1649" w:rsidRPr="00A1043F" w:rsidRDefault="00581C4A" w:rsidP="00A1043F">
      <w:pPr>
        <w:tabs>
          <w:tab w:val="left" w:pos="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фольклорный театр.</w:t>
      </w:r>
    </w:p>
    <w:p w:rsidR="00C1487F" w:rsidRDefault="00581C4A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bookmark4"/>
      <w:r w:rsidRPr="00A1043F">
        <w:rPr>
          <w:rFonts w:ascii="Times New Roman" w:hAnsi="Times New Roman" w:cs="Times New Roman"/>
          <w:sz w:val="28"/>
          <w:szCs w:val="28"/>
        </w:rPr>
        <w:t>Календарно-тематические план по годам обучения</w:t>
      </w:r>
      <w:bookmarkEnd w:id="5"/>
      <w:r w:rsidR="00C148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1649" w:rsidRDefault="00C1487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6480"/>
        <w:gridCol w:w="2093"/>
      </w:tblGrid>
      <w:tr w:rsidR="00C1487F" w:rsidRPr="00A1043F" w:rsidTr="00850AFA">
        <w:trPr>
          <w:trHeight w:val="98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C1487F" w:rsidRPr="00A1043F" w:rsidTr="00850AFA">
        <w:trPr>
          <w:trHeight w:val="2587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C1487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87F">
              <w:rPr>
                <w:rFonts w:ascii="Times New Roman" w:hAnsi="Times New Roman" w:cs="Times New Roman"/>
                <w:sz w:val="28"/>
                <w:szCs w:val="28"/>
              </w:rPr>
              <w:t>Малые формы фольклора устной традиции: игры и считалки, скороговорки, дразнилки, страшилки, загадки. Музыкальные сказки с распределением и разыгрыванием по ролям персонажей. Сказки с элементами музицирования (характеристики героев с помощью музыкальных инструментов, песни</w:t>
            </w:r>
            <w:r w:rsidR="00566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87F">
              <w:rPr>
                <w:rFonts w:ascii="Times New Roman" w:hAnsi="Times New Roman" w:cs="Times New Roman"/>
                <w:sz w:val="28"/>
                <w:szCs w:val="28"/>
              </w:rPr>
              <w:t>- образы главных персонажей на основе простейших попевок). Исполнение сказок и музыкальных сказок с движением и элементами хореографии, распределением по ролям 8</w:t>
            </w:r>
            <w:r w:rsidR="00566F6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1487F">
              <w:rPr>
                <w:rFonts w:ascii="Times New Roman" w:hAnsi="Times New Roman" w:cs="Times New Roman"/>
                <w:sz w:val="28"/>
                <w:szCs w:val="28"/>
              </w:rPr>
              <w:t xml:space="preserve"> 12 персонажей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1487F" w:rsidRPr="00A1043F" w:rsidTr="00850AFA">
        <w:trPr>
          <w:trHeight w:val="194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566F67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F67">
              <w:rPr>
                <w:rFonts w:ascii="Times New Roman" w:hAnsi="Times New Roman" w:cs="Times New Roman"/>
                <w:sz w:val="28"/>
                <w:szCs w:val="28"/>
              </w:rPr>
              <w:t>Масленичный обряд – Проводы Масленицы.</w:t>
            </w:r>
            <w:r>
              <w:t xml:space="preserve"> </w:t>
            </w:r>
            <w:r w:rsidRPr="00566F67">
              <w:rPr>
                <w:rFonts w:ascii="Times New Roman" w:hAnsi="Times New Roman" w:cs="Times New Roman"/>
                <w:sz w:val="28"/>
                <w:szCs w:val="28"/>
              </w:rPr>
              <w:t>Реконструкция колядования и святочных обходов дворов.</w:t>
            </w:r>
            <w:r w:rsidR="00C1487F" w:rsidRPr="00A1043F">
              <w:rPr>
                <w:rFonts w:ascii="Times New Roman" w:hAnsi="Times New Roman" w:cs="Times New Roman"/>
                <w:sz w:val="28"/>
                <w:szCs w:val="28"/>
              </w:rPr>
              <w:t>Святочные игрища. Практическое освоение.</w:t>
            </w:r>
            <w:r>
              <w:t xml:space="preserve"> </w:t>
            </w:r>
            <w:r w:rsidRPr="00566F67">
              <w:rPr>
                <w:rFonts w:ascii="Times New Roman" w:hAnsi="Times New Roman" w:cs="Times New Roman"/>
                <w:sz w:val="28"/>
                <w:szCs w:val="28"/>
              </w:rPr>
              <w:t>Освоение техники вождения кукол и песнопений вертепа. Показ Вертепного действия.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1487F" w:rsidRPr="00A1043F" w:rsidTr="00566F67">
        <w:trPr>
          <w:trHeight w:val="207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566F67" w:rsidP="00566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F67">
              <w:rPr>
                <w:rFonts w:ascii="Times New Roman" w:hAnsi="Times New Roman" w:cs="Times New Roman"/>
                <w:sz w:val="28"/>
                <w:szCs w:val="28"/>
              </w:rPr>
              <w:t>Музыкальные игры (повторение пройденных и разучивание новых образцов). Вечорошные игры.</w:t>
            </w:r>
            <w:r w:rsidR="00C1487F" w:rsidRPr="00566F67">
              <w:rPr>
                <w:rFonts w:ascii="Times New Roman" w:hAnsi="Times New Roman" w:cs="Times New Roman"/>
                <w:sz w:val="28"/>
                <w:szCs w:val="28"/>
              </w:rPr>
              <w:t>Кукла Петрушка. История возникновения и быто</w:t>
            </w:r>
            <w:r w:rsidR="00C1487F" w:rsidRPr="00566F67">
              <w:rPr>
                <w:rFonts w:ascii="Times New Roman" w:hAnsi="Times New Roman" w:cs="Times New Roman"/>
                <w:sz w:val="28"/>
                <w:szCs w:val="28"/>
              </w:rPr>
              <w:softHyphen/>
              <w:t>вания. Тексты кукольного театра. Работа</w:t>
            </w:r>
            <w:r w:rsidR="00C1487F" w:rsidRPr="00A1043F">
              <w:rPr>
                <w:rFonts w:ascii="Times New Roman" w:hAnsi="Times New Roman" w:cs="Times New Roman"/>
                <w:sz w:val="28"/>
                <w:szCs w:val="28"/>
              </w:rPr>
              <w:t xml:space="preserve"> с текстом. Чтение по ролям. Практическое освоение текстов кукольного театра.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1487F" w:rsidRPr="00A1043F" w:rsidTr="00850AFA">
        <w:trPr>
          <w:trHeight w:val="97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AA4A12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A12">
              <w:rPr>
                <w:rFonts w:ascii="Times New Roman" w:hAnsi="Times New Roman" w:cs="Times New Roman"/>
                <w:sz w:val="28"/>
                <w:szCs w:val="28"/>
              </w:rPr>
              <w:t>Действия и традиция ряженых. Включение ряженых в ситуацию празднично-обрядовой реконструкции.</w:t>
            </w:r>
            <w:r>
              <w:t xml:space="preserve"> </w:t>
            </w:r>
            <w:r w:rsidR="00C1487F" w:rsidRPr="00A1043F">
              <w:rPr>
                <w:rFonts w:ascii="Times New Roman" w:hAnsi="Times New Roman" w:cs="Times New Roman"/>
                <w:sz w:val="28"/>
                <w:szCs w:val="28"/>
              </w:rPr>
              <w:t>Пасхальные обряды, игры, развлечения.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1487F" w:rsidRPr="00A1043F" w:rsidTr="00850AFA">
        <w:trPr>
          <w:trHeight w:val="653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87F" w:rsidRPr="00A1043F" w:rsidRDefault="00C1487F" w:rsidP="00AA4A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Практическое освоение вечорочных игр и хорово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дов. </w:t>
            </w:r>
            <w:r w:rsidR="00566F67" w:rsidRPr="00AA4A12">
              <w:rPr>
                <w:rFonts w:ascii="Times New Roman" w:hAnsi="Times New Roman" w:cs="Times New Roman"/>
                <w:sz w:val="28"/>
                <w:szCs w:val="28"/>
              </w:rPr>
              <w:t>Троицкие обрядовые песни и хороводы. Реконструкция троицкого обряда «Кумление». Песни летнего земледельческого календаря</w:t>
            </w:r>
            <w:r w:rsidR="00AA4A12">
              <w:t>.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1487F" w:rsidRPr="00A1043F" w:rsidTr="00850AFA">
        <w:trPr>
          <w:trHeight w:val="37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87F" w:rsidRPr="00A1043F" w:rsidRDefault="00C1487F" w:rsidP="0085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C1487F" w:rsidRPr="00A1043F" w:rsidRDefault="00C1487F" w:rsidP="00A1043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D1649" w:rsidRPr="00A1043F" w:rsidRDefault="00581C4A" w:rsidP="00A1043F">
      <w:pPr>
        <w:tabs>
          <w:tab w:val="left" w:pos="4420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bookmark5"/>
      <w:r w:rsidRPr="00A1043F">
        <w:rPr>
          <w:rFonts w:ascii="Times New Roman" w:hAnsi="Times New Roman" w:cs="Times New Roman"/>
          <w:sz w:val="28"/>
          <w:szCs w:val="28"/>
        </w:rPr>
        <w:t>7</w:t>
      </w:r>
      <w:r w:rsidRPr="00A1043F">
        <w:rPr>
          <w:rFonts w:ascii="Times New Roman" w:hAnsi="Times New Roman" w:cs="Times New Roman"/>
          <w:sz w:val="28"/>
          <w:szCs w:val="28"/>
        </w:rPr>
        <w:tab/>
        <w:t>класс</w:t>
      </w:r>
      <w:bookmarkEnd w:id="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6480"/>
        <w:gridCol w:w="2093"/>
      </w:tblGrid>
      <w:tr w:rsidR="00DD1649" w:rsidRPr="00A1043F">
        <w:trPr>
          <w:trHeight w:val="98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DD1649" w:rsidRPr="00A1043F">
        <w:trPr>
          <w:trHeight w:val="2587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Хороводные игры. Особенности разыгрывания хо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роводной игры. Практическое освоение.</w:t>
            </w:r>
          </w:p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Обряд колядования. История возникновения обря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да. Особенности колядования. Изготовление рекви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зита, костюмов.</w:t>
            </w:r>
          </w:p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Вертеп. История возникновения и бытования. Разу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чивание песен вертепного представления. Работа над текстом вертепного представления.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1649" w:rsidRPr="00A1043F">
        <w:trPr>
          <w:trHeight w:val="194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Работа с куклами вертепного театра. Практическое освоение. Вертепное представление. Сюжетные и ролевые игры. Определение понятий сюжетная и ролевая игра. Образы. Приемы перевоплощения. Практическое освоение.</w:t>
            </w:r>
          </w:p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Святочные игрища. Практическое освоение.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1649" w:rsidRPr="00A1043F">
        <w:trPr>
          <w:trHeight w:val="3552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Подвижные игры. Определение понятия. Практи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ческое освоение.</w:t>
            </w:r>
          </w:p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Закликание весны. Особенности, практическое освоение закличек.</w:t>
            </w:r>
          </w:p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Кукла Петрушка. История возникновения и быто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вания. Тексты кукольного театра. Работа с текстом. Чтение по ролям. Практическое освоение текстов кукольного театра. Работа над представлением «Петрушка», чтение по ролям. Масленичные пес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ни. Подготовка к показу. Праздник Масленица и кукольный театр.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1649" w:rsidRPr="00A1043F">
        <w:trPr>
          <w:trHeight w:val="97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Вечорка как форма общения крестьянской молоде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жи. Роль вечорки, сроки проведения.</w:t>
            </w:r>
          </w:p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Пасхальные обряды, игры, развлечения.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D1649" w:rsidRPr="00A1043F">
        <w:trPr>
          <w:trHeight w:val="653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Практическое освоение вечорочных игр и хорово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дов. Весеннее-летние гуляния. Хоровод.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1649" w:rsidRPr="00A1043F">
        <w:trPr>
          <w:trHeight w:val="37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649" w:rsidRPr="00A1043F" w:rsidRDefault="00DD1649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DD1649" w:rsidRPr="00A1043F" w:rsidRDefault="00581C4A" w:rsidP="00A1043F">
      <w:pPr>
        <w:tabs>
          <w:tab w:val="left" w:pos="4420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bookmark6"/>
      <w:r w:rsidRPr="00A1043F">
        <w:rPr>
          <w:rFonts w:ascii="Times New Roman" w:hAnsi="Times New Roman" w:cs="Times New Roman"/>
          <w:sz w:val="28"/>
          <w:szCs w:val="28"/>
        </w:rPr>
        <w:t>8</w:t>
      </w:r>
      <w:r w:rsidRPr="00A1043F">
        <w:rPr>
          <w:rFonts w:ascii="Times New Roman" w:hAnsi="Times New Roman" w:cs="Times New Roman"/>
          <w:sz w:val="28"/>
          <w:szCs w:val="28"/>
        </w:rPr>
        <w:tab/>
        <w:t>класс</w:t>
      </w:r>
      <w:bookmarkEnd w:id="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6480"/>
        <w:gridCol w:w="2093"/>
      </w:tblGrid>
      <w:tr w:rsidR="00DD1649" w:rsidRPr="00A1043F">
        <w:trPr>
          <w:trHeight w:val="98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DD1649" w:rsidRPr="00A1043F">
        <w:trPr>
          <w:trHeight w:val="989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Сказка. Определение понятия. История возникно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вения. Чтение сказок по ролям. Работа над диалек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том. Театрализация музыкальной сказки. Распреде-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1649" w:rsidRPr="00A1043F">
        <w:trPr>
          <w:trHeight w:val="1301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DD1649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ление ролей. Чтение по ролям. Работа над сценари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ем. Распределение ролей. Работа с текстом. Изго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товление реквизита, костюмов. Работа с текстом. Практический показ сказки.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DD1649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649" w:rsidRPr="00A1043F">
        <w:trPr>
          <w:trHeight w:val="1939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Свадебный обряд как театрализованное представ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ление. Важные этапы свадебного обряда. Роли в свадебном обряде. Реплики. Песни свадебного об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ряда. Распределение ролей. Работа с текстами. Подготовка костюмов, реквизита. Подготовка к практическому показу. Практический показ.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1649" w:rsidRPr="00A1043F">
        <w:trPr>
          <w:trHeight w:val="323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Балаганные представления, скоморошины. История происхождения, развития, бытования. Работа с экспедиционными материалами. Работа с текстами. Работа над диалектными особенностями балаган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ных представлений, скоморошин. Изготовление реквизита. Работа над сценарием, текстами. Театр Раёк. Традиционные тексты. Роль и поведение ра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ешника. Работа с текстом. Подготовка к практиче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скому показу. Работа над сценарием, текстами, ко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стюмами, реквизитом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1649" w:rsidRPr="00A1043F">
        <w:trPr>
          <w:trHeight w:val="2587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Народная драма. Определение понятия. История происхождения, бытования. Драма «Коза», «Про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дажа коня». Распределение ролей. Работа над тек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стом. Изготовление и подготовка реквизита, ко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стюмов. Народная драма «Лодка». Распределение ролей, чтение по ролям, работа с текстом. Импро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визация в народной драме. Изготовление и подго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товка реквизита, костюмов.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1649" w:rsidRPr="00A1043F">
        <w:trPr>
          <w:trHeight w:val="1944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Бытовые сценки. Работа с видео материалами. Рас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пределение ролей, чтение по ролям, работа с тек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стом. Импровизация в бытовых сценках. Изготов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ление и подготовка реквизита, костюмов. Подго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товка к практическому показу. Работа над сценари</w:t>
            </w:r>
            <w:r w:rsidRPr="00A1043F">
              <w:rPr>
                <w:rFonts w:ascii="Times New Roman" w:hAnsi="Times New Roman" w:cs="Times New Roman"/>
                <w:sz w:val="28"/>
                <w:szCs w:val="28"/>
              </w:rPr>
              <w:softHyphen/>
              <w:t>ем, текстами, костюмами, реквизитом.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1649" w:rsidRPr="00A1043F">
        <w:trPr>
          <w:trHeight w:val="37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649" w:rsidRPr="00A1043F" w:rsidRDefault="00DD1649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649" w:rsidRPr="00A1043F" w:rsidRDefault="00581C4A" w:rsidP="00A104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43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DD1649" w:rsidRPr="00A1043F" w:rsidRDefault="00581C4A" w:rsidP="00A1043F">
      <w:pPr>
        <w:tabs>
          <w:tab w:val="left" w:pos="1446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bookmark7"/>
      <w:r w:rsidRPr="00A1043F">
        <w:rPr>
          <w:rFonts w:ascii="Times New Roman" w:hAnsi="Times New Roman" w:cs="Times New Roman"/>
          <w:sz w:val="28"/>
          <w:szCs w:val="28"/>
        </w:rPr>
        <w:t>III.</w:t>
      </w:r>
      <w:r w:rsidRPr="00A1043F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</w:t>
      </w:r>
      <w:bookmarkEnd w:id="8"/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Результат освоения программы «Фольклорный театр» направлен на при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обретение обучающимися следующих знаний, умений и навыков:</w:t>
      </w:r>
    </w:p>
    <w:p w:rsidR="00DD1649" w:rsidRPr="00A1043F" w:rsidRDefault="00581C4A" w:rsidP="00A1043F">
      <w:pPr>
        <w:tabs>
          <w:tab w:val="left" w:pos="144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знание начальных основ, особенностей и приемов игры в фольк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лорном театре;</w:t>
      </w:r>
    </w:p>
    <w:p w:rsidR="00DD1649" w:rsidRPr="00A1043F" w:rsidRDefault="00AA4A12" w:rsidP="00A1043F">
      <w:pPr>
        <w:tabs>
          <w:tab w:val="left" w:pos="144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581C4A" w:rsidRPr="00A1043F">
        <w:rPr>
          <w:rFonts w:ascii="Times New Roman" w:hAnsi="Times New Roman" w:cs="Times New Roman"/>
          <w:sz w:val="28"/>
          <w:szCs w:val="28"/>
        </w:rPr>
        <w:t>знание терминологии фольклорного театра;</w:t>
      </w:r>
    </w:p>
    <w:p w:rsidR="00DD1649" w:rsidRPr="00A1043F" w:rsidRDefault="00581C4A" w:rsidP="00A1043F">
      <w:pPr>
        <w:tabs>
          <w:tab w:val="left" w:pos="114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уметь выступить в постановке инсценировок обрядов и празднич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ных театрализованных представлений на основе фольклорного материала;</w:t>
      </w:r>
    </w:p>
    <w:p w:rsidR="00DD1649" w:rsidRPr="00A1043F" w:rsidRDefault="00581C4A" w:rsidP="00A1043F">
      <w:pPr>
        <w:tabs>
          <w:tab w:val="left" w:pos="114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уметь продемонстрировать навык публичного выступления на те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атральных площадках;</w:t>
      </w:r>
    </w:p>
    <w:p w:rsidR="00DD1649" w:rsidRPr="00A1043F" w:rsidRDefault="00581C4A" w:rsidP="00A1043F">
      <w:pPr>
        <w:tabs>
          <w:tab w:val="left" w:pos="114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уметь играть в инсценировках обрядов и праздничных театрали</w:t>
      </w:r>
      <w:r w:rsidRPr="00A1043F">
        <w:rPr>
          <w:rFonts w:ascii="Times New Roman" w:hAnsi="Times New Roman" w:cs="Times New Roman"/>
          <w:sz w:val="28"/>
          <w:szCs w:val="28"/>
        </w:rPr>
        <w:softHyphen/>
      </w:r>
      <w:r w:rsidRPr="00A1043F">
        <w:rPr>
          <w:rFonts w:ascii="Times New Roman" w:hAnsi="Times New Roman" w:cs="Times New Roman"/>
          <w:sz w:val="28"/>
          <w:szCs w:val="28"/>
        </w:rPr>
        <w:lastRenderedPageBreak/>
        <w:t>зованных представлениях в разных жанрах русского фольклорно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го театра: игры-драматизации, разыгрывание народных сказок, по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тешек и т.п., обрядово-игровое действо, представления народного театра (Живой Вертеп, театр Петрушки, Балаганные представле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ния, скоморошины, райки, народные драмы и т.п.);</w:t>
      </w:r>
    </w:p>
    <w:p w:rsidR="00DD1649" w:rsidRDefault="00581C4A" w:rsidP="00A1043F">
      <w:pPr>
        <w:tabs>
          <w:tab w:val="left" w:pos="114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сформировать навыки игры в инсценировках обрядов и празд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ничных театрализованных представлениях на основе фольклор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ного материала.</w:t>
      </w:r>
    </w:p>
    <w:p w:rsidR="00AA4A12" w:rsidRPr="00A1043F" w:rsidRDefault="00AA4A12" w:rsidP="00A1043F">
      <w:pPr>
        <w:tabs>
          <w:tab w:val="left" w:pos="114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AA4A12" w:rsidRDefault="00581C4A" w:rsidP="00A1043F">
      <w:pPr>
        <w:tabs>
          <w:tab w:val="left" w:pos="1778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bookmark8"/>
      <w:r w:rsidRPr="00A1043F">
        <w:rPr>
          <w:rFonts w:ascii="Times New Roman" w:hAnsi="Times New Roman" w:cs="Times New Roman"/>
          <w:sz w:val="28"/>
          <w:szCs w:val="28"/>
        </w:rPr>
        <w:t>IV.</w:t>
      </w:r>
      <w:r w:rsidRPr="00A1043F">
        <w:rPr>
          <w:rFonts w:ascii="Times New Roman" w:hAnsi="Times New Roman" w:cs="Times New Roman"/>
          <w:sz w:val="28"/>
          <w:szCs w:val="28"/>
        </w:rPr>
        <w:tab/>
        <w:t xml:space="preserve">Формы и методы контроля, система оценок </w:t>
      </w:r>
    </w:p>
    <w:p w:rsidR="00DD1649" w:rsidRPr="00A1043F" w:rsidRDefault="00581C4A" w:rsidP="00A1043F">
      <w:pPr>
        <w:tabs>
          <w:tab w:val="left" w:pos="1778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  <w:bookmarkEnd w:id="9"/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Основными принципами проведения и организации всех видов контроля успеваемости являются: систематичность, учёт индивидуальных особенно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стей обучаемого и коллегиальность.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Текущий контроль направлен на поддержание учебной дисциплины, вы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явление отношения к предмету, на ответственную организацию домашних занятий, имеет воспитательные цели, может носить стимулирующий харак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тер. Текущий контроль осуществляется регулярно преподавателем, оценки выставляются в журнал и дневник учащегося.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На основании результатов текущего контроля выводятся четвертные оценки.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Особой формой текущего контроля является контрольный урок, который проводится преподавателем, ведущим предмет без присутствия комиссии.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Промежуточная аттестация обеспечивает оперативное управление учеб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ной деятельностью обучающегося, ее корректировку и проводится с целью определения:</w:t>
      </w:r>
    </w:p>
    <w:p w:rsidR="00DD1649" w:rsidRPr="00A1043F" w:rsidRDefault="00581C4A" w:rsidP="00A1043F">
      <w:pPr>
        <w:tabs>
          <w:tab w:val="left" w:pos="83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качества реализации образовательного процесса;</w:t>
      </w:r>
    </w:p>
    <w:p w:rsidR="00DD1649" w:rsidRPr="00A1043F" w:rsidRDefault="00581C4A" w:rsidP="00A1043F">
      <w:pPr>
        <w:tabs>
          <w:tab w:val="left" w:pos="83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качества теоретической и практической подготовки по учебному предмету;</w:t>
      </w:r>
    </w:p>
    <w:p w:rsidR="00DD1649" w:rsidRPr="00A1043F" w:rsidRDefault="00581C4A" w:rsidP="00A1043F">
      <w:pPr>
        <w:tabs>
          <w:tab w:val="left" w:pos="83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уровня умений и навыков, сформированных у обучающегося на определенном этапе обучения.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Формы аттестации - контрольный урок, зачёт. В случае если по пред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мету «Фольклорный театр» промежуточная аттестация проходит в форме творческих показов, они могут быть приравнены к зачетам или контрольным урокам.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Виды промежуточной аттестации: творческие просмотры, творческие показы, театрализованные выступления.</w:t>
      </w:r>
    </w:p>
    <w:p w:rsidR="00DD1649" w:rsidRPr="00A1043F" w:rsidRDefault="00581C4A" w:rsidP="00AA4A1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Итоговая аттестация может проводиться в виде концерта (театрализо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ванного выступления), исполнения конц</w:t>
      </w:r>
      <w:r w:rsidR="00AA4A12">
        <w:rPr>
          <w:rFonts w:ascii="Times New Roman" w:hAnsi="Times New Roman" w:cs="Times New Roman"/>
          <w:sz w:val="28"/>
          <w:szCs w:val="28"/>
        </w:rPr>
        <w:t>ертных программ, творческого по</w:t>
      </w:r>
      <w:r w:rsidRPr="00A1043F">
        <w:rPr>
          <w:rFonts w:ascii="Times New Roman" w:hAnsi="Times New Roman" w:cs="Times New Roman"/>
          <w:sz w:val="28"/>
          <w:szCs w:val="28"/>
        </w:rPr>
        <w:t>каза. При исполнении программного репертуара в рамках концертов, фести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валей следует учитывать, что фольклорный материал имеет свою особую специфику. Итоговая аттестация по дисциплине «Фольклорный театр» про</w:t>
      </w:r>
      <w:r w:rsidRPr="00A1043F">
        <w:rPr>
          <w:rFonts w:ascii="Times New Roman" w:hAnsi="Times New Roman" w:cs="Times New Roman"/>
          <w:sz w:val="28"/>
          <w:szCs w:val="28"/>
        </w:rPr>
        <w:softHyphen/>
        <w:t xml:space="preserve">водится совместно с дисциплиной «Фольклорный ансамбль», </w:t>
      </w:r>
      <w:r w:rsidRPr="00A1043F">
        <w:rPr>
          <w:rFonts w:ascii="Times New Roman" w:hAnsi="Times New Roman" w:cs="Times New Roman"/>
          <w:sz w:val="28"/>
          <w:szCs w:val="28"/>
        </w:rPr>
        <w:lastRenderedPageBreak/>
        <w:t>«Фольклор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ный танец» в виде театрализованного выступления, творческого показа.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Критерии оценки качества исполнения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Критериями оценки качества исполнения могут являться:</w:t>
      </w:r>
    </w:p>
    <w:p w:rsidR="00DD1649" w:rsidRPr="00A1043F" w:rsidRDefault="00581C4A" w:rsidP="00A1043F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точное знание текста;</w:t>
      </w:r>
    </w:p>
    <w:p w:rsidR="00DD1649" w:rsidRPr="00A1043F" w:rsidRDefault="00581C4A" w:rsidP="00A1043F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умение импровизировать в рамках традиции;</w:t>
      </w:r>
    </w:p>
    <w:p w:rsidR="00DD1649" w:rsidRPr="00A1043F" w:rsidRDefault="00581C4A" w:rsidP="00A1043F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стремление к соблюдению диалектных особенностей;</w:t>
      </w:r>
    </w:p>
    <w:p w:rsidR="00DD1649" w:rsidRPr="00A1043F" w:rsidRDefault="00581C4A" w:rsidP="00A1043F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эмоциональность исполнения;</w:t>
      </w:r>
    </w:p>
    <w:p w:rsidR="00DD1649" w:rsidRPr="00A1043F" w:rsidRDefault="00581C4A" w:rsidP="00A1043F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соответствие художественному образу.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По итогам исполнения программы на зачете, творческом показе вы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ставляется оценка по пятибалльной шкале: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5 («отлично») - выступление участников может быть названо концерт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ным. Яркое, экспрессивное выступление, выразительность и убедительность артистического облика в целом.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4 («хорошо») - хорошее, крепкое исполнение, но имеется некоторое количество погрешностей.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3 («удовлетворительно») - слабое выступление. Текст исполнен неточно. Удовлетворительные музыкальные и технические данные. Недостаточность художественного мышления и отсутствие должного слухового контроля. Взаимодействие с участниками театрализованного представления на низком уровне.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2 («неудовлетворительно») - очень слабое, не выразительное исполнение. Текст исполнен, но с большим количеством разного рода ошибок. Отсутствует взаимодействие между участниками.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</w:t>
      </w:r>
    </w:p>
    <w:p w:rsidR="00DD1649" w:rsidRPr="00A1043F" w:rsidRDefault="00581C4A" w:rsidP="00A1043F">
      <w:pPr>
        <w:tabs>
          <w:tab w:val="left" w:pos="182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V.</w:t>
      </w:r>
      <w:r w:rsidRPr="00A1043F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 Методические рекомендации педагогическим работникам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Основная форма учебной и воспитательной работы - урок, обычно включающий в себя проверку выполненного задания, совместную работу пе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дагога и учащихся над театрализованной сценкой, рекомендации педагога относительно способов самостоятельной работы обучающихся. Урок может иметь различную форму:</w:t>
      </w:r>
    </w:p>
    <w:p w:rsidR="00DD1649" w:rsidRPr="00A1043F" w:rsidRDefault="00581C4A" w:rsidP="00A1043F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работа над артикуляционным аппаратом;</w:t>
      </w:r>
    </w:p>
    <w:p w:rsidR="00DD1649" w:rsidRPr="00A1043F" w:rsidRDefault="00581C4A" w:rsidP="00A1043F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работа над текстом;</w:t>
      </w:r>
    </w:p>
    <w:p w:rsidR="00DD1649" w:rsidRPr="00A1043F" w:rsidRDefault="00581C4A" w:rsidP="00A1043F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работа над образом;</w:t>
      </w:r>
    </w:p>
    <w:p w:rsidR="00DD1649" w:rsidRPr="00A1043F" w:rsidRDefault="00581C4A" w:rsidP="00A1043F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вхождение в роль;</w:t>
      </w:r>
    </w:p>
    <w:p w:rsidR="00DD1649" w:rsidRPr="00A1043F" w:rsidRDefault="00581C4A" w:rsidP="00A1043F">
      <w:pPr>
        <w:tabs>
          <w:tab w:val="left" w:pos="8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-</w:t>
      </w:r>
      <w:r w:rsidRPr="00A1043F">
        <w:rPr>
          <w:rFonts w:ascii="Times New Roman" w:hAnsi="Times New Roman" w:cs="Times New Roman"/>
          <w:sz w:val="28"/>
          <w:szCs w:val="28"/>
        </w:rPr>
        <w:tab/>
        <w:t>постановка концертных номеров и т.п.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Формы работы на уроке диктуются выбранным фольклорным материа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лом. Это беседы, разучивание материала, разыгрывание, прослушивание и просмотр записей, изготовление костюмов, масок, реквизита и т.д.</w:t>
      </w:r>
    </w:p>
    <w:p w:rsidR="00DD1649" w:rsidRPr="00A1043F" w:rsidRDefault="00581C4A" w:rsidP="00A1043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Важнейшие педагогические принципы постепенности и последова</w:t>
      </w:r>
      <w:r w:rsidRPr="00A1043F">
        <w:rPr>
          <w:rFonts w:ascii="Times New Roman" w:hAnsi="Times New Roman" w:cs="Times New Roman"/>
          <w:sz w:val="28"/>
          <w:szCs w:val="28"/>
        </w:rPr>
        <w:softHyphen/>
        <w:t xml:space="preserve">тельности в изучении материала требуют от преподавателя применения </w:t>
      </w:r>
      <w:r w:rsidRPr="00A1043F">
        <w:rPr>
          <w:rFonts w:ascii="Times New Roman" w:hAnsi="Times New Roman" w:cs="Times New Roman"/>
          <w:sz w:val="28"/>
          <w:szCs w:val="28"/>
        </w:rPr>
        <w:lastRenderedPageBreak/>
        <w:t>раз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личных подходов к обучающимся, исходящих из оценки их интеллектуаль</w:t>
      </w:r>
      <w:r w:rsidRPr="00A1043F">
        <w:rPr>
          <w:rFonts w:ascii="Times New Roman" w:hAnsi="Times New Roman" w:cs="Times New Roman"/>
          <w:sz w:val="28"/>
          <w:szCs w:val="28"/>
        </w:rPr>
        <w:softHyphen/>
        <w:t>ных, физических, музыкальных и эмоциональных данных, а также уровня подготовки.</w:t>
      </w:r>
    </w:p>
    <w:p w:rsidR="00AA4A12" w:rsidRDefault="00AA4A12" w:rsidP="00A1043F">
      <w:pPr>
        <w:tabs>
          <w:tab w:val="left" w:pos="2755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9"/>
    </w:p>
    <w:p w:rsidR="00AA4A12" w:rsidRDefault="00AA4A12" w:rsidP="00A1043F">
      <w:pPr>
        <w:tabs>
          <w:tab w:val="left" w:pos="27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A4A12" w:rsidRDefault="00AA4A12" w:rsidP="00A1043F">
      <w:pPr>
        <w:tabs>
          <w:tab w:val="left" w:pos="27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D1649" w:rsidRPr="00A1043F" w:rsidRDefault="00581C4A" w:rsidP="00A1043F">
      <w:pPr>
        <w:tabs>
          <w:tab w:val="left" w:pos="27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1043F">
        <w:rPr>
          <w:rFonts w:ascii="Times New Roman" w:hAnsi="Times New Roman" w:cs="Times New Roman"/>
          <w:sz w:val="28"/>
          <w:szCs w:val="28"/>
        </w:rPr>
        <w:t>.</w:t>
      </w:r>
      <w:r w:rsidRPr="00A1043F">
        <w:rPr>
          <w:rFonts w:ascii="Times New Roman" w:hAnsi="Times New Roman" w:cs="Times New Roman"/>
          <w:sz w:val="28"/>
          <w:szCs w:val="28"/>
        </w:rPr>
        <w:tab/>
        <w:t>Список рекомендуемой литературы</w:t>
      </w:r>
      <w:bookmarkEnd w:id="10"/>
    </w:p>
    <w:p w:rsidR="00DD1649" w:rsidRPr="00A1043F" w:rsidRDefault="00DD1649" w:rsidP="00A104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1649" w:rsidRPr="00A1043F" w:rsidRDefault="00581C4A" w:rsidP="00A1043F">
      <w:pPr>
        <w:tabs>
          <w:tab w:val="left" w:pos="36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1.</w:t>
      </w:r>
      <w:r w:rsidRPr="00A1043F">
        <w:rPr>
          <w:rFonts w:ascii="Times New Roman" w:hAnsi="Times New Roman" w:cs="Times New Roman"/>
          <w:sz w:val="28"/>
          <w:szCs w:val="28"/>
        </w:rPr>
        <w:tab/>
        <w:t>Аникин, В.П. Русское устное народное творчество: уч.- М.: Высш. шк. 2001</w:t>
      </w:r>
    </w:p>
    <w:p w:rsidR="00DD1649" w:rsidRPr="00A1043F" w:rsidRDefault="00581C4A" w:rsidP="00A1043F">
      <w:pPr>
        <w:tabs>
          <w:tab w:val="left" w:pos="36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2.</w:t>
      </w:r>
      <w:r w:rsidRPr="00A1043F">
        <w:rPr>
          <w:rFonts w:ascii="Times New Roman" w:hAnsi="Times New Roman" w:cs="Times New Roman"/>
          <w:sz w:val="28"/>
          <w:szCs w:val="28"/>
        </w:rPr>
        <w:tab/>
        <w:t>Байбурин, А.К. Ритуал в традиционной культуре. - СПб., 1993</w:t>
      </w:r>
    </w:p>
    <w:p w:rsidR="00DD1649" w:rsidRPr="00A1043F" w:rsidRDefault="00581C4A" w:rsidP="00A1043F">
      <w:pPr>
        <w:tabs>
          <w:tab w:val="left" w:pos="36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3.</w:t>
      </w:r>
      <w:r w:rsidRPr="00A1043F">
        <w:rPr>
          <w:rFonts w:ascii="Times New Roman" w:hAnsi="Times New Roman" w:cs="Times New Roman"/>
          <w:sz w:val="28"/>
          <w:szCs w:val="28"/>
        </w:rPr>
        <w:tab/>
        <w:t>Балашов, Д.М. Драма и обрядовое действо: к проблеме драматического рода в фольклоре // Народный театр. Отв. ред. В.Е. Гусев. Л.: 1974. - с.7-19</w:t>
      </w:r>
    </w:p>
    <w:p w:rsidR="00DD1649" w:rsidRPr="00A1043F" w:rsidRDefault="00581C4A" w:rsidP="00A1043F">
      <w:pPr>
        <w:tabs>
          <w:tab w:val="left" w:pos="36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4.</w:t>
      </w:r>
      <w:r w:rsidRPr="00A1043F">
        <w:rPr>
          <w:rFonts w:ascii="Times New Roman" w:hAnsi="Times New Roman" w:cs="Times New Roman"/>
          <w:sz w:val="28"/>
          <w:szCs w:val="28"/>
        </w:rPr>
        <w:tab/>
        <w:t>Былеева, Л. В. Русские народные игры. - М.: Сов. Россия, 1988</w:t>
      </w:r>
    </w:p>
    <w:p w:rsidR="00DD1649" w:rsidRPr="00A1043F" w:rsidRDefault="00AA4A12" w:rsidP="00A1043F">
      <w:pPr>
        <w:tabs>
          <w:tab w:val="left" w:pos="36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581C4A" w:rsidRPr="00A1043F">
        <w:rPr>
          <w:rFonts w:ascii="Times New Roman" w:hAnsi="Times New Roman" w:cs="Times New Roman"/>
          <w:sz w:val="28"/>
          <w:szCs w:val="28"/>
        </w:rPr>
        <w:t>ромыко, М.М. Весенний цикл русских традиционных развлечений молодежи. М., 1985</w:t>
      </w:r>
    </w:p>
    <w:p w:rsidR="00DD1649" w:rsidRPr="00A1043F" w:rsidRDefault="00581C4A" w:rsidP="00A1043F">
      <w:pPr>
        <w:tabs>
          <w:tab w:val="left" w:pos="368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6.</w:t>
      </w:r>
      <w:r w:rsidRPr="00A1043F">
        <w:rPr>
          <w:rFonts w:ascii="Times New Roman" w:hAnsi="Times New Roman" w:cs="Times New Roman"/>
          <w:sz w:val="28"/>
          <w:szCs w:val="28"/>
        </w:rPr>
        <w:tab/>
        <w:t>Гусев, В.Е. От обряда к народному театру: Эволюция святочных игр. Л., 1974. - с. 49-59</w:t>
      </w:r>
    </w:p>
    <w:p w:rsidR="00DD1649" w:rsidRPr="00A1043F" w:rsidRDefault="00581C4A" w:rsidP="00A1043F">
      <w:pPr>
        <w:tabs>
          <w:tab w:val="left" w:pos="36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7.</w:t>
      </w:r>
      <w:r w:rsidRPr="00A1043F">
        <w:rPr>
          <w:rFonts w:ascii="Times New Roman" w:hAnsi="Times New Roman" w:cs="Times New Roman"/>
          <w:sz w:val="28"/>
          <w:szCs w:val="28"/>
        </w:rPr>
        <w:tab/>
        <w:t>Гусев, В.Е. Истоки русского народного театра: уч. Пособие. - Л.: 1977</w:t>
      </w:r>
    </w:p>
    <w:p w:rsidR="00DD1649" w:rsidRPr="00A1043F" w:rsidRDefault="00581C4A" w:rsidP="00A1043F">
      <w:pPr>
        <w:tabs>
          <w:tab w:val="left" w:pos="36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8.</w:t>
      </w:r>
      <w:r w:rsidRPr="00A1043F">
        <w:rPr>
          <w:rFonts w:ascii="Times New Roman" w:hAnsi="Times New Roman" w:cs="Times New Roman"/>
          <w:sz w:val="28"/>
          <w:szCs w:val="28"/>
        </w:rPr>
        <w:tab/>
        <w:t>Зуева, Т.В. Русский фольклор: учебник - М.: наука,2002</w:t>
      </w:r>
    </w:p>
    <w:p w:rsidR="00DD1649" w:rsidRPr="00A1043F" w:rsidRDefault="00581C4A" w:rsidP="00A1043F">
      <w:pPr>
        <w:tabs>
          <w:tab w:val="left" w:pos="36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9.</w:t>
      </w:r>
      <w:r w:rsidRPr="00A1043F">
        <w:rPr>
          <w:rFonts w:ascii="Times New Roman" w:hAnsi="Times New Roman" w:cs="Times New Roman"/>
          <w:sz w:val="28"/>
          <w:szCs w:val="28"/>
        </w:rPr>
        <w:tab/>
        <w:t>Ивлева, Л.М. Ряженые в русской традиционной культуре. - СПб, 1994</w:t>
      </w:r>
    </w:p>
    <w:p w:rsidR="00DD1649" w:rsidRPr="00A1043F" w:rsidRDefault="00581C4A" w:rsidP="00A1043F">
      <w:pPr>
        <w:tabs>
          <w:tab w:val="left" w:pos="17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10.Некрылова,</w:t>
      </w:r>
      <w:r w:rsidRPr="00A1043F">
        <w:rPr>
          <w:rFonts w:ascii="Times New Roman" w:hAnsi="Times New Roman" w:cs="Times New Roman"/>
          <w:sz w:val="28"/>
          <w:szCs w:val="28"/>
        </w:rPr>
        <w:tab/>
        <w:t>А.Ф. Фольклорный театр. - М., 1988</w:t>
      </w:r>
    </w:p>
    <w:p w:rsidR="00DD1649" w:rsidRPr="00A1043F" w:rsidRDefault="00581C4A" w:rsidP="00A1043F">
      <w:pPr>
        <w:tabs>
          <w:tab w:val="left" w:pos="179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11.Некрылова,</w:t>
      </w:r>
      <w:r w:rsidRPr="00A1043F">
        <w:rPr>
          <w:rFonts w:ascii="Times New Roman" w:hAnsi="Times New Roman" w:cs="Times New Roman"/>
          <w:sz w:val="28"/>
          <w:szCs w:val="28"/>
        </w:rPr>
        <w:tab/>
        <w:t>А.Ф. Русские народные городские праздники, увеселения и зрелища: кон.XVIII нач. XX века - Л.: Иск-во, 1984</w:t>
      </w:r>
    </w:p>
    <w:p w:rsidR="00DD1649" w:rsidRPr="00A1043F" w:rsidRDefault="00AA4A12" w:rsidP="00A1043F">
      <w:pPr>
        <w:tabs>
          <w:tab w:val="left" w:pos="17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581C4A" w:rsidRPr="00A1043F">
        <w:rPr>
          <w:rFonts w:ascii="Times New Roman" w:hAnsi="Times New Roman" w:cs="Times New Roman"/>
          <w:sz w:val="28"/>
          <w:szCs w:val="28"/>
        </w:rPr>
        <w:t>Покровский, Е.А. Детские игры преимущественно русские. СПб 1994</w:t>
      </w:r>
    </w:p>
    <w:p w:rsidR="00DD1649" w:rsidRPr="00A1043F" w:rsidRDefault="00581C4A" w:rsidP="00A1043F">
      <w:pPr>
        <w:tabs>
          <w:tab w:val="left" w:pos="17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13.Савушкина,</w:t>
      </w:r>
      <w:r w:rsidRPr="00A1043F">
        <w:rPr>
          <w:rFonts w:ascii="Times New Roman" w:hAnsi="Times New Roman" w:cs="Times New Roman"/>
          <w:sz w:val="28"/>
          <w:szCs w:val="28"/>
        </w:rPr>
        <w:tab/>
        <w:t>Н.И. Русский народный театр. - М., 1976</w:t>
      </w:r>
    </w:p>
    <w:p w:rsidR="00DD1649" w:rsidRPr="00A1043F" w:rsidRDefault="00581C4A" w:rsidP="00A1043F">
      <w:pPr>
        <w:tabs>
          <w:tab w:val="left" w:pos="1796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A1043F">
        <w:rPr>
          <w:rFonts w:ascii="Times New Roman" w:hAnsi="Times New Roman" w:cs="Times New Roman"/>
          <w:sz w:val="28"/>
          <w:szCs w:val="28"/>
        </w:rPr>
        <w:t>14.Слепцова,</w:t>
      </w:r>
      <w:r w:rsidRPr="00A1043F">
        <w:rPr>
          <w:rFonts w:ascii="Times New Roman" w:hAnsi="Times New Roman" w:cs="Times New Roman"/>
          <w:sz w:val="28"/>
          <w:szCs w:val="28"/>
        </w:rPr>
        <w:tab/>
        <w:t>И.С. Народные игры и использование их в воспитании. - М., 1995</w:t>
      </w:r>
    </w:p>
    <w:sectPr w:rsidR="00DD1649" w:rsidRPr="00A1043F" w:rsidSect="00DD1649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F3A" w:rsidRDefault="006F7F3A" w:rsidP="00DD1649">
      <w:r>
        <w:separator/>
      </w:r>
    </w:p>
  </w:endnote>
  <w:endnote w:type="continuationSeparator" w:id="0">
    <w:p w:rsidR="006F7F3A" w:rsidRDefault="006F7F3A" w:rsidP="00DD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F3A" w:rsidRDefault="006F7F3A"/>
  </w:footnote>
  <w:footnote w:type="continuationSeparator" w:id="0">
    <w:p w:rsidR="006F7F3A" w:rsidRDefault="006F7F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D1649"/>
    <w:rsid w:val="00080F09"/>
    <w:rsid w:val="00180C45"/>
    <w:rsid w:val="00292BD8"/>
    <w:rsid w:val="002A58C3"/>
    <w:rsid w:val="003C1555"/>
    <w:rsid w:val="005016A3"/>
    <w:rsid w:val="0051772D"/>
    <w:rsid w:val="00561DC6"/>
    <w:rsid w:val="00566F67"/>
    <w:rsid w:val="00581C4A"/>
    <w:rsid w:val="005B3662"/>
    <w:rsid w:val="0062485C"/>
    <w:rsid w:val="006F7F3A"/>
    <w:rsid w:val="00A1043F"/>
    <w:rsid w:val="00AA4A12"/>
    <w:rsid w:val="00AC546F"/>
    <w:rsid w:val="00AD1F9F"/>
    <w:rsid w:val="00BB4312"/>
    <w:rsid w:val="00C1487F"/>
    <w:rsid w:val="00CE4A1A"/>
    <w:rsid w:val="00DD1649"/>
    <w:rsid w:val="00E53748"/>
    <w:rsid w:val="00F95D50"/>
    <w:rsid w:val="00F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C5F44-970D-4335-B0EA-44889279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16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649"/>
    <w:rPr>
      <w:color w:val="0066CC"/>
      <w:u w:val="single"/>
    </w:rPr>
  </w:style>
  <w:style w:type="paragraph" w:styleId="a4">
    <w:name w:val="No Spacing"/>
    <w:uiPriority w:val="1"/>
    <w:qFormat/>
    <w:rsid w:val="00A1043F"/>
    <w:pPr>
      <w:widowControl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2A58C3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2A58C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A58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8C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9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3037</Words>
  <Characters>17314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/>
  <LinksUpToDate>false</LinksUpToDate>
  <CharactersWithSpaces>20311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Zavuch</dc:creator>
  <cp:lastModifiedBy>Администратор безопасности</cp:lastModifiedBy>
  <cp:revision>12</cp:revision>
  <cp:lastPrinted>2017-01-15T16:33:00Z</cp:lastPrinted>
  <dcterms:created xsi:type="dcterms:W3CDTF">2015-09-30T08:19:00Z</dcterms:created>
  <dcterms:modified xsi:type="dcterms:W3CDTF">2024-10-18T11:02:00Z</dcterms:modified>
</cp:coreProperties>
</file>