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34C" w:rsidRPr="00B6777A" w:rsidRDefault="0057734C" w:rsidP="0057734C">
      <w:pPr>
        <w:jc w:val="center"/>
        <w:rPr>
          <w:rFonts w:ascii="Times New Roman" w:hAnsi="Times New Roman" w:cs="Times New Roman"/>
          <w:sz w:val="26"/>
          <w:szCs w:val="26"/>
        </w:rPr>
      </w:pPr>
      <w:r w:rsidRPr="00B6777A">
        <w:rPr>
          <w:rFonts w:ascii="Times New Roman" w:hAnsi="Times New Roman" w:cs="Times New Roman"/>
          <w:sz w:val="26"/>
          <w:szCs w:val="26"/>
        </w:rPr>
        <w:t xml:space="preserve">Муниципальное  бюджетное учреждение дополнительного образования «Детская школа искусств №2 г. Ельца» </w:t>
      </w:r>
    </w:p>
    <w:p w:rsidR="0057734C" w:rsidRDefault="0057734C" w:rsidP="0057734C">
      <w:pPr>
        <w:jc w:val="center"/>
        <w:rPr>
          <w:rFonts w:ascii="Times New Roman" w:hAnsi="Times New Roman"/>
          <w:b/>
          <w:sz w:val="28"/>
          <w:szCs w:val="28"/>
        </w:rPr>
      </w:pPr>
    </w:p>
    <w:p w:rsidR="00600434" w:rsidRDefault="00600434" w:rsidP="00600434">
      <w:pPr>
        <w:rPr>
          <w:rFonts w:ascii="Times New Roman" w:hAnsi="Times New Roman" w:cs="Times New Roman"/>
          <w:sz w:val="28"/>
          <w:szCs w:val="28"/>
        </w:rPr>
      </w:pPr>
    </w:p>
    <w:p w:rsidR="00600434" w:rsidRPr="00CD6379" w:rsidRDefault="00CD6379" w:rsidP="00600434">
      <w:pPr>
        <w:ind w:left="-284" w:right="-327"/>
        <w:rPr>
          <w:rFonts w:ascii="Times New Roman" w:hAnsi="Times New Roman" w:cs="Times New Roman"/>
          <w:b/>
          <w:sz w:val="20"/>
          <w:szCs w:val="20"/>
        </w:rPr>
      </w:pPr>
      <w:r w:rsidRPr="00CD6379">
        <w:rPr>
          <w:rFonts w:ascii="Times New Roman" w:hAnsi="Times New Roman" w:cs="Times New Roman"/>
          <w:sz w:val="20"/>
          <w:szCs w:val="20"/>
        </w:rPr>
        <w:t xml:space="preserve">«Согласовано»                                                                                                                       </w:t>
      </w:r>
      <w:r>
        <w:rPr>
          <w:rFonts w:ascii="Times New Roman" w:hAnsi="Times New Roman" w:cs="Times New Roman"/>
          <w:sz w:val="20"/>
          <w:szCs w:val="20"/>
        </w:rPr>
        <w:t xml:space="preserve">               </w:t>
      </w:r>
      <w:r w:rsidRPr="00CD6379">
        <w:rPr>
          <w:rFonts w:ascii="Times New Roman" w:hAnsi="Times New Roman" w:cs="Times New Roman"/>
          <w:sz w:val="20"/>
          <w:szCs w:val="20"/>
        </w:rPr>
        <w:t xml:space="preserve"> «Утверждаю»                                                                                                                                                                                                                                                                                                                                                                                                                                                                                                Педагогический совет                                                                                                         </w:t>
      </w:r>
      <w:r>
        <w:rPr>
          <w:rFonts w:ascii="Times New Roman" w:hAnsi="Times New Roman" w:cs="Times New Roman"/>
          <w:sz w:val="20"/>
          <w:szCs w:val="20"/>
        </w:rPr>
        <w:t xml:space="preserve">          </w:t>
      </w:r>
      <w:r w:rsidRPr="00CD6379">
        <w:rPr>
          <w:rFonts w:ascii="Times New Roman" w:hAnsi="Times New Roman" w:cs="Times New Roman"/>
          <w:sz w:val="20"/>
          <w:szCs w:val="20"/>
        </w:rPr>
        <w:t xml:space="preserve"> Директор МБУДО МБУДО «ДШИ №2 г.Ельца»                                                                                           </w:t>
      </w:r>
      <w:r>
        <w:rPr>
          <w:rFonts w:ascii="Times New Roman" w:hAnsi="Times New Roman" w:cs="Times New Roman"/>
          <w:sz w:val="20"/>
          <w:szCs w:val="20"/>
        </w:rPr>
        <w:t xml:space="preserve">           </w:t>
      </w:r>
      <w:r w:rsidRPr="00CD6379">
        <w:rPr>
          <w:rFonts w:ascii="Times New Roman" w:hAnsi="Times New Roman" w:cs="Times New Roman"/>
          <w:sz w:val="20"/>
          <w:szCs w:val="20"/>
        </w:rPr>
        <w:t xml:space="preserve">«ДШИ №2 г.Ельца» Протокол № 5                                                                                                          </w:t>
      </w:r>
      <w:r>
        <w:rPr>
          <w:rFonts w:ascii="Times New Roman" w:hAnsi="Times New Roman" w:cs="Times New Roman"/>
          <w:sz w:val="20"/>
          <w:szCs w:val="20"/>
        </w:rPr>
        <w:t xml:space="preserve">   </w:t>
      </w:r>
      <w:r w:rsidRPr="00CD6379">
        <w:rPr>
          <w:rFonts w:ascii="Times New Roman" w:hAnsi="Times New Roman" w:cs="Times New Roman"/>
          <w:sz w:val="20"/>
          <w:szCs w:val="20"/>
        </w:rPr>
        <w:t xml:space="preserve">  ____________Попов А.А.                                                                                                                                                                                              От 31 мая  2024 г.                                                                                                           </w:t>
      </w:r>
      <w:r>
        <w:rPr>
          <w:rFonts w:ascii="Times New Roman" w:hAnsi="Times New Roman" w:cs="Times New Roman"/>
          <w:sz w:val="20"/>
          <w:szCs w:val="20"/>
        </w:rPr>
        <w:t xml:space="preserve">     </w:t>
      </w:r>
      <w:r w:rsidRPr="00CD6379">
        <w:rPr>
          <w:rFonts w:ascii="Times New Roman" w:hAnsi="Times New Roman" w:cs="Times New Roman"/>
          <w:sz w:val="20"/>
          <w:szCs w:val="20"/>
        </w:rPr>
        <w:t xml:space="preserve">                       31 мая  2024 г.                                                                                                         </w:t>
      </w:r>
    </w:p>
    <w:p w:rsidR="00600434" w:rsidRDefault="00600434" w:rsidP="00600434">
      <w:pPr>
        <w:jc w:val="center"/>
        <w:rPr>
          <w:sz w:val="28"/>
          <w:szCs w:val="28"/>
        </w:rPr>
      </w:pPr>
    </w:p>
    <w:p w:rsidR="0057734C" w:rsidRDefault="0057734C" w:rsidP="0057734C">
      <w:pPr>
        <w:rPr>
          <w:rFonts w:ascii="Times New Roman" w:hAnsi="Times New Roman"/>
          <w:sz w:val="22"/>
          <w:szCs w:val="22"/>
        </w:rPr>
      </w:pPr>
    </w:p>
    <w:p w:rsidR="0057734C" w:rsidRDefault="0057734C" w:rsidP="0057734C">
      <w:pPr>
        <w:rPr>
          <w:rFonts w:ascii="Times New Roman" w:hAnsi="Times New Roman"/>
          <w:sz w:val="22"/>
          <w:szCs w:val="22"/>
        </w:rPr>
      </w:pPr>
    </w:p>
    <w:p w:rsidR="0057734C" w:rsidRDefault="0057734C" w:rsidP="0057734C">
      <w:pPr>
        <w:rPr>
          <w:rFonts w:ascii="Times New Roman" w:hAnsi="Times New Roman"/>
          <w:sz w:val="22"/>
          <w:szCs w:val="22"/>
        </w:rPr>
      </w:pPr>
    </w:p>
    <w:p w:rsidR="0057734C" w:rsidRPr="0057734C" w:rsidRDefault="0057734C" w:rsidP="0057734C">
      <w:pPr>
        <w:rPr>
          <w:rFonts w:ascii="Times New Roman" w:hAnsi="Times New Roman"/>
          <w:b/>
          <w:sz w:val="22"/>
          <w:szCs w:val="22"/>
        </w:rPr>
      </w:pPr>
    </w:p>
    <w:p w:rsidR="008136AA" w:rsidRDefault="00B470B5" w:rsidP="008136AA">
      <w:pPr>
        <w:jc w:val="center"/>
        <w:rPr>
          <w:rFonts w:ascii="Times New Roman" w:hAnsi="Times New Roman"/>
          <w:b/>
          <w:sz w:val="28"/>
          <w:szCs w:val="28"/>
        </w:rPr>
      </w:pPr>
      <w:r w:rsidRPr="00510901">
        <w:rPr>
          <w:rFonts w:ascii="Times New Roman" w:hAnsi="Times New Roman"/>
          <w:b/>
          <w:sz w:val="28"/>
          <w:szCs w:val="28"/>
        </w:rPr>
        <w:t xml:space="preserve">ДОПОЛНИТЕЛЬНАЯ ПРЕДПРОФЕССИОНАЛЬНАЯ ПРОГРАММА В ОБЛАСТИ МУЗЫКАЛЬНОГО ИСКУССТВА </w:t>
      </w:r>
    </w:p>
    <w:p w:rsidR="00B470B5" w:rsidRPr="00510901" w:rsidRDefault="00B470B5" w:rsidP="00B470B5">
      <w:pPr>
        <w:jc w:val="center"/>
        <w:rPr>
          <w:rFonts w:ascii="Times New Roman" w:hAnsi="Times New Roman"/>
          <w:b/>
          <w:sz w:val="28"/>
          <w:szCs w:val="28"/>
        </w:rPr>
      </w:pPr>
      <w:r w:rsidRPr="00510901">
        <w:rPr>
          <w:rFonts w:ascii="Times New Roman" w:hAnsi="Times New Roman"/>
          <w:b/>
          <w:sz w:val="28"/>
          <w:szCs w:val="28"/>
        </w:rPr>
        <w:t>«МУЗЫКАЛЬНЫЙ ФОЛЬКЛОР»</w:t>
      </w:r>
    </w:p>
    <w:p w:rsidR="00B470B5" w:rsidRDefault="00B470B5" w:rsidP="00B470B5">
      <w:pPr>
        <w:jc w:val="center"/>
        <w:rPr>
          <w:rFonts w:ascii="Times New Roman" w:hAnsi="Times New Roman"/>
          <w:b/>
          <w:sz w:val="28"/>
          <w:szCs w:val="28"/>
        </w:rPr>
      </w:pPr>
    </w:p>
    <w:p w:rsidR="00B470B5" w:rsidRPr="00510901" w:rsidRDefault="00B470B5" w:rsidP="00B470B5">
      <w:pPr>
        <w:jc w:val="center"/>
        <w:rPr>
          <w:rFonts w:ascii="Times New Roman" w:hAnsi="Times New Roman"/>
          <w:b/>
          <w:sz w:val="28"/>
          <w:szCs w:val="28"/>
        </w:rPr>
      </w:pPr>
    </w:p>
    <w:p w:rsidR="00B470B5" w:rsidRDefault="00B470B5" w:rsidP="00B470B5">
      <w:pPr>
        <w:jc w:val="center"/>
        <w:rPr>
          <w:rFonts w:ascii="Times New Roman" w:hAnsi="Times New Roman"/>
          <w:b/>
          <w:sz w:val="28"/>
          <w:szCs w:val="28"/>
        </w:rPr>
      </w:pPr>
    </w:p>
    <w:p w:rsidR="009F0DCD" w:rsidRDefault="009F0DCD" w:rsidP="00B470B5">
      <w:pPr>
        <w:jc w:val="center"/>
        <w:rPr>
          <w:rFonts w:ascii="Times New Roman" w:hAnsi="Times New Roman"/>
          <w:b/>
          <w:sz w:val="28"/>
          <w:szCs w:val="28"/>
        </w:rPr>
      </w:pPr>
    </w:p>
    <w:p w:rsidR="00B470B5" w:rsidRDefault="00B470B5" w:rsidP="00B470B5">
      <w:pPr>
        <w:jc w:val="center"/>
        <w:rPr>
          <w:rFonts w:ascii="Times New Roman" w:hAnsi="Times New Roman"/>
          <w:b/>
          <w:sz w:val="28"/>
          <w:szCs w:val="28"/>
        </w:rPr>
      </w:pPr>
    </w:p>
    <w:p w:rsidR="00B470B5" w:rsidRDefault="00B470B5" w:rsidP="00B470B5">
      <w:pPr>
        <w:jc w:val="center"/>
        <w:rPr>
          <w:rFonts w:ascii="Times New Roman" w:hAnsi="Times New Roman"/>
          <w:b/>
          <w:sz w:val="28"/>
          <w:szCs w:val="28"/>
        </w:rPr>
      </w:pPr>
    </w:p>
    <w:p w:rsidR="00B470B5" w:rsidRPr="008136AA" w:rsidRDefault="008136AA" w:rsidP="00B470B5">
      <w:pPr>
        <w:jc w:val="center"/>
        <w:rPr>
          <w:rFonts w:ascii="Times New Roman" w:hAnsi="Times New Roman"/>
          <w:b/>
          <w:sz w:val="36"/>
          <w:szCs w:val="36"/>
        </w:rPr>
      </w:pPr>
      <w:r w:rsidRPr="008136AA">
        <w:rPr>
          <w:rFonts w:ascii="Times New Roman" w:hAnsi="Times New Roman"/>
          <w:b/>
          <w:sz w:val="36"/>
          <w:szCs w:val="36"/>
        </w:rPr>
        <w:t xml:space="preserve">Программа </w:t>
      </w:r>
    </w:p>
    <w:p w:rsidR="00CD6379" w:rsidRDefault="00CD6379" w:rsidP="00B470B5">
      <w:pPr>
        <w:jc w:val="center"/>
        <w:rPr>
          <w:rFonts w:ascii="Times New Roman" w:hAnsi="Times New Roman"/>
          <w:b/>
          <w:sz w:val="36"/>
          <w:szCs w:val="36"/>
        </w:rPr>
      </w:pPr>
      <w:r>
        <w:rPr>
          <w:rFonts w:ascii="Times New Roman" w:hAnsi="Times New Roman"/>
          <w:b/>
          <w:sz w:val="36"/>
          <w:szCs w:val="36"/>
        </w:rPr>
        <w:t>Вариативной части</w:t>
      </w:r>
    </w:p>
    <w:p w:rsidR="00B470B5" w:rsidRPr="008136AA" w:rsidRDefault="00B470B5" w:rsidP="00B470B5">
      <w:pPr>
        <w:jc w:val="center"/>
        <w:rPr>
          <w:rFonts w:ascii="Times New Roman" w:hAnsi="Times New Roman"/>
          <w:b/>
          <w:sz w:val="36"/>
          <w:szCs w:val="36"/>
        </w:rPr>
      </w:pPr>
      <w:r w:rsidRPr="008136AA">
        <w:rPr>
          <w:rFonts w:ascii="Times New Roman" w:hAnsi="Times New Roman"/>
          <w:b/>
          <w:sz w:val="36"/>
          <w:szCs w:val="36"/>
        </w:rPr>
        <w:t>по учебному предмету</w:t>
      </w:r>
    </w:p>
    <w:tbl>
      <w:tblPr>
        <w:tblW w:w="15314" w:type="dxa"/>
        <w:tblInd w:w="94" w:type="dxa"/>
        <w:tblLayout w:type="fixed"/>
        <w:tblLook w:val="0000" w:firstRow="0" w:lastRow="0" w:firstColumn="0" w:lastColumn="0" w:noHBand="0" w:noVBand="0"/>
      </w:tblPr>
      <w:tblGrid>
        <w:gridCol w:w="15314"/>
      </w:tblGrid>
      <w:tr w:rsidR="00B470B5" w:rsidRPr="008136AA" w:rsidTr="00B470B5">
        <w:trPr>
          <w:trHeight w:val="300"/>
        </w:trPr>
        <w:tc>
          <w:tcPr>
            <w:tcW w:w="15314" w:type="dxa"/>
            <w:tcBorders>
              <w:top w:val="nil"/>
              <w:bottom w:val="nil"/>
              <w:right w:val="single" w:sz="4" w:space="0" w:color="auto"/>
            </w:tcBorders>
            <w:vAlign w:val="center"/>
          </w:tcPr>
          <w:p w:rsidR="00B470B5" w:rsidRPr="008136AA" w:rsidRDefault="008136AA" w:rsidP="00B470B5">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w:t>
            </w:r>
            <w:r w:rsidR="00B470B5" w:rsidRPr="008136AA">
              <w:rPr>
                <w:rFonts w:ascii="Times New Roman" w:eastAsia="Times New Roman" w:hAnsi="Times New Roman" w:cs="Times New Roman"/>
                <w:b/>
                <w:sz w:val="36"/>
                <w:szCs w:val="36"/>
              </w:rPr>
              <w:t>В.0</w:t>
            </w:r>
            <w:r w:rsidR="009F0DCD">
              <w:rPr>
                <w:rFonts w:ascii="Times New Roman" w:eastAsia="Times New Roman" w:hAnsi="Times New Roman" w:cs="Times New Roman"/>
                <w:b/>
                <w:sz w:val="36"/>
                <w:szCs w:val="36"/>
              </w:rPr>
              <w:t>1</w:t>
            </w:r>
            <w:r w:rsidR="00B470B5" w:rsidRPr="008136AA">
              <w:rPr>
                <w:rFonts w:ascii="Times New Roman" w:eastAsia="Times New Roman" w:hAnsi="Times New Roman" w:cs="Times New Roman"/>
                <w:b/>
                <w:sz w:val="36"/>
                <w:szCs w:val="36"/>
              </w:rPr>
              <w:t>.УП.03 Сольное пение</w:t>
            </w:r>
          </w:p>
          <w:p w:rsidR="00B470B5" w:rsidRPr="008136AA" w:rsidRDefault="00B470B5" w:rsidP="00B470B5">
            <w:pPr>
              <w:rPr>
                <w:rFonts w:ascii="Times New Roman" w:eastAsia="Times New Roman" w:hAnsi="Times New Roman" w:cs="Times New Roman"/>
                <w:b/>
                <w:sz w:val="36"/>
                <w:szCs w:val="36"/>
              </w:rPr>
            </w:pPr>
          </w:p>
          <w:p w:rsidR="00B470B5" w:rsidRPr="008136AA" w:rsidRDefault="00B470B5" w:rsidP="00B470B5">
            <w:pPr>
              <w:rPr>
                <w:rFonts w:ascii="Times New Roman" w:eastAsia="Times New Roman" w:hAnsi="Times New Roman" w:cs="Times New Roman"/>
                <w:b/>
                <w:sz w:val="36"/>
                <w:szCs w:val="36"/>
              </w:rPr>
            </w:pPr>
          </w:p>
          <w:p w:rsidR="00B470B5" w:rsidRPr="008136AA" w:rsidRDefault="00B470B5" w:rsidP="00B470B5">
            <w:pPr>
              <w:rPr>
                <w:rFonts w:ascii="Times New Roman" w:eastAsia="Times New Roman" w:hAnsi="Times New Roman" w:cs="Times New Roman"/>
                <w:b/>
                <w:sz w:val="36"/>
                <w:szCs w:val="36"/>
              </w:rPr>
            </w:pPr>
          </w:p>
          <w:p w:rsidR="00B470B5" w:rsidRPr="008136AA" w:rsidRDefault="00B470B5" w:rsidP="00B470B5">
            <w:pPr>
              <w:rPr>
                <w:rFonts w:ascii="Times New Roman" w:eastAsia="Times New Roman" w:hAnsi="Times New Roman" w:cs="Times New Roman"/>
                <w:b/>
                <w:sz w:val="36"/>
                <w:szCs w:val="36"/>
              </w:rPr>
            </w:pPr>
          </w:p>
          <w:p w:rsidR="00B470B5" w:rsidRPr="008136AA" w:rsidRDefault="00B470B5" w:rsidP="00B470B5">
            <w:pPr>
              <w:rPr>
                <w:rFonts w:ascii="Times New Roman" w:eastAsia="Times New Roman" w:hAnsi="Times New Roman" w:cs="Times New Roman"/>
                <w:b/>
                <w:sz w:val="36"/>
                <w:szCs w:val="36"/>
              </w:rPr>
            </w:pPr>
          </w:p>
          <w:p w:rsidR="00B470B5" w:rsidRPr="008136AA" w:rsidRDefault="00B470B5" w:rsidP="00B470B5">
            <w:pPr>
              <w:rPr>
                <w:rFonts w:ascii="Times New Roman" w:eastAsia="Times New Roman" w:hAnsi="Times New Roman" w:cs="Times New Roman"/>
                <w:b/>
                <w:sz w:val="36"/>
                <w:szCs w:val="36"/>
              </w:rPr>
            </w:pPr>
          </w:p>
          <w:p w:rsidR="00B470B5" w:rsidRPr="008136AA" w:rsidRDefault="00B470B5" w:rsidP="00B470B5">
            <w:pPr>
              <w:rPr>
                <w:rFonts w:ascii="Times New Roman" w:eastAsia="Times New Roman" w:hAnsi="Times New Roman" w:cs="Times New Roman"/>
                <w:b/>
                <w:sz w:val="36"/>
                <w:szCs w:val="36"/>
              </w:rPr>
            </w:pPr>
          </w:p>
          <w:p w:rsidR="00B470B5" w:rsidRPr="008136AA" w:rsidRDefault="00B470B5" w:rsidP="00B470B5">
            <w:pPr>
              <w:rPr>
                <w:rFonts w:ascii="Times New Roman" w:eastAsia="Times New Roman" w:hAnsi="Times New Roman" w:cs="Times New Roman"/>
                <w:b/>
                <w:sz w:val="36"/>
                <w:szCs w:val="36"/>
              </w:rPr>
            </w:pPr>
          </w:p>
          <w:p w:rsidR="00CE2EDC" w:rsidRPr="008136AA" w:rsidRDefault="00CE2EDC" w:rsidP="00B470B5">
            <w:pPr>
              <w:rPr>
                <w:rFonts w:ascii="Times New Roman" w:eastAsia="Times New Roman" w:hAnsi="Times New Roman" w:cs="Times New Roman"/>
                <w:b/>
                <w:sz w:val="36"/>
                <w:szCs w:val="36"/>
              </w:rPr>
            </w:pPr>
          </w:p>
          <w:p w:rsidR="00CE2EDC" w:rsidRPr="008136AA" w:rsidRDefault="00CE2EDC" w:rsidP="00B470B5">
            <w:pPr>
              <w:rPr>
                <w:rFonts w:ascii="Times New Roman" w:eastAsia="Times New Roman" w:hAnsi="Times New Roman" w:cs="Times New Roman"/>
                <w:b/>
                <w:sz w:val="36"/>
                <w:szCs w:val="36"/>
              </w:rPr>
            </w:pPr>
          </w:p>
          <w:p w:rsidR="00CE2EDC" w:rsidRPr="008136AA" w:rsidRDefault="00CE2EDC" w:rsidP="00B470B5">
            <w:pPr>
              <w:rPr>
                <w:rFonts w:ascii="Times New Roman" w:eastAsia="Times New Roman" w:hAnsi="Times New Roman" w:cs="Times New Roman"/>
                <w:b/>
                <w:sz w:val="36"/>
                <w:szCs w:val="36"/>
              </w:rPr>
            </w:pPr>
          </w:p>
          <w:p w:rsidR="00CE2EDC" w:rsidRDefault="00CE2EDC" w:rsidP="00B470B5">
            <w:pPr>
              <w:rPr>
                <w:rFonts w:ascii="Times New Roman" w:eastAsia="Times New Roman" w:hAnsi="Times New Roman" w:cs="Times New Roman"/>
                <w:b/>
                <w:sz w:val="36"/>
                <w:szCs w:val="36"/>
              </w:rPr>
            </w:pPr>
          </w:p>
          <w:p w:rsidR="009F0DCD" w:rsidRPr="008136AA" w:rsidRDefault="009F0DCD" w:rsidP="00B470B5">
            <w:pPr>
              <w:rPr>
                <w:rFonts w:ascii="Times New Roman" w:eastAsia="Times New Roman" w:hAnsi="Times New Roman" w:cs="Times New Roman"/>
                <w:b/>
                <w:sz w:val="36"/>
                <w:szCs w:val="36"/>
              </w:rPr>
            </w:pPr>
          </w:p>
          <w:p w:rsidR="00B470B5" w:rsidRPr="008136AA" w:rsidRDefault="008136AA" w:rsidP="008136AA">
            <w:pPr>
              <w:rPr>
                <w:rFonts w:ascii="Times New Roman" w:hAnsi="Times New Roman" w:cs="Times New Roman"/>
                <w:sz w:val="28"/>
                <w:szCs w:val="28"/>
              </w:rPr>
            </w:pPr>
            <w:r>
              <w:rPr>
                <w:rFonts w:ascii="Times New Roman" w:hAnsi="Times New Roman" w:cs="Times New Roman"/>
                <w:sz w:val="28"/>
                <w:szCs w:val="28"/>
              </w:rPr>
              <w:t xml:space="preserve">                                                          </w:t>
            </w:r>
            <w:r w:rsidR="00B470B5" w:rsidRPr="008136AA">
              <w:rPr>
                <w:rFonts w:ascii="Times New Roman" w:hAnsi="Times New Roman" w:cs="Times New Roman"/>
                <w:sz w:val="28"/>
                <w:szCs w:val="28"/>
              </w:rPr>
              <w:t>Елец</w:t>
            </w:r>
          </w:p>
          <w:p w:rsidR="00B470B5" w:rsidRPr="008136AA" w:rsidRDefault="008136AA" w:rsidP="008136AA">
            <w:pPr>
              <w:rPr>
                <w:rFonts w:ascii="Times New Roman" w:hAnsi="Times New Roman" w:cs="Times New Roman"/>
                <w:sz w:val="28"/>
                <w:szCs w:val="28"/>
              </w:rPr>
            </w:pPr>
            <w:r>
              <w:rPr>
                <w:rFonts w:ascii="Times New Roman" w:hAnsi="Times New Roman" w:cs="Times New Roman"/>
                <w:sz w:val="28"/>
                <w:szCs w:val="28"/>
              </w:rPr>
              <w:t xml:space="preserve">                                                          </w:t>
            </w:r>
            <w:r w:rsidR="00B44E22">
              <w:rPr>
                <w:rFonts w:ascii="Times New Roman" w:hAnsi="Times New Roman" w:cs="Times New Roman"/>
                <w:sz w:val="28"/>
                <w:szCs w:val="28"/>
              </w:rPr>
              <w:t>202</w:t>
            </w:r>
            <w:r w:rsidR="00CD6379">
              <w:rPr>
                <w:rFonts w:ascii="Times New Roman" w:hAnsi="Times New Roman" w:cs="Times New Roman"/>
                <w:sz w:val="28"/>
                <w:szCs w:val="28"/>
              </w:rPr>
              <w:t>4</w:t>
            </w:r>
          </w:p>
          <w:p w:rsidR="00B470B5" w:rsidRPr="008136AA" w:rsidRDefault="00B470B5" w:rsidP="00B470B5">
            <w:pPr>
              <w:jc w:val="center"/>
              <w:rPr>
                <w:rFonts w:ascii="Times New Roman" w:eastAsia="Times New Roman" w:hAnsi="Times New Roman" w:cs="Times New Roman"/>
                <w:b/>
                <w:sz w:val="36"/>
                <w:szCs w:val="36"/>
              </w:rPr>
            </w:pPr>
          </w:p>
        </w:tc>
      </w:tr>
    </w:tbl>
    <w:p w:rsidR="00B470B5" w:rsidRPr="00510901" w:rsidRDefault="00B470B5" w:rsidP="00B470B5">
      <w:pPr>
        <w:jc w:val="center"/>
        <w:rPr>
          <w:rFonts w:ascii="Times New Roman" w:hAnsi="Times New Roman"/>
          <w:b/>
          <w:sz w:val="36"/>
          <w:szCs w:val="36"/>
        </w:rPr>
      </w:pPr>
      <w:r w:rsidRPr="00510901">
        <w:rPr>
          <w:rFonts w:ascii="Times New Roman" w:hAnsi="Times New Roman"/>
          <w:b/>
          <w:sz w:val="36"/>
          <w:szCs w:val="36"/>
        </w:rPr>
        <w:lastRenderedPageBreak/>
        <w:t xml:space="preserve"> </w:t>
      </w:r>
    </w:p>
    <w:p w:rsidR="008136AA" w:rsidRPr="008136AA" w:rsidRDefault="008136AA" w:rsidP="008136AA">
      <w:pPr>
        <w:ind w:left="567"/>
        <w:jc w:val="both"/>
        <w:rPr>
          <w:rFonts w:ascii="Times New Roman" w:hAnsi="Times New Roman" w:cs="Times New Roman"/>
          <w:sz w:val="28"/>
          <w:szCs w:val="28"/>
        </w:rPr>
      </w:pPr>
      <w:bookmarkStart w:id="0" w:name="bookmark0"/>
      <w:r w:rsidRPr="008136AA">
        <w:rPr>
          <w:rFonts w:ascii="Times New Roman" w:hAnsi="Times New Roman" w:cs="Times New Roman"/>
          <w:sz w:val="28"/>
          <w:szCs w:val="28"/>
        </w:rPr>
        <w:t>Разработчик – Бутова Е.А., преподаватель по классу фольклора МБУДО «ДШИ №2 г. Ельца»</w:t>
      </w:r>
    </w:p>
    <w:p w:rsidR="008136AA" w:rsidRPr="008136AA" w:rsidRDefault="008136AA" w:rsidP="008136AA">
      <w:pPr>
        <w:ind w:left="567"/>
        <w:jc w:val="both"/>
        <w:rPr>
          <w:rFonts w:ascii="Times New Roman" w:hAnsi="Times New Roman" w:cs="Times New Roman"/>
          <w:sz w:val="28"/>
          <w:szCs w:val="28"/>
        </w:rPr>
      </w:pPr>
    </w:p>
    <w:p w:rsidR="008136AA" w:rsidRPr="008136AA" w:rsidRDefault="008136AA" w:rsidP="008136AA">
      <w:pPr>
        <w:pStyle w:val="a5"/>
        <w:spacing w:line="276" w:lineRule="auto"/>
        <w:ind w:right="120"/>
        <w:rPr>
          <w:b w:val="0"/>
        </w:rPr>
      </w:pPr>
      <w:r w:rsidRPr="008136AA">
        <w:rPr>
          <w:b w:val="0"/>
        </w:rPr>
        <w:t>Рецензенты:</w:t>
      </w:r>
    </w:p>
    <w:p w:rsidR="008136AA" w:rsidRPr="008136AA" w:rsidRDefault="008136AA" w:rsidP="008136AA">
      <w:pPr>
        <w:ind w:left="567"/>
        <w:jc w:val="both"/>
        <w:rPr>
          <w:rFonts w:ascii="Times New Roman" w:hAnsi="Times New Roman" w:cs="Times New Roman"/>
          <w:sz w:val="28"/>
          <w:szCs w:val="28"/>
        </w:rPr>
      </w:pPr>
      <w:r w:rsidRPr="008136AA">
        <w:rPr>
          <w:rFonts w:ascii="Times New Roman" w:hAnsi="Times New Roman" w:cs="Times New Roman"/>
          <w:sz w:val="28"/>
          <w:szCs w:val="28"/>
        </w:rPr>
        <w:t xml:space="preserve">Знаменская Е.М. - преподаватель </w:t>
      </w:r>
      <w:r w:rsidR="002B6B20">
        <w:rPr>
          <w:rFonts w:ascii="Times New Roman" w:hAnsi="Times New Roman" w:cs="Times New Roman"/>
          <w:sz w:val="28"/>
          <w:szCs w:val="28"/>
        </w:rPr>
        <w:t xml:space="preserve">ЕГКИ им.Т.Н.Хренникова </w:t>
      </w:r>
      <w:bookmarkStart w:id="1" w:name="_GoBack"/>
      <w:bookmarkEnd w:id="1"/>
      <w:r w:rsidRPr="008136AA">
        <w:rPr>
          <w:rFonts w:ascii="Times New Roman" w:hAnsi="Times New Roman" w:cs="Times New Roman"/>
          <w:sz w:val="28"/>
          <w:szCs w:val="28"/>
        </w:rPr>
        <w:t>по классу фольклора МБУДО «ДШИ №2 г. Ельца», руководитель фольклорного ансамбля «Туесок»</w:t>
      </w:r>
    </w:p>
    <w:p w:rsidR="008136AA" w:rsidRPr="008136AA" w:rsidRDefault="008136AA" w:rsidP="008136AA">
      <w:pPr>
        <w:ind w:left="567"/>
        <w:jc w:val="both"/>
        <w:rPr>
          <w:rFonts w:ascii="Times New Roman" w:hAnsi="Times New Roman" w:cs="Times New Roman"/>
          <w:sz w:val="28"/>
          <w:szCs w:val="28"/>
        </w:rPr>
      </w:pPr>
    </w:p>
    <w:p w:rsidR="008136AA" w:rsidRPr="008136AA" w:rsidRDefault="008136AA" w:rsidP="008136AA">
      <w:pPr>
        <w:ind w:left="567"/>
        <w:jc w:val="both"/>
        <w:rPr>
          <w:rFonts w:ascii="Times New Roman" w:hAnsi="Times New Roman" w:cs="Times New Roman"/>
          <w:sz w:val="28"/>
          <w:szCs w:val="28"/>
        </w:rPr>
      </w:pPr>
      <w:r w:rsidRPr="008136AA">
        <w:rPr>
          <w:rFonts w:ascii="Times New Roman" w:hAnsi="Times New Roman" w:cs="Times New Roman"/>
          <w:sz w:val="28"/>
          <w:szCs w:val="28"/>
        </w:rPr>
        <w:t>Зотова В.А. - преподаватель по классу фольклора МБУДО «ДШИ №3 г. Ельца», руководитель фольклорного ансамбля.</w:t>
      </w:r>
    </w:p>
    <w:p w:rsidR="008136AA" w:rsidRPr="008136AA" w:rsidRDefault="008136AA" w:rsidP="008136AA">
      <w:pPr>
        <w:pStyle w:val="a5"/>
        <w:spacing w:line="276" w:lineRule="auto"/>
        <w:ind w:right="120"/>
        <w:rPr>
          <w:b w:val="0"/>
        </w:rPr>
      </w:pPr>
    </w:p>
    <w:p w:rsidR="008136AA" w:rsidRPr="008136AA" w:rsidRDefault="008136AA" w:rsidP="008136AA">
      <w:pPr>
        <w:pStyle w:val="a5"/>
        <w:spacing w:line="276" w:lineRule="auto"/>
        <w:ind w:right="120"/>
        <w:rPr>
          <w:b w:val="0"/>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57734C" w:rsidRDefault="0057734C" w:rsidP="00B470B5">
      <w:pPr>
        <w:tabs>
          <w:tab w:val="left" w:pos="3830"/>
        </w:tabs>
        <w:jc w:val="center"/>
        <w:outlineLvl w:val="1"/>
        <w:rPr>
          <w:rFonts w:ascii="Times New Roman" w:hAnsi="Times New Roman" w:cs="Times New Roman"/>
          <w:b/>
          <w:sz w:val="28"/>
          <w:szCs w:val="28"/>
        </w:rPr>
      </w:pPr>
    </w:p>
    <w:p w:rsidR="000D2CD1" w:rsidRDefault="000D2CD1" w:rsidP="00B470B5">
      <w:pPr>
        <w:tabs>
          <w:tab w:val="left" w:pos="3830"/>
        </w:tabs>
        <w:jc w:val="center"/>
        <w:outlineLvl w:val="1"/>
        <w:rPr>
          <w:rFonts w:ascii="Times New Roman" w:hAnsi="Times New Roman" w:cs="Times New Roman"/>
          <w:b/>
          <w:sz w:val="28"/>
          <w:szCs w:val="28"/>
        </w:rPr>
      </w:pPr>
    </w:p>
    <w:p w:rsidR="000D2CD1" w:rsidRDefault="000D2CD1" w:rsidP="00B470B5">
      <w:pPr>
        <w:tabs>
          <w:tab w:val="left" w:pos="3830"/>
        </w:tabs>
        <w:jc w:val="center"/>
        <w:outlineLvl w:val="1"/>
        <w:rPr>
          <w:rFonts w:ascii="Times New Roman" w:hAnsi="Times New Roman" w:cs="Times New Roman"/>
          <w:b/>
          <w:sz w:val="28"/>
          <w:szCs w:val="28"/>
        </w:rPr>
      </w:pPr>
    </w:p>
    <w:p w:rsidR="000D2CD1" w:rsidRDefault="000D2CD1" w:rsidP="00B470B5">
      <w:pPr>
        <w:tabs>
          <w:tab w:val="left" w:pos="3830"/>
        </w:tabs>
        <w:jc w:val="center"/>
        <w:outlineLvl w:val="1"/>
        <w:rPr>
          <w:rFonts w:ascii="Times New Roman" w:hAnsi="Times New Roman" w:cs="Times New Roman"/>
          <w:b/>
          <w:sz w:val="28"/>
          <w:szCs w:val="28"/>
        </w:rPr>
      </w:pPr>
    </w:p>
    <w:p w:rsidR="000D2CD1" w:rsidRDefault="000D2CD1" w:rsidP="00B470B5">
      <w:pPr>
        <w:tabs>
          <w:tab w:val="left" w:pos="3830"/>
        </w:tabs>
        <w:jc w:val="center"/>
        <w:outlineLvl w:val="1"/>
        <w:rPr>
          <w:rFonts w:ascii="Times New Roman" w:hAnsi="Times New Roman" w:cs="Times New Roman"/>
          <w:b/>
          <w:sz w:val="28"/>
          <w:szCs w:val="28"/>
        </w:rPr>
      </w:pPr>
    </w:p>
    <w:p w:rsidR="000D2CD1" w:rsidRDefault="000D2CD1" w:rsidP="00B470B5">
      <w:pPr>
        <w:tabs>
          <w:tab w:val="left" w:pos="3830"/>
        </w:tabs>
        <w:jc w:val="center"/>
        <w:outlineLvl w:val="1"/>
        <w:rPr>
          <w:rFonts w:ascii="Times New Roman" w:hAnsi="Times New Roman" w:cs="Times New Roman"/>
          <w:b/>
          <w:sz w:val="28"/>
          <w:szCs w:val="28"/>
        </w:rPr>
      </w:pPr>
    </w:p>
    <w:p w:rsidR="00E97659" w:rsidRDefault="00B470B5" w:rsidP="00B470B5">
      <w:pPr>
        <w:tabs>
          <w:tab w:val="left" w:pos="3830"/>
        </w:tabs>
        <w:jc w:val="center"/>
        <w:outlineLvl w:val="1"/>
        <w:rPr>
          <w:rFonts w:ascii="Times New Roman" w:hAnsi="Times New Roman" w:cs="Times New Roman"/>
          <w:b/>
          <w:sz w:val="28"/>
          <w:szCs w:val="28"/>
        </w:rPr>
      </w:pPr>
      <w:r w:rsidRPr="004B2663">
        <w:rPr>
          <w:rFonts w:ascii="Times New Roman" w:hAnsi="Times New Roman" w:cs="Times New Roman"/>
          <w:b/>
          <w:sz w:val="28"/>
          <w:szCs w:val="28"/>
        </w:rPr>
        <w:t>Пояснительная записка</w:t>
      </w:r>
      <w:bookmarkEnd w:id="0"/>
    </w:p>
    <w:p w:rsidR="00CE2EDC" w:rsidRPr="004B2663" w:rsidRDefault="00CE2EDC" w:rsidP="00B470B5">
      <w:pPr>
        <w:tabs>
          <w:tab w:val="left" w:pos="3830"/>
        </w:tabs>
        <w:jc w:val="center"/>
        <w:outlineLvl w:val="1"/>
        <w:rPr>
          <w:rFonts w:ascii="Times New Roman" w:hAnsi="Times New Roman" w:cs="Times New Roman"/>
          <w:b/>
          <w:sz w:val="28"/>
          <w:szCs w:val="28"/>
        </w:rPr>
      </w:pPr>
    </w:p>
    <w:p w:rsidR="00E97659" w:rsidRPr="00A27A6D" w:rsidRDefault="00B470B5" w:rsidP="00A27A6D">
      <w:pPr>
        <w:tabs>
          <w:tab w:val="left" w:pos="2007"/>
        </w:tabs>
        <w:ind w:firstLine="360"/>
        <w:jc w:val="both"/>
        <w:outlineLvl w:val="1"/>
        <w:rPr>
          <w:rFonts w:ascii="Times New Roman" w:hAnsi="Times New Roman" w:cs="Times New Roman"/>
          <w:sz w:val="28"/>
          <w:szCs w:val="28"/>
        </w:rPr>
      </w:pPr>
      <w:bookmarkStart w:id="2" w:name="bookmark1"/>
      <w:r>
        <w:rPr>
          <w:rFonts w:ascii="Times New Roman" w:hAnsi="Times New Roman" w:cs="Times New Roman"/>
          <w:sz w:val="28"/>
          <w:szCs w:val="28"/>
        </w:rPr>
        <w:t>1.</w:t>
      </w:r>
      <w:r w:rsidR="004B2663">
        <w:rPr>
          <w:rFonts w:ascii="Times New Roman" w:hAnsi="Times New Roman" w:cs="Times New Roman"/>
          <w:sz w:val="28"/>
          <w:szCs w:val="28"/>
        </w:rPr>
        <w:t xml:space="preserve"> </w:t>
      </w:r>
      <w:r w:rsidRPr="00A27A6D">
        <w:rPr>
          <w:rFonts w:ascii="Times New Roman" w:hAnsi="Times New Roman" w:cs="Times New Roman"/>
          <w:sz w:val="28"/>
          <w:szCs w:val="28"/>
        </w:rPr>
        <w:t>Характеристика учебного предмета, его место и роль в образовательном процессе.</w:t>
      </w:r>
      <w:bookmarkEnd w:id="2"/>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Программа учебного предмета «Сольное пение»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«Музыкальный фольклор».</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Предмет «Сольное пение» направлен на получение учащимися специальных знаний о многообразных исполнительских формах бытования народной песни и принципах ее воспроизведения.</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Образовательная программа ориентирована на воспитание ребенка в традициях отечественной народной культуры, формирование бережного отношения и любви к ней.</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Фольклор - коллективное творчество народа, вобравшее в себя его вековой жизненный опыт и знание. Обращение к фольклору сегодня имеет глубокий социальный смысл, являясь средством эстетического, нравственного и патриотического воспитания детей и юношества. Народная педагогическая практика имеет глубочайшие исторические корни. Она выработала многочисленные нормы, приемы, традиции воспитания. Слыша еще в колыбели песни матери, сказки и потешки, загадки и поговорки, малыш естественным образом усваивал народный музыкально-поэтический язык, постигал основы традиционной культуры. Взрослея, ребенок так же естественно включался в систему трудовой и празднично-обрядовой жизни взрослых, крестьянской общины. Связь детей с родителями, с семьей, общиной была тесной и глубокой. При этом взрослое население общины относилось к малышам с любовью, заботой и терпимостью.</w:t>
      </w:r>
    </w:p>
    <w:p w:rsidR="00E97659" w:rsidRPr="00A27A6D" w:rsidRDefault="00B470B5" w:rsidP="00B470B5">
      <w:pPr>
        <w:ind w:firstLine="360"/>
        <w:jc w:val="both"/>
        <w:rPr>
          <w:rFonts w:ascii="Times New Roman" w:hAnsi="Times New Roman" w:cs="Times New Roman"/>
          <w:sz w:val="28"/>
          <w:szCs w:val="28"/>
        </w:rPr>
      </w:pPr>
      <w:r w:rsidRPr="00A27A6D">
        <w:rPr>
          <w:rFonts w:ascii="Times New Roman" w:hAnsi="Times New Roman" w:cs="Times New Roman"/>
          <w:sz w:val="28"/>
          <w:szCs w:val="28"/>
        </w:rPr>
        <w:t>Программа по данному предмету является частью комплекса предметов предпрофессиональной общеобразовательной программы в области музыкального искусства «Музыкальный фольклор» и находится в непосредственной связи с такими предметами как: «Народное музыкальное творчество», «</w:t>
      </w:r>
      <w:r>
        <w:rPr>
          <w:rFonts w:ascii="Times New Roman" w:hAnsi="Times New Roman" w:cs="Times New Roman"/>
          <w:sz w:val="28"/>
          <w:szCs w:val="28"/>
        </w:rPr>
        <w:t>Ф</w:t>
      </w:r>
      <w:r w:rsidRPr="00A27A6D">
        <w:rPr>
          <w:rFonts w:ascii="Times New Roman" w:hAnsi="Times New Roman" w:cs="Times New Roman"/>
          <w:sz w:val="28"/>
          <w:szCs w:val="28"/>
        </w:rPr>
        <w:t>ольклорный</w:t>
      </w:r>
      <w:r>
        <w:rPr>
          <w:rFonts w:ascii="Times New Roman" w:hAnsi="Times New Roman" w:cs="Times New Roman"/>
          <w:sz w:val="28"/>
          <w:szCs w:val="28"/>
        </w:rPr>
        <w:t xml:space="preserve"> </w:t>
      </w:r>
      <w:r w:rsidRPr="00A27A6D">
        <w:rPr>
          <w:rFonts w:ascii="Times New Roman" w:hAnsi="Times New Roman" w:cs="Times New Roman"/>
          <w:sz w:val="28"/>
          <w:szCs w:val="28"/>
        </w:rPr>
        <w:t>ансамбль», «</w:t>
      </w:r>
      <w:r>
        <w:rPr>
          <w:rFonts w:ascii="Times New Roman" w:hAnsi="Times New Roman" w:cs="Times New Roman"/>
          <w:sz w:val="28"/>
          <w:szCs w:val="28"/>
        </w:rPr>
        <w:t>М</w:t>
      </w:r>
      <w:r w:rsidRPr="00A27A6D">
        <w:rPr>
          <w:rFonts w:ascii="Times New Roman" w:hAnsi="Times New Roman" w:cs="Times New Roman"/>
          <w:sz w:val="28"/>
          <w:szCs w:val="28"/>
        </w:rPr>
        <w:t>узыкальный инструмент», «Сольное народное пение», «Сольфеджио», «Музыкальная литература».</w:t>
      </w:r>
    </w:p>
    <w:p w:rsidR="00E97659" w:rsidRPr="00A27A6D" w:rsidRDefault="00B470B5" w:rsidP="00B470B5">
      <w:pPr>
        <w:ind w:firstLine="360"/>
        <w:jc w:val="both"/>
        <w:rPr>
          <w:rFonts w:ascii="Times New Roman" w:hAnsi="Times New Roman" w:cs="Times New Roman"/>
          <w:sz w:val="28"/>
          <w:szCs w:val="28"/>
        </w:rPr>
      </w:pPr>
      <w:r w:rsidRPr="00A27A6D">
        <w:rPr>
          <w:rFonts w:ascii="Times New Roman" w:hAnsi="Times New Roman" w:cs="Times New Roman"/>
          <w:sz w:val="28"/>
          <w:szCs w:val="28"/>
        </w:rPr>
        <w:t>Программа разработана с учетом обеспечения преемственности дополнительной предпрофессиональной общеобразовательной программы в</w:t>
      </w:r>
      <w:r>
        <w:rPr>
          <w:rFonts w:ascii="Times New Roman" w:hAnsi="Times New Roman" w:cs="Times New Roman"/>
          <w:sz w:val="28"/>
          <w:szCs w:val="28"/>
        </w:rPr>
        <w:t xml:space="preserve"> </w:t>
      </w:r>
      <w:r w:rsidRPr="00A27A6D">
        <w:rPr>
          <w:rFonts w:ascii="Times New Roman" w:hAnsi="Times New Roman" w:cs="Times New Roman"/>
          <w:sz w:val="28"/>
          <w:szCs w:val="28"/>
        </w:rPr>
        <w:t xml:space="preserve">области музыкального искусства «Музыкальный фольклор»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а также с учетом сохранения единства </w:t>
      </w:r>
      <w:r w:rsidRPr="00A27A6D">
        <w:rPr>
          <w:rFonts w:ascii="Times New Roman" w:hAnsi="Times New Roman" w:cs="Times New Roman"/>
          <w:sz w:val="28"/>
          <w:szCs w:val="28"/>
        </w:rPr>
        <w:lastRenderedPageBreak/>
        <w:t>образовательного пространства Российской Федерации в сфере культуры и искусства в условиях многообразия образовательных систем, типов и видов образовательных учреждений.</w:t>
      </w:r>
    </w:p>
    <w:p w:rsidR="00E97659"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Программа может послужить задачам возрождения фольклорного творчества как одной из важных составляющих национальной художественной культуры.</w:t>
      </w:r>
    </w:p>
    <w:p w:rsidR="00B470B5" w:rsidRPr="00A27A6D" w:rsidRDefault="00B470B5" w:rsidP="00A27A6D">
      <w:pPr>
        <w:ind w:firstLine="360"/>
        <w:jc w:val="both"/>
        <w:rPr>
          <w:rFonts w:ascii="Times New Roman" w:hAnsi="Times New Roman" w:cs="Times New Roman"/>
          <w:sz w:val="28"/>
          <w:szCs w:val="28"/>
        </w:rPr>
      </w:pPr>
    </w:p>
    <w:p w:rsidR="00E97659" w:rsidRPr="00A27A6D" w:rsidRDefault="00B470B5" w:rsidP="00B470B5">
      <w:pPr>
        <w:tabs>
          <w:tab w:val="left" w:pos="1349"/>
        </w:tabs>
        <w:jc w:val="both"/>
        <w:rPr>
          <w:rFonts w:ascii="Times New Roman" w:hAnsi="Times New Roman" w:cs="Times New Roman"/>
          <w:sz w:val="28"/>
          <w:szCs w:val="28"/>
        </w:rPr>
      </w:pPr>
      <w:r>
        <w:rPr>
          <w:rFonts w:ascii="Times New Roman" w:hAnsi="Times New Roman" w:cs="Times New Roman"/>
          <w:sz w:val="28"/>
          <w:szCs w:val="28"/>
        </w:rPr>
        <w:t xml:space="preserve"> 2. </w:t>
      </w:r>
      <w:r w:rsidRPr="00A27A6D">
        <w:rPr>
          <w:rFonts w:ascii="Times New Roman" w:hAnsi="Times New Roman" w:cs="Times New Roman"/>
          <w:sz w:val="28"/>
          <w:szCs w:val="28"/>
        </w:rPr>
        <w:t>Срок реализации учебного предмета «Сольное пение» для</w:t>
      </w:r>
      <w:r>
        <w:rPr>
          <w:rFonts w:ascii="Times New Roman" w:hAnsi="Times New Roman" w:cs="Times New Roman"/>
          <w:sz w:val="28"/>
          <w:szCs w:val="28"/>
        </w:rPr>
        <w:t xml:space="preserve"> </w:t>
      </w:r>
      <w:r w:rsidRPr="00A27A6D">
        <w:rPr>
          <w:rFonts w:ascii="Times New Roman" w:hAnsi="Times New Roman" w:cs="Times New Roman"/>
          <w:sz w:val="28"/>
          <w:szCs w:val="28"/>
        </w:rPr>
        <w:t>детей, поступивших в образовательное учреждение в первый класс в возрасте с шести лет шести месяцев до девяти лет, составляет 8 лет.</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Срок освоения дополнительной предпрофессиональной общеобразовательной программы в области музыкального искусства «Музыкальный фольклор» для детей, не закончивших освоение образовательной программы основного общего образования или среднего</w:t>
      </w:r>
      <w:r>
        <w:rPr>
          <w:rFonts w:ascii="Times New Roman" w:hAnsi="Times New Roman" w:cs="Times New Roman"/>
          <w:sz w:val="28"/>
          <w:szCs w:val="28"/>
        </w:rPr>
        <w:t xml:space="preserve"> </w:t>
      </w:r>
      <w:r w:rsidRPr="00A27A6D">
        <w:rPr>
          <w:rFonts w:ascii="Times New Roman" w:hAnsi="Times New Roman" w:cs="Times New Roman"/>
          <w:sz w:val="28"/>
          <w:szCs w:val="28"/>
        </w:rPr>
        <w:t>(полного)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3. Объем учебного времени, предусмотренный учебным планом образовательного учреждения на реализацию учебного предмета «Сольное пение»:</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Таблица 1</w:t>
      </w:r>
    </w:p>
    <w:tbl>
      <w:tblPr>
        <w:tblOverlap w:val="never"/>
        <w:tblW w:w="0" w:type="auto"/>
        <w:tblLayout w:type="fixed"/>
        <w:tblCellMar>
          <w:left w:w="10" w:type="dxa"/>
          <w:right w:w="10" w:type="dxa"/>
        </w:tblCellMar>
        <w:tblLook w:val="04A0" w:firstRow="1" w:lastRow="0" w:firstColumn="1" w:lastColumn="0" w:noHBand="0" w:noVBand="1"/>
      </w:tblPr>
      <w:tblGrid>
        <w:gridCol w:w="3883"/>
        <w:gridCol w:w="2976"/>
        <w:gridCol w:w="2779"/>
      </w:tblGrid>
      <w:tr w:rsidR="00E97659" w:rsidRPr="00A27A6D">
        <w:trPr>
          <w:trHeight w:val="499"/>
        </w:trPr>
        <w:tc>
          <w:tcPr>
            <w:tcW w:w="3883"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Срок обучения</w:t>
            </w:r>
          </w:p>
        </w:tc>
        <w:tc>
          <w:tcPr>
            <w:tcW w:w="2976"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8 лет</w:t>
            </w:r>
          </w:p>
        </w:tc>
        <w:tc>
          <w:tcPr>
            <w:tcW w:w="2779"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9 лет</w:t>
            </w:r>
          </w:p>
        </w:tc>
      </w:tr>
      <w:tr w:rsidR="00E97659" w:rsidRPr="00A27A6D">
        <w:trPr>
          <w:trHeight w:val="653"/>
        </w:trPr>
        <w:tc>
          <w:tcPr>
            <w:tcW w:w="3883"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Максимальная учебная нагрузка (в часах)</w:t>
            </w:r>
          </w:p>
        </w:tc>
        <w:tc>
          <w:tcPr>
            <w:tcW w:w="2976" w:type="dxa"/>
            <w:tcBorders>
              <w:top w:val="single" w:sz="4" w:space="0" w:color="auto"/>
              <w:left w:val="single" w:sz="4" w:space="0" w:color="auto"/>
            </w:tcBorders>
            <w:shd w:val="clear" w:color="auto" w:fill="FFFFFF"/>
          </w:tcPr>
          <w:p w:rsidR="00E97659" w:rsidRPr="00A27A6D" w:rsidRDefault="00D549EB" w:rsidP="00D549EB">
            <w:pPr>
              <w:jc w:val="center"/>
              <w:rPr>
                <w:rFonts w:ascii="Times New Roman" w:hAnsi="Times New Roman" w:cs="Times New Roman"/>
                <w:sz w:val="28"/>
                <w:szCs w:val="28"/>
              </w:rPr>
            </w:pPr>
            <w:r>
              <w:rPr>
                <w:rFonts w:ascii="Times New Roman" w:hAnsi="Times New Roman" w:cs="Times New Roman"/>
                <w:sz w:val="28"/>
                <w:szCs w:val="28"/>
              </w:rPr>
              <w:t>462</w:t>
            </w:r>
          </w:p>
        </w:tc>
        <w:tc>
          <w:tcPr>
            <w:tcW w:w="2779" w:type="dxa"/>
            <w:tcBorders>
              <w:top w:val="single" w:sz="4" w:space="0" w:color="auto"/>
              <w:left w:val="single" w:sz="4" w:space="0" w:color="auto"/>
              <w:right w:val="single" w:sz="4" w:space="0" w:color="auto"/>
            </w:tcBorders>
            <w:shd w:val="clear" w:color="auto" w:fill="FFFFFF"/>
          </w:tcPr>
          <w:p w:rsidR="00E97659" w:rsidRPr="00A27A6D" w:rsidRDefault="00D549EB" w:rsidP="00D549EB">
            <w:pPr>
              <w:jc w:val="center"/>
              <w:rPr>
                <w:rFonts w:ascii="Times New Roman" w:hAnsi="Times New Roman" w:cs="Times New Roman"/>
                <w:sz w:val="28"/>
                <w:szCs w:val="28"/>
              </w:rPr>
            </w:pPr>
            <w:r>
              <w:rPr>
                <w:rFonts w:ascii="Times New Roman" w:hAnsi="Times New Roman" w:cs="Times New Roman"/>
                <w:sz w:val="28"/>
                <w:szCs w:val="28"/>
              </w:rPr>
              <w:t>66</w:t>
            </w:r>
          </w:p>
        </w:tc>
      </w:tr>
      <w:tr w:rsidR="00E97659" w:rsidRPr="00A27A6D">
        <w:trPr>
          <w:trHeight w:val="662"/>
        </w:trPr>
        <w:tc>
          <w:tcPr>
            <w:tcW w:w="3883"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Количество часов на аудиторные занятия</w:t>
            </w:r>
          </w:p>
        </w:tc>
        <w:tc>
          <w:tcPr>
            <w:tcW w:w="2976" w:type="dxa"/>
            <w:tcBorders>
              <w:top w:val="single" w:sz="4" w:space="0" w:color="auto"/>
              <w:left w:val="single" w:sz="4" w:space="0" w:color="auto"/>
              <w:bottom w:val="single" w:sz="4" w:space="0" w:color="auto"/>
            </w:tcBorders>
            <w:shd w:val="clear" w:color="auto" w:fill="FFFFFF"/>
          </w:tcPr>
          <w:p w:rsidR="00E97659" w:rsidRPr="00A27A6D" w:rsidRDefault="00D549EB" w:rsidP="00D549EB">
            <w:pPr>
              <w:jc w:val="center"/>
              <w:rPr>
                <w:rFonts w:ascii="Times New Roman" w:hAnsi="Times New Roman" w:cs="Times New Roman"/>
                <w:sz w:val="28"/>
                <w:szCs w:val="28"/>
              </w:rPr>
            </w:pPr>
            <w:r>
              <w:rPr>
                <w:rFonts w:ascii="Times New Roman" w:hAnsi="Times New Roman" w:cs="Times New Roman"/>
                <w:sz w:val="28"/>
                <w:szCs w:val="28"/>
              </w:rPr>
              <w:t>231</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97659" w:rsidRPr="00A27A6D" w:rsidRDefault="00D549EB" w:rsidP="00D549EB">
            <w:pPr>
              <w:jc w:val="center"/>
              <w:rPr>
                <w:rFonts w:ascii="Times New Roman" w:hAnsi="Times New Roman" w:cs="Times New Roman"/>
                <w:sz w:val="28"/>
                <w:szCs w:val="28"/>
              </w:rPr>
            </w:pPr>
            <w:r>
              <w:rPr>
                <w:rFonts w:ascii="Times New Roman" w:hAnsi="Times New Roman" w:cs="Times New Roman"/>
                <w:sz w:val="28"/>
                <w:szCs w:val="28"/>
              </w:rPr>
              <w:t>33</w:t>
            </w:r>
          </w:p>
        </w:tc>
      </w:tr>
      <w:tr w:rsidR="00E97659" w:rsidRPr="00A27A6D">
        <w:trPr>
          <w:trHeight w:val="365"/>
        </w:trPr>
        <w:tc>
          <w:tcPr>
            <w:tcW w:w="3883"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Количество часов на</w:t>
            </w:r>
          </w:p>
        </w:tc>
        <w:tc>
          <w:tcPr>
            <w:tcW w:w="2976" w:type="dxa"/>
            <w:vMerge w:val="restart"/>
            <w:tcBorders>
              <w:top w:val="single" w:sz="4" w:space="0" w:color="auto"/>
              <w:left w:val="single" w:sz="4" w:space="0" w:color="auto"/>
            </w:tcBorders>
            <w:shd w:val="clear" w:color="auto" w:fill="FFFFFF"/>
          </w:tcPr>
          <w:p w:rsidR="00E97659" w:rsidRPr="00A27A6D" w:rsidRDefault="00D549EB" w:rsidP="00D549EB">
            <w:pPr>
              <w:jc w:val="center"/>
              <w:rPr>
                <w:rFonts w:ascii="Times New Roman" w:hAnsi="Times New Roman" w:cs="Times New Roman"/>
                <w:sz w:val="28"/>
                <w:szCs w:val="28"/>
              </w:rPr>
            </w:pPr>
            <w:r>
              <w:rPr>
                <w:rFonts w:ascii="Times New Roman" w:hAnsi="Times New Roman" w:cs="Times New Roman"/>
                <w:sz w:val="28"/>
                <w:szCs w:val="28"/>
              </w:rPr>
              <w:t>231</w:t>
            </w:r>
          </w:p>
        </w:tc>
        <w:tc>
          <w:tcPr>
            <w:tcW w:w="2779" w:type="dxa"/>
            <w:vMerge w:val="restart"/>
            <w:tcBorders>
              <w:top w:val="single" w:sz="4" w:space="0" w:color="auto"/>
              <w:left w:val="single" w:sz="4" w:space="0" w:color="auto"/>
              <w:right w:val="single" w:sz="4" w:space="0" w:color="auto"/>
            </w:tcBorders>
            <w:shd w:val="clear" w:color="auto" w:fill="FFFFFF"/>
          </w:tcPr>
          <w:p w:rsidR="00E97659" w:rsidRPr="00A27A6D" w:rsidRDefault="00B470B5" w:rsidP="00D549EB">
            <w:pPr>
              <w:jc w:val="center"/>
              <w:rPr>
                <w:rFonts w:ascii="Times New Roman" w:hAnsi="Times New Roman" w:cs="Times New Roman"/>
                <w:sz w:val="28"/>
                <w:szCs w:val="28"/>
              </w:rPr>
            </w:pPr>
            <w:r w:rsidRPr="00A27A6D">
              <w:rPr>
                <w:rFonts w:ascii="Times New Roman" w:hAnsi="Times New Roman" w:cs="Times New Roman"/>
                <w:sz w:val="28"/>
                <w:szCs w:val="28"/>
              </w:rPr>
              <w:t>33</w:t>
            </w:r>
          </w:p>
        </w:tc>
      </w:tr>
      <w:tr w:rsidR="00E97659" w:rsidRPr="00A27A6D">
        <w:trPr>
          <w:trHeight w:val="317"/>
        </w:trPr>
        <w:tc>
          <w:tcPr>
            <w:tcW w:w="3883" w:type="dxa"/>
            <w:tcBorders>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внеаудиторную</w:t>
            </w:r>
          </w:p>
        </w:tc>
        <w:tc>
          <w:tcPr>
            <w:tcW w:w="2976" w:type="dxa"/>
            <w:vMerge/>
            <w:tcBorders>
              <w:lef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2779" w:type="dxa"/>
            <w:vMerge/>
            <w:tcBorders>
              <w:left w:val="single" w:sz="4" w:space="0" w:color="auto"/>
              <w:righ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r>
      <w:tr w:rsidR="00E97659" w:rsidRPr="00A27A6D">
        <w:trPr>
          <w:trHeight w:val="307"/>
        </w:trPr>
        <w:tc>
          <w:tcPr>
            <w:tcW w:w="3883" w:type="dxa"/>
            <w:tcBorders>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(самостоятельную) работу</w:t>
            </w:r>
          </w:p>
        </w:tc>
        <w:tc>
          <w:tcPr>
            <w:tcW w:w="2976" w:type="dxa"/>
            <w:tcBorders>
              <w:left w:val="single" w:sz="4" w:space="0" w:color="auto"/>
              <w:bottom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2779" w:type="dxa"/>
            <w:tcBorders>
              <w:left w:val="single" w:sz="4" w:space="0" w:color="auto"/>
              <w:bottom w:val="single" w:sz="4" w:space="0" w:color="auto"/>
              <w:righ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r>
    </w:tbl>
    <w:p w:rsidR="00A73919" w:rsidRDefault="00A73919" w:rsidP="00A27A6D">
      <w:pPr>
        <w:tabs>
          <w:tab w:val="left" w:pos="898"/>
        </w:tabs>
        <w:ind w:firstLine="360"/>
        <w:jc w:val="both"/>
        <w:rPr>
          <w:rFonts w:ascii="Times New Roman" w:hAnsi="Times New Roman" w:cs="Times New Roman"/>
          <w:sz w:val="28"/>
          <w:szCs w:val="28"/>
        </w:rPr>
      </w:pPr>
    </w:p>
    <w:p w:rsidR="00E97659" w:rsidRPr="00A27A6D" w:rsidRDefault="00B470B5" w:rsidP="00A27A6D">
      <w:pPr>
        <w:tabs>
          <w:tab w:val="left" w:pos="898"/>
        </w:tabs>
        <w:ind w:firstLine="360"/>
        <w:jc w:val="both"/>
        <w:rPr>
          <w:rFonts w:ascii="Times New Roman" w:hAnsi="Times New Roman" w:cs="Times New Roman"/>
          <w:sz w:val="28"/>
          <w:szCs w:val="28"/>
        </w:rPr>
      </w:pPr>
      <w:r w:rsidRPr="00A27A6D">
        <w:rPr>
          <w:rFonts w:ascii="Times New Roman" w:hAnsi="Times New Roman" w:cs="Times New Roman"/>
          <w:sz w:val="28"/>
          <w:szCs w:val="28"/>
        </w:rPr>
        <w:t>4.</w:t>
      </w:r>
      <w:r w:rsidRPr="00A27A6D">
        <w:rPr>
          <w:rFonts w:ascii="Times New Roman" w:hAnsi="Times New Roman" w:cs="Times New Roman"/>
          <w:sz w:val="28"/>
          <w:szCs w:val="28"/>
        </w:rPr>
        <w:tab/>
        <w:t>Форма проведения учебных аудиторных занятий</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Реализация учебного плана по предмету «Сольное пение» проводится в форме индивидуальных занятий.</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Такая форма обеспечивает личностно-ориентированный подход в обучении, даёт возможность более точно определить перспективы развития каждого ребёнка, в том числе и профессиональные перспективы обучающегося.</w:t>
      </w:r>
    </w:p>
    <w:p w:rsidR="00E97659"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Индивидуальная форма занятий позволяет средствами вокального искусства раскрыть творческую индивидуальность каждого учащегося. Занятия по постановке голоса на уроках «Сольное народное пение» позволят преподавателю лучше узнать ученика, его вокальные возможности (тембр, диапазон, интенсивность голоса),</w:t>
      </w:r>
      <w:r w:rsidR="00A73919">
        <w:rPr>
          <w:rFonts w:ascii="Times New Roman" w:hAnsi="Times New Roman" w:cs="Times New Roman"/>
          <w:sz w:val="28"/>
          <w:szCs w:val="28"/>
        </w:rPr>
        <w:t xml:space="preserve"> </w:t>
      </w:r>
      <w:r w:rsidRPr="00A27A6D">
        <w:rPr>
          <w:rFonts w:ascii="Times New Roman" w:hAnsi="Times New Roman" w:cs="Times New Roman"/>
          <w:sz w:val="28"/>
          <w:szCs w:val="28"/>
        </w:rPr>
        <w:t>музыкальные способности, эмоционально- психологические особенности.</w:t>
      </w:r>
    </w:p>
    <w:p w:rsidR="00A73919" w:rsidRPr="00A27A6D" w:rsidRDefault="00A73919" w:rsidP="00A27A6D">
      <w:pPr>
        <w:ind w:firstLine="360"/>
        <w:jc w:val="both"/>
        <w:rPr>
          <w:rFonts w:ascii="Times New Roman" w:hAnsi="Times New Roman" w:cs="Times New Roman"/>
          <w:sz w:val="28"/>
          <w:szCs w:val="28"/>
        </w:rPr>
      </w:pPr>
    </w:p>
    <w:p w:rsidR="00A73919" w:rsidRPr="00A27A6D" w:rsidRDefault="00A73919" w:rsidP="00A27A6D">
      <w:pPr>
        <w:tabs>
          <w:tab w:val="left" w:pos="1234"/>
        </w:tabs>
        <w:jc w:val="both"/>
        <w:rPr>
          <w:rFonts w:ascii="Times New Roman" w:hAnsi="Times New Roman" w:cs="Times New Roman"/>
          <w:sz w:val="28"/>
          <w:szCs w:val="28"/>
        </w:rPr>
      </w:pPr>
      <w:r>
        <w:rPr>
          <w:rFonts w:ascii="Times New Roman" w:hAnsi="Times New Roman" w:cs="Times New Roman"/>
          <w:sz w:val="28"/>
          <w:szCs w:val="28"/>
        </w:rPr>
        <w:t xml:space="preserve"> 5. </w:t>
      </w:r>
      <w:r w:rsidR="00B470B5" w:rsidRPr="00A27A6D">
        <w:rPr>
          <w:rFonts w:ascii="Times New Roman" w:hAnsi="Times New Roman" w:cs="Times New Roman"/>
          <w:sz w:val="28"/>
          <w:szCs w:val="28"/>
        </w:rPr>
        <w:t>Цель и задачи учебного предмета «Сольное пение»</w:t>
      </w:r>
    </w:p>
    <w:p w:rsidR="00E97659" w:rsidRPr="00A73919" w:rsidRDefault="00B470B5" w:rsidP="00A27A6D">
      <w:pPr>
        <w:jc w:val="both"/>
        <w:rPr>
          <w:rFonts w:ascii="Times New Roman" w:hAnsi="Times New Roman" w:cs="Times New Roman"/>
          <w:b/>
          <w:sz w:val="28"/>
          <w:szCs w:val="28"/>
        </w:rPr>
      </w:pPr>
      <w:r w:rsidRPr="00A73919">
        <w:rPr>
          <w:rFonts w:ascii="Times New Roman" w:hAnsi="Times New Roman" w:cs="Times New Roman"/>
          <w:b/>
          <w:sz w:val="28"/>
          <w:szCs w:val="28"/>
        </w:rPr>
        <w:t>Цель:</w:t>
      </w:r>
    </w:p>
    <w:p w:rsidR="00A73919"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 xml:space="preserve">развитие музыкально-творческих способностей учащегося на основе приобретенных им знаний, умений и навыков в области музыкального фольклора, а также выявление наиболее способных учащихся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 </w:t>
      </w:r>
    </w:p>
    <w:p w:rsidR="00E97659" w:rsidRPr="00A73919" w:rsidRDefault="00B470B5" w:rsidP="00A27A6D">
      <w:pPr>
        <w:jc w:val="both"/>
        <w:rPr>
          <w:rFonts w:ascii="Times New Roman" w:hAnsi="Times New Roman" w:cs="Times New Roman"/>
          <w:b/>
          <w:sz w:val="28"/>
          <w:szCs w:val="28"/>
        </w:rPr>
      </w:pPr>
      <w:r w:rsidRPr="00A73919">
        <w:rPr>
          <w:rFonts w:ascii="Times New Roman" w:hAnsi="Times New Roman" w:cs="Times New Roman"/>
          <w:b/>
          <w:sz w:val="28"/>
          <w:szCs w:val="28"/>
        </w:rPr>
        <w:t>Задачи:</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Развитие мотивации к познанию народных традиций и овладению специфическими чертами народной музыки;</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получение учащимися необходимых знаний об аутентичных народных традициях и песенной культуре;</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создание условий для передачи знаний и представлений о разнообразных жанрах музыкально-поэтического творчества (вокальном, инструментальном, литературном, танцевальном и др.);</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развитие у обучающихся музыкальных способностей (слуха, чувства ритма, музыкальной памяти);</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обучение вокально-певческим навыкам, присущим народной манере исполнения, а также навыкам импровизации;</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освоение учащимися навыков и умений ансамблевого и сольного пения; развитие художественных способностей учащихся до уровня, необходимого для дальнейшего обучения в профессиональных образовательных учреждениях культуры и искусства.</w:t>
      </w:r>
    </w:p>
    <w:p w:rsidR="00E97659" w:rsidRPr="00A27A6D" w:rsidRDefault="00A73919" w:rsidP="00A27A6D">
      <w:pPr>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Обучающие возможности фольклора огромны. Структура программы определяется народным календарем. Наблюдая за изменениями в природе, деятельностью человека, за годовым циклом дети учатся языку народной культуры.</w:t>
      </w:r>
    </w:p>
    <w:p w:rsidR="00E97659" w:rsidRPr="00A27A6D" w:rsidRDefault="00A73919" w:rsidP="00A27A6D">
      <w:pPr>
        <w:tabs>
          <w:tab w:val="left" w:pos="1630"/>
        </w:tabs>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7.</w:t>
      </w:r>
      <w:r>
        <w:rPr>
          <w:rFonts w:ascii="Times New Roman" w:hAnsi="Times New Roman" w:cs="Times New Roman"/>
          <w:sz w:val="28"/>
          <w:szCs w:val="28"/>
        </w:rPr>
        <w:t xml:space="preserve"> </w:t>
      </w:r>
      <w:r w:rsidR="00B470B5" w:rsidRPr="00A27A6D">
        <w:rPr>
          <w:rFonts w:ascii="Times New Roman" w:hAnsi="Times New Roman" w:cs="Times New Roman"/>
          <w:sz w:val="28"/>
          <w:szCs w:val="28"/>
        </w:rPr>
        <w:t>Методы обучения</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Для достижения поставленной цели и реализации задач предмета используются следующие методы обучения:</w:t>
      </w:r>
    </w:p>
    <w:p w:rsidR="00E97659" w:rsidRPr="00A27A6D" w:rsidRDefault="00A73919" w:rsidP="00A27A6D">
      <w:pPr>
        <w:tabs>
          <w:tab w:val="left" w:pos="1198"/>
        </w:tabs>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словесный (рассказ, беседа, объяснение);</w:t>
      </w:r>
    </w:p>
    <w:p w:rsidR="00E97659" w:rsidRPr="00A27A6D" w:rsidRDefault="00A73919" w:rsidP="00A27A6D">
      <w:pPr>
        <w:tabs>
          <w:tab w:val="left" w:pos="1198"/>
        </w:tabs>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наглядный (наблюдение, демонстрация);</w:t>
      </w:r>
    </w:p>
    <w:p w:rsidR="00E97659" w:rsidRPr="00A27A6D" w:rsidRDefault="00A73919" w:rsidP="00A27A6D">
      <w:pPr>
        <w:tabs>
          <w:tab w:val="left" w:pos="1198"/>
        </w:tabs>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практический (упражнения воспроизводящие и творческие).</w:t>
      </w:r>
    </w:p>
    <w:p w:rsidR="00E97659" w:rsidRPr="00A27A6D" w:rsidRDefault="00A73919" w:rsidP="00A27A6D">
      <w:pPr>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Методика универсальна и может работать на любом локальном стиле традиционной культуры. Она включает в себя конкретные формы разнообразной практики, которые позволяют в полном объёме комплексно изучить традиционную культуру любой этнографической местности, реализовать методику музыкально</w:t>
      </w:r>
      <w:r w:rsidR="00B470B5" w:rsidRPr="00A27A6D">
        <w:rPr>
          <w:rFonts w:ascii="Times New Roman" w:hAnsi="Times New Roman" w:cs="Times New Roman"/>
          <w:sz w:val="28"/>
          <w:szCs w:val="28"/>
        </w:rPr>
        <w:softHyphen/>
        <w:t>эстетического воспитания детей посредством фольклора. Содержание уроков основано на изучении традиционного фольклора.</w:t>
      </w:r>
    </w:p>
    <w:p w:rsidR="00E97659" w:rsidRPr="00A27A6D" w:rsidRDefault="00A73919" w:rsidP="00A27A6D">
      <w:pPr>
        <w:tabs>
          <w:tab w:val="left" w:pos="1198"/>
        </w:tabs>
        <w:ind w:firstLine="360"/>
        <w:jc w:val="both"/>
        <w:rPr>
          <w:rFonts w:ascii="Times New Roman" w:hAnsi="Times New Roman" w:cs="Times New Roman"/>
          <w:sz w:val="28"/>
          <w:szCs w:val="28"/>
        </w:rPr>
      </w:pPr>
      <w:r>
        <w:rPr>
          <w:rFonts w:ascii="Times New Roman" w:hAnsi="Times New Roman" w:cs="Times New Roman"/>
          <w:sz w:val="28"/>
          <w:szCs w:val="28"/>
        </w:rPr>
        <w:t xml:space="preserve"> 8. </w:t>
      </w:r>
      <w:r w:rsidR="00B470B5" w:rsidRPr="00A27A6D">
        <w:rPr>
          <w:rFonts w:ascii="Times New Roman" w:hAnsi="Times New Roman" w:cs="Times New Roman"/>
          <w:sz w:val="28"/>
          <w:szCs w:val="28"/>
        </w:rPr>
        <w:t>Описание материально-технических условий для реализации учебного предмета</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 xml:space="preserve">Минимально необходимый для реализации в рамках образовательной </w:t>
      </w:r>
      <w:r w:rsidRPr="00A27A6D">
        <w:rPr>
          <w:rFonts w:ascii="Times New Roman" w:hAnsi="Times New Roman" w:cs="Times New Roman"/>
          <w:sz w:val="28"/>
          <w:szCs w:val="28"/>
        </w:rPr>
        <w:lastRenderedPageBreak/>
        <w:t>программы «Музыкальный фольклор» учебного предмета «Сольное пение» перечень аудиторий, специализированных кабинетов и материально- технического обеспечения включает в себя:</w:t>
      </w:r>
    </w:p>
    <w:p w:rsidR="00E97659" w:rsidRPr="00A27A6D" w:rsidRDefault="00B470B5" w:rsidP="00A27A6D">
      <w:pPr>
        <w:tabs>
          <w:tab w:val="left" w:pos="325"/>
        </w:tabs>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учебные аудитория для индивидуальных занятий, концертный зал с роялем/ фортепиано;</w:t>
      </w:r>
    </w:p>
    <w:p w:rsidR="00E97659" w:rsidRPr="00A27A6D" w:rsidRDefault="00B470B5" w:rsidP="00A27A6D">
      <w:pPr>
        <w:tabs>
          <w:tab w:val="left" w:pos="325"/>
        </w:tabs>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звукотехническое оборудование (проигрыватель пластинок и компакт дисков, магнитофон, видеомагнитофон, персональный компьютер);</w:t>
      </w:r>
    </w:p>
    <w:p w:rsidR="00E97659" w:rsidRPr="00A27A6D" w:rsidRDefault="00B470B5" w:rsidP="00A27A6D">
      <w:pPr>
        <w:tabs>
          <w:tab w:val="left" w:pos="325"/>
        </w:tabs>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нотный материал для работы (фонотеку, видеотеку, фильмотеку).</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Содержание учебного предмета</w:t>
      </w:r>
    </w:p>
    <w:p w:rsidR="00E97659" w:rsidRPr="00A27A6D" w:rsidRDefault="00E645EB" w:rsidP="00A27A6D">
      <w:pPr>
        <w:tabs>
          <w:tab w:val="left" w:pos="1342"/>
        </w:tabs>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sidR="00B470B5" w:rsidRPr="00A27A6D">
        <w:rPr>
          <w:rFonts w:ascii="Times New Roman" w:hAnsi="Times New Roman" w:cs="Times New Roman"/>
          <w:sz w:val="28"/>
          <w:szCs w:val="28"/>
        </w:rPr>
        <w:t>Сведения о затратах учебного времени, предусмотренного на освоение учебного предмета «Сольное пение», на максимальную, самостоятельную нагрузку обучающихся и аудиторные занятия:</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Таблица 2</w:t>
      </w:r>
    </w:p>
    <w:p w:rsidR="00E97659" w:rsidRPr="00A27A6D" w:rsidRDefault="00B470B5" w:rsidP="00A27A6D">
      <w:pPr>
        <w:jc w:val="both"/>
        <w:outlineLvl w:val="0"/>
        <w:rPr>
          <w:rFonts w:ascii="Times New Roman" w:hAnsi="Times New Roman" w:cs="Times New Roman"/>
          <w:sz w:val="28"/>
          <w:szCs w:val="28"/>
        </w:rPr>
      </w:pPr>
      <w:bookmarkStart w:id="3" w:name="bookmark2"/>
      <w:r w:rsidRPr="00A27A6D">
        <w:rPr>
          <w:rFonts w:ascii="Times New Roman" w:hAnsi="Times New Roman" w:cs="Times New Roman"/>
          <w:sz w:val="28"/>
          <w:szCs w:val="28"/>
        </w:rPr>
        <w:t>Срок обучения- 8(9) лет</w:t>
      </w:r>
      <w:bookmarkEnd w:id="3"/>
    </w:p>
    <w:tbl>
      <w:tblPr>
        <w:tblOverlap w:val="never"/>
        <w:tblW w:w="9747" w:type="dxa"/>
        <w:tblLayout w:type="fixed"/>
        <w:tblCellMar>
          <w:left w:w="10" w:type="dxa"/>
          <w:right w:w="10" w:type="dxa"/>
        </w:tblCellMar>
        <w:tblLook w:val="04A0" w:firstRow="1" w:lastRow="0" w:firstColumn="1" w:lastColumn="0" w:noHBand="0" w:noVBand="1"/>
      </w:tblPr>
      <w:tblGrid>
        <w:gridCol w:w="3307"/>
        <w:gridCol w:w="710"/>
        <w:gridCol w:w="715"/>
        <w:gridCol w:w="715"/>
        <w:gridCol w:w="715"/>
        <w:gridCol w:w="715"/>
        <w:gridCol w:w="710"/>
        <w:gridCol w:w="720"/>
        <w:gridCol w:w="739"/>
        <w:gridCol w:w="701"/>
      </w:tblGrid>
      <w:tr w:rsidR="00E97659" w:rsidRPr="00A27A6D" w:rsidTr="00E645EB">
        <w:trPr>
          <w:trHeight w:val="422"/>
        </w:trPr>
        <w:tc>
          <w:tcPr>
            <w:tcW w:w="3307" w:type="dxa"/>
            <w:tcBorders>
              <w:top w:val="single" w:sz="4" w:space="0" w:color="auto"/>
              <w:lef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6440" w:type="dxa"/>
            <w:gridSpan w:val="9"/>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Распределение по годам обучения</w:t>
            </w:r>
          </w:p>
        </w:tc>
      </w:tr>
      <w:tr w:rsidR="00E97659" w:rsidRPr="00A27A6D" w:rsidTr="00E645EB">
        <w:trPr>
          <w:trHeight w:val="432"/>
        </w:trPr>
        <w:tc>
          <w:tcPr>
            <w:tcW w:w="3307"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Класс</w:t>
            </w:r>
          </w:p>
        </w:tc>
        <w:tc>
          <w:tcPr>
            <w:tcW w:w="710"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2</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4</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5</w:t>
            </w:r>
          </w:p>
        </w:tc>
        <w:tc>
          <w:tcPr>
            <w:tcW w:w="710"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6</w:t>
            </w:r>
          </w:p>
        </w:tc>
        <w:tc>
          <w:tcPr>
            <w:tcW w:w="720"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7</w:t>
            </w:r>
          </w:p>
        </w:tc>
        <w:tc>
          <w:tcPr>
            <w:tcW w:w="73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8</w:t>
            </w:r>
          </w:p>
        </w:tc>
        <w:tc>
          <w:tcPr>
            <w:tcW w:w="701"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9</w:t>
            </w:r>
          </w:p>
        </w:tc>
      </w:tr>
      <w:tr w:rsidR="00E97659" w:rsidRPr="00A27A6D" w:rsidTr="00E645EB">
        <w:trPr>
          <w:trHeight w:val="1296"/>
        </w:trPr>
        <w:tc>
          <w:tcPr>
            <w:tcW w:w="3307"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Продолжительность учебных занятий (в неделях)</w:t>
            </w:r>
          </w:p>
        </w:tc>
        <w:tc>
          <w:tcPr>
            <w:tcW w:w="710" w:type="dxa"/>
            <w:tcBorders>
              <w:top w:val="single" w:sz="4" w:space="0" w:color="auto"/>
              <w:lef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10"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20"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3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01"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r>
      <w:tr w:rsidR="00E97659" w:rsidRPr="00A27A6D" w:rsidTr="00E645EB">
        <w:trPr>
          <w:trHeight w:val="1296"/>
        </w:trPr>
        <w:tc>
          <w:tcPr>
            <w:tcW w:w="3307"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Количество часов на аудиторные занятия (в неделю)</w:t>
            </w:r>
          </w:p>
        </w:tc>
        <w:tc>
          <w:tcPr>
            <w:tcW w:w="710" w:type="dxa"/>
            <w:tcBorders>
              <w:top w:val="single" w:sz="4" w:space="0" w:color="auto"/>
              <w:lef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715" w:type="dxa"/>
            <w:tcBorders>
              <w:top w:val="single" w:sz="4" w:space="0" w:color="auto"/>
              <w:left w:val="single" w:sz="4" w:space="0" w:color="auto"/>
            </w:tcBorders>
            <w:shd w:val="clear" w:color="auto" w:fill="FFFFFF"/>
          </w:tcPr>
          <w:p w:rsidR="00E97659" w:rsidRPr="00A27A6D" w:rsidRDefault="00E645EB" w:rsidP="00A27A6D">
            <w:pPr>
              <w:jc w:val="both"/>
              <w:rPr>
                <w:rFonts w:ascii="Times New Roman" w:hAnsi="Times New Roman" w:cs="Times New Roman"/>
                <w:sz w:val="28"/>
                <w:szCs w:val="28"/>
              </w:rPr>
            </w:pPr>
            <w:r>
              <w:rPr>
                <w:rFonts w:ascii="Times New Roman" w:hAnsi="Times New Roman" w:cs="Times New Roman"/>
                <w:sz w:val="28"/>
                <w:szCs w:val="28"/>
              </w:rPr>
              <w:t>1</w:t>
            </w:r>
          </w:p>
        </w:tc>
        <w:tc>
          <w:tcPr>
            <w:tcW w:w="715" w:type="dxa"/>
            <w:tcBorders>
              <w:top w:val="single" w:sz="4" w:space="0" w:color="auto"/>
              <w:left w:val="single" w:sz="4" w:space="0" w:color="auto"/>
            </w:tcBorders>
            <w:shd w:val="clear" w:color="auto" w:fill="FFFFFF"/>
          </w:tcPr>
          <w:p w:rsidR="00E97659" w:rsidRPr="00A27A6D" w:rsidRDefault="00E645EB" w:rsidP="00A27A6D">
            <w:pPr>
              <w:jc w:val="both"/>
              <w:rPr>
                <w:rFonts w:ascii="Times New Roman" w:hAnsi="Times New Roman" w:cs="Times New Roman"/>
                <w:sz w:val="28"/>
                <w:szCs w:val="28"/>
              </w:rPr>
            </w:pPr>
            <w:r>
              <w:rPr>
                <w:rFonts w:ascii="Times New Roman" w:hAnsi="Times New Roman" w:cs="Times New Roman"/>
                <w:sz w:val="28"/>
                <w:szCs w:val="28"/>
              </w:rPr>
              <w:t>1</w:t>
            </w:r>
          </w:p>
        </w:tc>
        <w:tc>
          <w:tcPr>
            <w:tcW w:w="715" w:type="dxa"/>
            <w:tcBorders>
              <w:top w:val="single" w:sz="4" w:space="0" w:color="auto"/>
              <w:left w:val="single" w:sz="4" w:space="0" w:color="auto"/>
            </w:tcBorders>
            <w:shd w:val="clear" w:color="auto" w:fill="FFFFFF"/>
          </w:tcPr>
          <w:p w:rsidR="00E97659" w:rsidRPr="00A27A6D" w:rsidRDefault="00E645EB" w:rsidP="00A27A6D">
            <w:pPr>
              <w:jc w:val="both"/>
              <w:rPr>
                <w:rFonts w:ascii="Times New Roman" w:hAnsi="Times New Roman" w:cs="Times New Roman"/>
                <w:sz w:val="28"/>
                <w:szCs w:val="28"/>
              </w:rPr>
            </w:pPr>
            <w:r>
              <w:rPr>
                <w:rFonts w:ascii="Times New Roman" w:hAnsi="Times New Roman" w:cs="Times New Roman"/>
                <w:sz w:val="28"/>
                <w:szCs w:val="28"/>
              </w:rPr>
              <w:t>1</w:t>
            </w:r>
          </w:p>
        </w:tc>
        <w:tc>
          <w:tcPr>
            <w:tcW w:w="715" w:type="dxa"/>
            <w:tcBorders>
              <w:top w:val="single" w:sz="4" w:space="0" w:color="auto"/>
              <w:left w:val="single" w:sz="4" w:space="0" w:color="auto"/>
            </w:tcBorders>
            <w:shd w:val="clear" w:color="auto" w:fill="FFFFFF"/>
          </w:tcPr>
          <w:p w:rsidR="00E97659" w:rsidRPr="00A27A6D" w:rsidRDefault="00E645EB" w:rsidP="00A27A6D">
            <w:pPr>
              <w:jc w:val="both"/>
              <w:rPr>
                <w:rFonts w:ascii="Times New Roman" w:hAnsi="Times New Roman" w:cs="Times New Roman"/>
                <w:sz w:val="28"/>
                <w:szCs w:val="28"/>
              </w:rPr>
            </w:pPr>
            <w:r>
              <w:rPr>
                <w:rFonts w:ascii="Times New Roman" w:hAnsi="Times New Roman" w:cs="Times New Roman"/>
                <w:sz w:val="28"/>
                <w:szCs w:val="28"/>
              </w:rPr>
              <w:t>1</w:t>
            </w:r>
          </w:p>
        </w:tc>
        <w:tc>
          <w:tcPr>
            <w:tcW w:w="710" w:type="dxa"/>
            <w:tcBorders>
              <w:top w:val="single" w:sz="4" w:space="0" w:color="auto"/>
              <w:left w:val="single" w:sz="4" w:space="0" w:color="auto"/>
            </w:tcBorders>
            <w:shd w:val="clear" w:color="auto" w:fill="FFFFFF"/>
          </w:tcPr>
          <w:p w:rsidR="00E97659" w:rsidRPr="00A27A6D" w:rsidRDefault="00E645EB" w:rsidP="00A27A6D">
            <w:pPr>
              <w:jc w:val="both"/>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auto"/>
              <w:left w:val="single" w:sz="4" w:space="0" w:color="auto"/>
            </w:tcBorders>
            <w:shd w:val="clear" w:color="auto" w:fill="FFFFFF"/>
          </w:tcPr>
          <w:p w:rsidR="00E97659" w:rsidRPr="00A27A6D" w:rsidRDefault="00E645EB" w:rsidP="00A27A6D">
            <w:pPr>
              <w:jc w:val="both"/>
              <w:rPr>
                <w:rFonts w:ascii="Times New Roman" w:hAnsi="Times New Roman" w:cs="Times New Roman"/>
                <w:sz w:val="28"/>
                <w:szCs w:val="28"/>
              </w:rPr>
            </w:pPr>
            <w:r>
              <w:rPr>
                <w:rFonts w:ascii="Times New Roman" w:hAnsi="Times New Roman" w:cs="Times New Roman"/>
                <w:sz w:val="28"/>
                <w:szCs w:val="28"/>
              </w:rPr>
              <w:t>1</w:t>
            </w:r>
          </w:p>
        </w:tc>
        <w:tc>
          <w:tcPr>
            <w:tcW w:w="739" w:type="dxa"/>
            <w:tcBorders>
              <w:top w:val="single" w:sz="4" w:space="0" w:color="auto"/>
              <w:left w:val="single" w:sz="4" w:space="0" w:color="auto"/>
            </w:tcBorders>
            <w:shd w:val="clear" w:color="auto" w:fill="FFFFFF"/>
          </w:tcPr>
          <w:p w:rsidR="00E97659" w:rsidRPr="00A27A6D" w:rsidRDefault="00E645EB" w:rsidP="00A27A6D">
            <w:pPr>
              <w:jc w:val="both"/>
              <w:rPr>
                <w:rFonts w:ascii="Times New Roman" w:hAnsi="Times New Roman" w:cs="Times New Roman"/>
                <w:sz w:val="28"/>
                <w:szCs w:val="28"/>
              </w:rPr>
            </w:pPr>
            <w:r>
              <w:rPr>
                <w:rFonts w:ascii="Times New Roman" w:hAnsi="Times New Roman" w:cs="Times New Roman"/>
                <w:sz w:val="28"/>
                <w:szCs w:val="28"/>
              </w:rPr>
              <w:t>1</w:t>
            </w:r>
          </w:p>
        </w:tc>
        <w:tc>
          <w:tcPr>
            <w:tcW w:w="701" w:type="dxa"/>
            <w:tcBorders>
              <w:top w:val="single" w:sz="4" w:space="0" w:color="auto"/>
              <w:left w:val="single" w:sz="4" w:space="0" w:color="auto"/>
              <w:right w:val="single" w:sz="4" w:space="0" w:color="auto"/>
            </w:tcBorders>
            <w:shd w:val="clear" w:color="auto" w:fill="FFFFFF"/>
          </w:tcPr>
          <w:p w:rsidR="00E97659" w:rsidRPr="00A27A6D" w:rsidRDefault="00E645EB" w:rsidP="00A27A6D">
            <w:pPr>
              <w:jc w:val="both"/>
              <w:rPr>
                <w:rFonts w:ascii="Times New Roman" w:hAnsi="Times New Roman" w:cs="Times New Roman"/>
                <w:sz w:val="28"/>
                <w:szCs w:val="28"/>
              </w:rPr>
            </w:pPr>
            <w:r>
              <w:rPr>
                <w:rFonts w:ascii="Times New Roman" w:hAnsi="Times New Roman" w:cs="Times New Roman"/>
                <w:sz w:val="28"/>
                <w:szCs w:val="28"/>
              </w:rPr>
              <w:t>1</w:t>
            </w:r>
          </w:p>
        </w:tc>
      </w:tr>
      <w:tr w:rsidR="00E645EB" w:rsidRPr="00A27A6D" w:rsidTr="004B2663">
        <w:trPr>
          <w:trHeight w:val="1130"/>
        </w:trPr>
        <w:tc>
          <w:tcPr>
            <w:tcW w:w="3307" w:type="dxa"/>
            <w:tcBorders>
              <w:top w:val="single" w:sz="4" w:space="0" w:color="auto"/>
              <w:left w:val="single" w:sz="4" w:space="0" w:color="auto"/>
            </w:tcBorders>
            <w:shd w:val="clear" w:color="auto" w:fill="FFFFFF"/>
          </w:tcPr>
          <w:p w:rsidR="00E645EB" w:rsidRPr="00A27A6D" w:rsidRDefault="00E645EB" w:rsidP="00A27A6D">
            <w:pPr>
              <w:jc w:val="both"/>
              <w:rPr>
                <w:rFonts w:ascii="Times New Roman" w:hAnsi="Times New Roman" w:cs="Times New Roman"/>
                <w:sz w:val="28"/>
                <w:szCs w:val="28"/>
              </w:rPr>
            </w:pPr>
            <w:r w:rsidRPr="00A27A6D">
              <w:rPr>
                <w:rFonts w:ascii="Times New Roman" w:hAnsi="Times New Roman" w:cs="Times New Roman"/>
                <w:sz w:val="28"/>
                <w:szCs w:val="28"/>
              </w:rPr>
              <w:t>Общее количество часов на аудиторные занятия по годам</w:t>
            </w:r>
          </w:p>
        </w:tc>
        <w:tc>
          <w:tcPr>
            <w:tcW w:w="710" w:type="dxa"/>
            <w:tcBorders>
              <w:top w:val="single" w:sz="4" w:space="0" w:color="auto"/>
              <w:left w:val="single" w:sz="4" w:space="0" w:color="auto"/>
            </w:tcBorders>
            <w:shd w:val="clear" w:color="auto" w:fill="FFFFFF"/>
          </w:tcPr>
          <w:p w:rsidR="00E645EB" w:rsidRPr="00A27A6D" w:rsidRDefault="00E645EB" w:rsidP="00A27A6D">
            <w:pPr>
              <w:jc w:val="both"/>
              <w:rPr>
                <w:rFonts w:ascii="Times New Roman" w:hAnsi="Times New Roman" w:cs="Times New Roman"/>
                <w:sz w:val="28"/>
                <w:szCs w:val="28"/>
              </w:rPr>
            </w:pPr>
          </w:p>
        </w:tc>
        <w:tc>
          <w:tcPr>
            <w:tcW w:w="715" w:type="dxa"/>
            <w:tcBorders>
              <w:top w:val="single" w:sz="4" w:space="0" w:color="auto"/>
              <w:left w:val="single" w:sz="4" w:space="0" w:color="auto"/>
            </w:tcBorders>
            <w:shd w:val="clear" w:color="auto" w:fill="FFFFFF"/>
          </w:tcPr>
          <w:p w:rsidR="00E645EB" w:rsidRDefault="00E645EB">
            <w:r w:rsidRPr="007A08E9">
              <w:rPr>
                <w:rFonts w:ascii="Times New Roman" w:hAnsi="Times New Roman" w:cs="Times New Roman"/>
                <w:sz w:val="28"/>
                <w:szCs w:val="28"/>
              </w:rPr>
              <w:t>33</w:t>
            </w:r>
          </w:p>
        </w:tc>
        <w:tc>
          <w:tcPr>
            <w:tcW w:w="715" w:type="dxa"/>
            <w:tcBorders>
              <w:top w:val="single" w:sz="4" w:space="0" w:color="auto"/>
              <w:left w:val="single" w:sz="4" w:space="0" w:color="auto"/>
            </w:tcBorders>
            <w:shd w:val="clear" w:color="auto" w:fill="FFFFFF"/>
          </w:tcPr>
          <w:p w:rsidR="00E645EB" w:rsidRDefault="00E645EB">
            <w:r w:rsidRPr="007A08E9">
              <w:rPr>
                <w:rFonts w:ascii="Times New Roman" w:hAnsi="Times New Roman" w:cs="Times New Roman"/>
                <w:sz w:val="28"/>
                <w:szCs w:val="28"/>
              </w:rPr>
              <w:t>33</w:t>
            </w:r>
          </w:p>
        </w:tc>
        <w:tc>
          <w:tcPr>
            <w:tcW w:w="715" w:type="dxa"/>
            <w:tcBorders>
              <w:top w:val="single" w:sz="4" w:space="0" w:color="auto"/>
              <w:left w:val="single" w:sz="4" w:space="0" w:color="auto"/>
            </w:tcBorders>
            <w:shd w:val="clear" w:color="auto" w:fill="FFFFFF"/>
          </w:tcPr>
          <w:p w:rsidR="00E645EB" w:rsidRDefault="00E645EB">
            <w:r w:rsidRPr="007A08E9">
              <w:rPr>
                <w:rFonts w:ascii="Times New Roman" w:hAnsi="Times New Roman" w:cs="Times New Roman"/>
                <w:sz w:val="28"/>
                <w:szCs w:val="28"/>
              </w:rPr>
              <w:t>33</w:t>
            </w:r>
          </w:p>
        </w:tc>
        <w:tc>
          <w:tcPr>
            <w:tcW w:w="715" w:type="dxa"/>
            <w:tcBorders>
              <w:top w:val="single" w:sz="4" w:space="0" w:color="auto"/>
              <w:left w:val="single" w:sz="4" w:space="0" w:color="auto"/>
            </w:tcBorders>
            <w:shd w:val="clear" w:color="auto" w:fill="FFFFFF"/>
          </w:tcPr>
          <w:p w:rsidR="00E645EB" w:rsidRDefault="00E645EB">
            <w:r w:rsidRPr="007A08E9">
              <w:rPr>
                <w:rFonts w:ascii="Times New Roman" w:hAnsi="Times New Roman" w:cs="Times New Roman"/>
                <w:sz w:val="28"/>
                <w:szCs w:val="28"/>
              </w:rPr>
              <w:t>33</w:t>
            </w:r>
          </w:p>
        </w:tc>
        <w:tc>
          <w:tcPr>
            <w:tcW w:w="710" w:type="dxa"/>
            <w:tcBorders>
              <w:top w:val="single" w:sz="4" w:space="0" w:color="auto"/>
              <w:left w:val="single" w:sz="4" w:space="0" w:color="auto"/>
            </w:tcBorders>
            <w:shd w:val="clear" w:color="auto" w:fill="FFFFFF"/>
          </w:tcPr>
          <w:p w:rsidR="00E645EB" w:rsidRDefault="00E645EB">
            <w:r w:rsidRPr="007A08E9">
              <w:rPr>
                <w:rFonts w:ascii="Times New Roman" w:hAnsi="Times New Roman" w:cs="Times New Roman"/>
                <w:sz w:val="28"/>
                <w:szCs w:val="28"/>
              </w:rPr>
              <w:t>33</w:t>
            </w:r>
          </w:p>
        </w:tc>
        <w:tc>
          <w:tcPr>
            <w:tcW w:w="720" w:type="dxa"/>
            <w:tcBorders>
              <w:top w:val="single" w:sz="4" w:space="0" w:color="auto"/>
              <w:left w:val="single" w:sz="4" w:space="0" w:color="auto"/>
            </w:tcBorders>
            <w:shd w:val="clear" w:color="auto" w:fill="FFFFFF"/>
          </w:tcPr>
          <w:p w:rsidR="00E645EB" w:rsidRDefault="00E645EB">
            <w:r w:rsidRPr="007A08E9">
              <w:rPr>
                <w:rFonts w:ascii="Times New Roman" w:hAnsi="Times New Roman" w:cs="Times New Roman"/>
                <w:sz w:val="28"/>
                <w:szCs w:val="28"/>
              </w:rPr>
              <w:t>33</w:t>
            </w:r>
          </w:p>
        </w:tc>
        <w:tc>
          <w:tcPr>
            <w:tcW w:w="739" w:type="dxa"/>
            <w:tcBorders>
              <w:top w:val="single" w:sz="4" w:space="0" w:color="auto"/>
              <w:left w:val="single" w:sz="4" w:space="0" w:color="auto"/>
            </w:tcBorders>
            <w:shd w:val="clear" w:color="auto" w:fill="FFFFFF"/>
          </w:tcPr>
          <w:p w:rsidR="00E645EB" w:rsidRDefault="00E645EB">
            <w:r w:rsidRPr="007A08E9">
              <w:rPr>
                <w:rFonts w:ascii="Times New Roman" w:hAnsi="Times New Roman" w:cs="Times New Roman"/>
                <w:sz w:val="28"/>
                <w:szCs w:val="28"/>
              </w:rPr>
              <w:t>33</w:t>
            </w:r>
          </w:p>
        </w:tc>
        <w:tc>
          <w:tcPr>
            <w:tcW w:w="701" w:type="dxa"/>
            <w:tcBorders>
              <w:top w:val="single" w:sz="4" w:space="0" w:color="auto"/>
              <w:left w:val="single" w:sz="4" w:space="0" w:color="auto"/>
              <w:right w:val="single" w:sz="4" w:space="0" w:color="auto"/>
            </w:tcBorders>
            <w:shd w:val="clear" w:color="auto" w:fill="FFFFFF"/>
          </w:tcPr>
          <w:p w:rsidR="00E645EB" w:rsidRDefault="00E645EB">
            <w:r w:rsidRPr="007A08E9">
              <w:rPr>
                <w:rFonts w:ascii="Times New Roman" w:hAnsi="Times New Roman" w:cs="Times New Roman"/>
                <w:sz w:val="28"/>
                <w:szCs w:val="28"/>
              </w:rPr>
              <w:t>33</w:t>
            </w:r>
          </w:p>
        </w:tc>
      </w:tr>
      <w:tr w:rsidR="00E97659" w:rsidRPr="00A27A6D" w:rsidTr="00E645EB">
        <w:trPr>
          <w:trHeight w:val="1296"/>
        </w:trPr>
        <w:tc>
          <w:tcPr>
            <w:tcW w:w="3307"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Количество часов на внеаудиторные занятия (в неделю)</w:t>
            </w:r>
          </w:p>
        </w:tc>
        <w:tc>
          <w:tcPr>
            <w:tcW w:w="710" w:type="dxa"/>
            <w:tcBorders>
              <w:top w:val="single" w:sz="4" w:space="0" w:color="auto"/>
              <w:lef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710"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720"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73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701"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r>
      <w:tr w:rsidR="00E97659" w:rsidRPr="00A27A6D" w:rsidTr="00E645EB">
        <w:trPr>
          <w:trHeight w:val="1738"/>
        </w:trPr>
        <w:tc>
          <w:tcPr>
            <w:tcW w:w="3307"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Общее количество внеаудиторных/ самостоятельных занятий по годам</w:t>
            </w:r>
          </w:p>
        </w:tc>
        <w:tc>
          <w:tcPr>
            <w:tcW w:w="710" w:type="dxa"/>
            <w:tcBorders>
              <w:top w:val="single" w:sz="4" w:space="0" w:color="auto"/>
              <w:lef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1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10"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20"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3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c>
          <w:tcPr>
            <w:tcW w:w="701"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33</w:t>
            </w:r>
          </w:p>
        </w:tc>
      </w:tr>
    </w:tbl>
    <w:p w:rsidR="00E97659" w:rsidRPr="00A27A6D" w:rsidRDefault="00B470B5" w:rsidP="00A27A6D">
      <w:pPr>
        <w:tabs>
          <w:tab w:val="left" w:pos="1313"/>
        </w:tabs>
        <w:jc w:val="both"/>
        <w:rPr>
          <w:rFonts w:ascii="Times New Roman" w:hAnsi="Times New Roman" w:cs="Times New Roman"/>
          <w:sz w:val="28"/>
          <w:szCs w:val="28"/>
        </w:rPr>
      </w:pPr>
      <w:r w:rsidRPr="00A27A6D">
        <w:rPr>
          <w:rFonts w:ascii="Times New Roman" w:hAnsi="Times New Roman" w:cs="Times New Roman"/>
          <w:sz w:val="28"/>
          <w:szCs w:val="28"/>
        </w:rPr>
        <w:t>2.</w:t>
      </w:r>
      <w:r w:rsidRPr="00A27A6D">
        <w:rPr>
          <w:rFonts w:ascii="Times New Roman" w:hAnsi="Times New Roman" w:cs="Times New Roman"/>
          <w:sz w:val="28"/>
          <w:szCs w:val="28"/>
        </w:rPr>
        <w:tab/>
        <w:t>Требования по годам обучения</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Процесс изучения предмета «Сольное пение» делится на 3 этапа обучения: подготовительный, начальный и основной. Это позволяет распределять учебный материал на весь период обучения соответственно возрастным возможностям учащихся.</w:t>
      </w:r>
    </w:p>
    <w:p w:rsidR="00E97659" w:rsidRPr="00A27A6D" w:rsidRDefault="00B470B5" w:rsidP="00A27A6D">
      <w:pPr>
        <w:jc w:val="both"/>
        <w:rPr>
          <w:rFonts w:ascii="Times New Roman" w:hAnsi="Times New Roman" w:cs="Times New Roman"/>
          <w:sz w:val="28"/>
          <w:szCs w:val="28"/>
        </w:rPr>
      </w:pPr>
      <w:bookmarkStart w:id="4" w:name="bookmark3"/>
      <w:r w:rsidRPr="00A27A6D">
        <w:rPr>
          <w:rFonts w:ascii="Times New Roman" w:hAnsi="Times New Roman" w:cs="Times New Roman"/>
          <w:sz w:val="28"/>
          <w:szCs w:val="28"/>
        </w:rPr>
        <w:t>Таблица 3</w:t>
      </w:r>
      <w:bookmarkEnd w:id="4"/>
    </w:p>
    <w:tbl>
      <w:tblPr>
        <w:tblOverlap w:val="never"/>
        <w:tblW w:w="9384" w:type="dxa"/>
        <w:tblLayout w:type="fixed"/>
        <w:tblCellMar>
          <w:left w:w="10" w:type="dxa"/>
          <w:right w:w="10" w:type="dxa"/>
        </w:tblCellMar>
        <w:tblLook w:val="04A0" w:firstRow="1" w:lastRow="0" w:firstColumn="1" w:lastColumn="0" w:noHBand="0" w:noVBand="1"/>
      </w:tblPr>
      <w:tblGrid>
        <w:gridCol w:w="2987"/>
        <w:gridCol w:w="1134"/>
        <w:gridCol w:w="1481"/>
        <w:gridCol w:w="3782"/>
      </w:tblGrid>
      <w:tr w:rsidR="00E97659" w:rsidRPr="00A27A6D" w:rsidTr="00E645EB">
        <w:trPr>
          <w:trHeight w:val="955"/>
        </w:trPr>
        <w:tc>
          <w:tcPr>
            <w:tcW w:w="2987" w:type="dxa"/>
            <w:tcBorders>
              <w:top w:val="single" w:sz="4" w:space="0" w:color="auto"/>
              <w:left w:val="single" w:sz="4" w:space="0" w:color="auto"/>
            </w:tcBorders>
            <w:shd w:val="clear" w:color="auto" w:fill="FFFFFF"/>
          </w:tcPr>
          <w:p w:rsidR="00E97659" w:rsidRPr="00A27A6D" w:rsidRDefault="00B470B5" w:rsidP="00E645EB">
            <w:pPr>
              <w:jc w:val="center"/>
              <w:rPr>
                <w:rFonts w:ascii="Times New Roman" w:hAnsi="Times New Roman" w:cs="Times New Roman"/>
                <w:sz w:val="28"/>
                <w:szCs w:val="28"/>
              </w:rPr>
            </w:pPr>
            <w:r w:rsidRPr="00A27A6D">
              <w:rPr>
                <w:rFonts w:ascii="Times New Roman" w:hAnsi="Times New Roman" w:cs="Times New Roman"/>
                <w:sz w:val="28"/>
                <w:szCs w:val="28"/>
              </w:rPr>
              <w:lastRenderedPageBreak/>
              <w:t>Этапы обучения</w:t>
            </w:r>
          </w:p>
        </w:tc>
        <w:tc>
          <w:tcPr>
            <w:tcW w:w="1134"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Возраст</w:t>
            </w:r>
          </w:p>
        </w:tc>
        <w:tc>
          <w:tcPr>
            <w:tcW w:w="1481"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Срок</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реализации</w:t>
            </w:r>
          </w:p>
        </w:tc>
        <w:tc>
          <w:tcPr>
            <w:tcW w:w="3782" w:type="dxa"/>
            <w:tcBorders>
              <w:top w:val="single" w:sz="4" w:space="0" w:color="auto"/>
              <w:left w:val="single" w:sz="4" w:space="0" w:color="auto"/>
              <w:right w:val="single" w:sz="4" w:space="0" w:color="auto"/>
            </w:tcBorders>
            <w:shd w:val="clear" w:color="auto" w:fill="FFFFFF"/>
          </w:tcPr>
          <w:p w:rsidR="00E97659" w:rsidRPr="00A27A6D" w:rsidRDefault="00B470B5" w:rsidP="00E645EB">
            <w:pPr>
              <w:jc w:val="center"/>
              <w:rPr>
                <w:rFonts w:ascii="Times New Roman" w:hAnsi="Times New Roman" w:cs="Times New Roman"/>
                <w:sz w:val="28"/>
                <w:szCs w:val="28"/>
              </w:rPr>
            </w:pPr>
            <w:r w:rsidRPr="00A27A6D">
              <w:rPr>
                <w:rFonts w:ascii="Times New Roman" w:hAnsi="Times New Roman" w:cs="Times New Roman"/>
                <w:sz w:val="28"/>
                <w:szCs w:val="28"/>
              </w:rPr>
              <w:t>Задачи</w:t>
            </w:r>
          </w:p>
        </w:tc>
      </w:tr>
    </w:tbl>
    <w:p w:rsidR="00E97659" w:rsidRPr="00A27A6D" w:rsidRDefault="00E97659" w:rsidP="00A27A6D">
      <w:pPr>
        <w:jc w:val="both"/>
        <w:rPr>
          <w:rFonts w:ascii="Times New Roman" w:hAnsi="Times New Roman" w:cs="Times New Roman"/>
          <w:sz w:val="28"/>
          <w:szCs w:val="28"/>
        </w:rPr>
      </w:pPr>
    </w:p>
    <w:tbl>
      <w:tblPr>
        <w:tblOverlap w:val="never"/>
        <w:tblW w:w="9384" w:type="dxa"/>
        <w:tblLayout w:type="fixed"/>
        <w:tblCellMar>
          <w:left w:w="10" w:type="dxa"/>
          <w:right w:w="10" w:type="dxa"/>
        </w:tblCellMar>
        <w:tblLook w:val="04A0" w:firstRow="1" w:lastRow="0" w:firstColumn="1" w:lastColumn="0" w:noHBand="0" w:noVBand="1"/>
      </w:tblPr>
      <w:tblGrid>
        <w:gridCol w:w="2987"/>
        <w:gridCol w:w="1134"/>
        <w:gridCol w:w="1481"/>
        <w:gridCol w:w="3782"/>
      </w:tblGrid>
      <w:tr w:rsidR="00E97659" w:rsidRPr="00A27A6D" w:rsidTr="004B2663">
        <w:trPr>
          <w:trHeight w:val="2078"/>
        </w:trPr>
        <w:tc>
          <w:tcPr>
            <w:tcW w:w="2987"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Начальный (2-4 классы)</w:t>
            </w:r>
          </w:p>
        </w:tc>
        <w:tc>
          <w:tcPr>
            <w:tcW w:w="1134"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10-12</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лет</w:t>
            </w:r>
          </w:p>
        </w:tc>
        <w:tc>
          <w:tcPr>
            <w:tcW w:w="1481"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 года</w:t>
            </w:r>
          </w:p>
        </w:tc>
        <w:tc>
          <w:tcPr>
            <w:tcW w:w="3782"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Развитие полученных в 1-м классе умений, навыков и знаний. Знакомство с календарными жанрами, хороводными, шуточными и плясовыми песнями.</w:t>
            </w:r>
          </w:p>
        </w:tc>
      </w:tr>
      <w:tr w:rsidR="00E97659" w:rsidRPr="00A27A6D" w:rsidTr="004B2663">
        <w:trPr>
          <w:trHeight w:val="3012"/>
        </w:trPr>
        <w:tc>
          <w:tcPr>
            <w:tcW w:w="2987"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Основной (5-8/9 классы)</w:t>
            </w:r>
          </w:p>
        </w:tc>
        <w:tc>
          <w:tcPr>
            <w:tcW w:w="1134"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13-15</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лет</w:t>
            </w:r>
          </w:p>
        </w:tc>
        <w:tc>
          <w:tcPr>
            <w:tcW w:w="1481"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4 года</w:t>
            </w:r>
          </w:p>
        </w:tc>
        <w:tc>
          <w:tcPr>
            <w:tcW w:w="3782" w:type="dxa"/>
            <w:tcBorders>
              <w:top w:val="single" w:sz="4" w:space="0" w:color="auto"/>
              <w:left w:val="single" w:sz="4" w:space="0" w:color="auto"/>
              <w:bottom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Комплексное освоение традиционной музыкальной культуры. Знакомство с календарными и семейно</w:t>
            </w:r>
            <w:r w:rsidRPr="00A27A6D">
              <w:rPr>
                <w:rFonts w:ascii="Times New Roman" w:hAnsi="Times New Roman" w:cs="Times New Roman"/>
                <w:sz w:val="28"/>
                <w:szCs w:val="28"/>
              </w:rPr>
              <w:softHyphen/>
              <w:t>бытовыми обрядами и приуроченными к ним песнями. Освоение областных особенностей песенного творчества России.</w:t>
            </w:r>
          </w:p>
        </w:tc>
      </w:tr>
    </w:tbl>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Календарно-тематические планы по годам обучения (классам)</w:t>
      </w:r>
    </w:p>
    <w:p w:rsidR="00E97659" w:rsidRPr="00A27A6D" w:rsidRDefault="00E645EB" w:rsidP="00A27A6D">
      <w:pPr>
        <w:tabs>
          <w:tab w:val="right" w:pos="8630"/>
          <w:tab w:val="right" w:pos="9965"/>
        </w:tabs>
        <w:jc w:val="both"/>
        <w:rPr>
          <w:rFonts w:ascii="Times New Roman" w:hAnsi="Times New Roman" w:cs="Times New Roman"/>
          <w:sz w:val="28"/>
          <w:szCs w:val="28"/>
        </w:rPr>
      </w:pPr>
      <w:r>
        <w:rPr>
          <w:rFonts w:ascii="Times New Roman" w:hAnsi="Times New Roman" w:cs="Times New Roman"/>
          <w:sz w:val="28"/>
          <w:szCs w:val="28"/>
        </w:rPr>
        <w:t xml:space="preserve">Календарно - тематические планы </w:t>
      </w:r>
      <w:r w:rsidR="00B470B5" w:rsidRPr="00A27A6D">
        <w:rPr>
          <w:rFonts w:ascii="Times New Roman" w:hAnsi="Times New Roman" w:cs="Times New Roman"/>
          <w:sz w:val="28"/>
          <w:szCs w:val="28"/>
        </w:rPr>
        <w:t>по годам обучения</w:t>
      </w:r>
      <w:r w:rsidR="00B470B5" w:rsidRPr="00A27A6D">
        <w:rPr>
          <w:rFonts w:ascii="Times New Roman" w:hAnsi="Times New Roman" w:cs="Times New Roman"/>
          <w:sz w:val="28"/>
          <w:szCs w:val="28"/>
        </w:rPr>
        <w:tab/>
        <w:t>отражают</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последовательность изучения разделов и тем программы с указанием распределения учебных часов по разделам и темам учебного предмета.</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В репертуар предмета «Фольклорный ансамбль» включаются произведения народной песенной традиции различных жанров:</w:t>
      </w:r>
    </w:p>
    <w:p w:rsidR="00E97659" w:rsidRPr="00A27A6D" w:rsidRDefault="00B470B5" w:rsidP="00A27A6D">
      <w:pPr>
        <w:tabs>
          <w:tab w:val="left" w:pos="718"/>
        </w:tabs>
        <w:ind w:left="360" w:hanging="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песни календарных праздников (колядки, подблюдные, масленичные, веснянки, волочебные, троицкие, жнивные, осенние);</w:t>
      </w:r>
    </w:p>
    <w:p w:rsidR="00E97659" w:rsidRPr="00A27A6D" w:rsidRDefault="00B470B5" w:rsidP="00A27A6D">
      <w:pPr>
        <w:tabs>
          <w:tab w:val="left" w:pos="718"/>
        </w:tabs>
        <w:ind w:left="360" w:hanging="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песни свадебного обряда (величальные, корильные, плясовые, лирические, плачи);</w:t>
      </w:r>
    </w:p>
    <w:p w:rsidR="00E97659" w:rsidRPr="00A27A6D" w:rsidRDefault="00B470B5" w:rsidP="00A27A6D">
      <w:pPr>
        <w:tabs>
          <w:tab w:val="left" w:pos="718"/>
        </w:tabs>
        <w:ind w:left="360" w:hanging="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материнский фольклор (колыбельные, пестушки, потешки, прибаутки, сказки);</w:t>
      </w:r>
    </w:p>
    <w:p w:rsidR="00E97659" w:rsidRPr="00A27A6D" w:rsidRDefault="00B470B5" w:rsidP="00A27A6D">
      <w:pPr>
        <w:tabs>
          <w:tab w:val="left" w:pos="718"/>
        </w:tabs>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музыкальные игры;</w:t>
      </w:r>
    </w:p>
    <w:p w:rsidR="00E97659" w:rsidRPr="00A27A6D" w:rsidRDefault="00B470B5" w:rsidP="00A27A6D">
      <w:pPr>
        <w:tabs>
          <w:tab w:val="left" w:pos="718"/>
        </w:tabs>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хороводы;</w:t>
      </w:r>
    </w:p>
    <w:p w:rsidR="00E97659" w:rsidRPr="00A27A6D" w:rsidRDefault="00B470B5" w:rsidP="00A27A6D">
      <w:pPr>
        <w:tabs>
          <w:tab w:val="left" w:pos="718"/>
        </w:tabs>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пляски;</w:t>
      </w:r>
    </w:p>
    <w:p w:rsidR="00E97659" w:rsidRPr="00A27A6D" w:rsidRDefault="00B470B5" w:rsidP="00A27A6D">
      <w:pPr>
        <w:tabs>
          <w:tab w:val="left" w:pos="718"/>
        </w:tabs>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лирические протяжные песни;</w:t>
      </w:r>
    </w:p>
    <w:p w:rsidR="00E97659" w:rsidRPr="00A27A6D" w:rsidRDefault="00B470B5" w:rsidP="00A27A6D">
      <w:pPr>
        <w:tabs>
          <w:tab w:val="left" w:pos="718"/>
        </w:tabs>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эпические песни (былины, исторические песни, духовные стихи, баллады).</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2 класс</w:t>
      </w:r>
    </w:p>
    <w:tbl>
      <w:tblPr>
        <w:tblOverlap w:val="never"/>
        <w:tblW w:w="0" w:type="auto"/>
        <w:tblLayout w:type="fixed"/>
        <w:tblCellMar>
          <w:left w:w="10" w:type="dxa"/>
          <w:right w:w="10" w:type="dxa"/>
        </w:tblCellMar>
        <w:tblLook w:val="04A0" w:firstRow="1" w:lastRow="0" w:firstColumn="1" w:lastColumn="0" w:noHBand="0" w:noVBand="1"/>
      </w:tblPr>
      <w:tblGrid>
        <w:gridCol w:w="1142"/>
        <w:gridCol w:w="6379"/>
        <w:gridCol w:w="1963"/>
      </w:tblGrid>
      <w:tr w:rsidR="00E97659" w:rsidRPr="00A27A6D">
        <w:trPr>
          <w:trHeight w:val="456"/>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 п/п</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Тема</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Количество</w:t>
            </w:r>
          </w:p>
        </w:tc>
      </w:tr>
      <w:tr w:rsidR="00E97659" w:rsidRPr="00A27A6D">
        <w:trPr>
          <w:trHeight w:val="504"/>
        </w:trPr>
        <w:tc>
          <w:tcPr>
            <w:tcW w:w="1142" w:type="dxa"/>
            <w:tcBorders>
              <w:left w:val="single" w:sz="4" w:space="0" w:color="auto"/>
              <w:bottom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6379" w:type="dxa"/>
            <w:tcBorders>
              <w:left w:val="single" w:sz="4" w:space="0" w:color="auto"/>
              <w:bottom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1963" w:type="dxa"/>
            <w:tcBorders>
              <w:left w:val="single" w:sz="4" w:space="0" w:color="auto"/>
              <w:bottom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часов</w:t>
            </w:r>
          </w:p>
        </w:tc>
      </w:tr>
      <w:tr w:rsidR="00E97659" w:rsidRPr="00A27A6D" w:rsidTr="00526D42">
        <w:trPr>
          <w:trHeight w:val="1020"/>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Вокальная работа. Развитие диапазона, интонационные упражнения, постановка дыхания, освоение народной манеры пения.</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4</w:t>
            </w:r>
          </w:p>
        </w:tc>
      </w:tr>
      <w:tr w:rsidR="00E97659" w:rsidRPr="00A27A6D" w:rsidTr="00526D42">
        <w:trPr>
          <w:trHeight w:val="687"/>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lastRenderedPageBreak/>
              <w:t>2.</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Игры/музыкальные игры (повторение пройденных и разучивание новых образцов).</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3</w:t>
            </w:r>
          </w:p>
        </w:tc>
      </w:tr>
      <w:tr w:rsidR="00E97659" w:rsidRPr="00A27A6D" w:rsidTr="00526D42">
        <w:trPr>
          <w:trHeight w:val="984"/>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Материнский фольклор - пестушки, потешки, прибаутки в одноголосном изложении без сопровождения.</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3</w:t>
            </w:r>
          </w:p>
        </w:tc>
      </w:tr>
      <w:tr w:rsidR="00E97659" w:rsidRPr="00A27A6D" w:rsidTr="00526D42">
        <w:trPr>
          <w:trHeight w:val="1090"/>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4.</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Материнский фольклор - колыбельные в одноголосном изложении с элементами обыгрывания</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3</w:t>
            </w:r>
          </w:p>
        </w:tc>
      </w:tr>
      <w:tr w:rsidR="00E97659" w:rsidRPr="00A27A6D" w:rsidTr="00526D42">
        <w:trPr>
          <w:trHeight w:val="771"/>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5.</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Частушки и небылицы в одно-двухголосном изложении (терцовая втора)</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2</w:t>
            </w:r>
          </w:p>
        </w:tc>
      </w:tr>
      <w:tr w:rsidR="00E97659" w:rsidRPr="00A27A6D" w:rsidTr="00CB74F9">
        <w:trPr>
          <w:trHeight w:val="1162"/>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6.</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Исполнение сказок и музыкальных сказок с элементами хореографии и распределением по ролям персонажей</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4</w:t>
            </w:r>
          </w:p>
        </w:tc>
      </w:tr>
      <w:tr w:rsidR="00E97659" w:rsidRPr="00A27A6D" w:rsidTr="00526D42">
        <w:trPr>
          <w:trHeight w:val="1170"/>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7.</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Хороводные и плясовые песни в одно</w:t>
            </w:r>
            <w:r w:rsidRPr="00A27A6D">
              <w:rPr>
                <w:rFonts w:ascii="Times New Roman" w:hAnsi="Times New Roman" w:cs="Times New Roman"/>
                <w:sz w:val="28"/>
                <w:szCs w:val="28"/>
              </w:rPr>
              <w:softHyphen/>
              <w:t>двухголосном изложении (терцовая втора) с элементами народной хореографии и музыкальным сопровождением</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3</w:t>
            </w:r>
          </w:p>
        </w:tc>
      </w:tr>
      <w:tr w:rsidR="00E97659" w:rsidRPr="00A27A6D" w:rsidTr="00CB74F9">
        <w:trPr>
          <w:trHeight w:val="913"/>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8.</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Зимние календарные песни, колядки в одноголосном изложении, с распределением по ролям персонажей</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3</w:t>
            </w:r>
          </w:p>
        </w:tc>
      </w:tr>
      <w:tr w:rsidR="00E97659" w:rsidRPr="00A27A6D" w:rsidTr="00CB74F9">
        <w:trPr>
          <w:trHeight w:val="1110"/>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9.</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Масленичный цикл: песни встречи и проводов Масленицы, масленичные частушки и игровые песни.</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4</w:t>
            </w:r>
          </w:p>
        </w:tc>
      </w:tr>
      <w:tr w:rsidR="00E97659" w:rsidRPr="00A27A6D">
        <w:trPr>
          <w:trHeight w:val="480"/>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10.</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Весенние заклички в одноголосном изложении</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2</w:t>
            </w:r>
          </w:p>
        </w:tc>
      </w:tr>
      <w:tr w:rsidR="00E97659" w:rsidRPr="00A27A6D">
        <w:trPr>
          <w:trHeight w:val="970"/>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11.</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Игра на ударных и духовых (свирели, окарины) народных инструментах.</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2</w:t>
            </w:r>
          </w:p>
        </w:tc>
      </w:tr>
      <w:tr w:rsidR="00E97659" w:rsidRPr="00A27A6D">
        <w:trPr>
          <w:trHeight w:val="600"/>
        </w:trPr>
        <w:tc>
          <w:tcPr>
            <w:tcW w:w="1142" w:type="dxa"/>
            <w:tcBorders>
              <w:top w:val="single" w:sz="4" w:space="0" w:color="auto"/>
              <w:lef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6379"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Всего:</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33</w:t>
            </w:r>
          </w:p>
        </w:tc>
      </w:tr>
    </w:tbl>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 класс</w:t>
      </w:r>
    </w:p>
    <w:tbl>
      <w:tblPr>
        <w:tblOverlap w:val="never"/>
        <w:tblW w:w="9523" w:type="dxa"/>
        <w:tblLayout w:type="fixed"/>
        <w:tblCellMar>
          <w:left w:w="10" w:type="dxa"/>
          <w:right w:w="10" w:type="dxa"/>
        </w:tblCellMar>
        <w:tblLook w:val="04A0" w:firstRow="1" w:lastRow="0" w:firstColumn="1" w:lastColumn="0" w:noHBand="0" w:noVBand="1"/>
      </w:tblPr>
      <w:tblGrid>
        <w:gridCol w:w="1142"/>
        <w:gridCol w:w="6379"/>
        <w:gridCol w:w="2002"/>
      </w:tblGrid>
      <w:tr w:rsidR="00E97659" w:rsidRPr="00A27A6D" w:rsidTr="00CB74F9">
        <w:trPr>
          <w:trHeight w:val="955"/>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 п/п</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Тема</w:t>
            </w:r>
          </w:p>
        </w:tc>
        <w:tc>
          <w:tcPr>
            <w:tcW w:w="2002"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Количество</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часов</w:t>
            </w:r>
          </w:p>
        </w:tc>
      </w:tr>
      <w:tr w:rsidR="00CB74F9" w:rsidRPr="00A27A6D" w:rsidTr="00526D42">
        <w:trPr>
          <w:trHeight w:val="1091"/>
        </w:trPr>
        <w:tc>
          <w:tcPr>
            <w:tcW w:w="1142"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6379"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Вокальная работа. Развитие диапазона, интонационные упражнения, постановка дыхания, освоение народной манеры пения</w:t>
            </w:r>
          </w:p>
        </w:tc>
        <w:tc>
          <w:tcPr>
            <w:tcW w:w="2002" w:type="dxa"/>
            <w:tcBorders>
              <w:top w:val="single" w:sz="4" w:space="0" w:color="auto"/>
              <w:left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CB74F9" w:rsidRPr="00A27A6D" w:rsidTr="00526D42">
        <w:trPr>
          <w:trHeight w:val="771"/>
        </w:trPr>
        <w:tc>
          <w:tcPr>
            <w:tcW w:w="1142"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2.</w:t>
            </w:r>
          </w:p>
        </w:tc>
        <w:tc>
          <w:tcPr>
            <w:tcW w:w="6379"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Музыкальные игры (повторение пройденных и разучивание новых образцов)</w:t>
            </w:r>
          </w:p>
        </w:tc>
        <w:tc>
          <w:tcPr>
            <w:tcW w:w="2002" w:type="dxa"/>
            <w:tcBorders>
              <w:top w:val="single" w:sz="4" w:space="0" w:color="auto"/>
              <w:left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CB74F9" w:rsidRPr="00A27A6D" w:rsidTr="00526D42">
        <w:trPr>
          <w:trHeight w:val="771"/>
        </w:trPr>
        <w:tc>
          <w:tcPr>
            <w:tcW w:w="1142"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3.</w:t>
            </w:r>
          </w:p>
        </w:tc>
        <w:tc>
          <w:tcPr>
            <w:tcW w:w="6379"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Музыкальные сказки с распределением по ролям персонажей и театрализованной постановкой</w:t>
            </w:r>
          </w:p>
        </w:tc>
        <w:tc>
          <w:tcPr>
            <w:tcW w:w="2002" w:type="dxa"/>
            <w:tcBorders>
              <w:top w:val="single" w:sz="4" w:space="0" w:color="auto"/>
              <w:left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CB74F9" w:rsidRPr="00A27A6D" w:rsidTr="00526D42">
        <w:trPr>
          <w:trHeight w:val="994"/>
        </w:trPr>
        <w:tc>
          <w:tcPr>
            <w:tcW w:w="1142"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lastRenderedPageBreak/>
              <w:t>4.</w:t>
            </w:r>
          </w:p>
        </w:tc>
        <w:tc>
          <w:tcPr>
            <w:tcW w:w="6379"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Хороводные и хороводно-игровые песни в двухголосном изложении без сопровождения, с хореографическими элементами</w:t>
            </w:r>
          </w:p>
        </w:tc>
        <w:tc>
          <w:tcPr>
            <w:tcW w:w="2002" w:type="dxa"/>
            <w:tcBorders>
              <w:top w:val="single" w:sz="4" w:space="0" w:color="auto"/>
              <w:left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CB74F9" w:rsidRPr="00A27A6D" w:rsidTr="00526D42">
        <w:trPr>
          <w:trHeight w:val="1032"/>
        </w:trPr>
        <w:tc>
          <w:tcPr>
            <w:tcW w:w="1142"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5.</w:t>
            </w:r>
          </w:p>
        </w:tc>
        <w:tc>
          <w:tcPr>
            <w:tcW w:w="6379"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Шуточные и плясовые песни в двухголосном изложении без сопровождения, с хореографическими элементами</w:t>
            </w:r>
          </w:p>
        </w:tc>
        <w:tc>
          <w:tcPr>
            <w:tcW w:w="2002" w:type="dxa"/>
            <w:tcBorders>
              <w:top w:val="single" w:sz="4" w:space="0" w:color="auto"/>
              <w:left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CB74F9" w:rsidRPr="00A27A6D" w:rsidTr="00526D42">
        <w:trPr>
          <w:trHeight w:val="996"/>
        </w:trPr>
        <w:tc>
          <w:tcPr>
            <w:tcW w:w="1142"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6.</w:t>
            </w:r>
          </w:p>
        </w:tc>
        <w:tc>
          <w:tcPr>
            <w:tcW w:w="6379"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 xml:space="preserve">Частушки, шуточные припевки, небылицы в двухголосном изложении с сопровождением и </w:t>
            </w:r>
            <w:r w:rsidRPr="00A27A6D">
              <w:rPr>
                <w:rFonts w:ascii="Times New Roman" w:hAnsi="Times New Roman" w:cs="Times New Roman"/>
                <w:sz w:val="28"/>
                <w:szCs w:val="28"/>
                <w:lang w:val="en-US"/>
              </w:rPr>
              <w:t>a</w:t>
            </w:r>
            <w:r w:rsidRPr="00A27A6D">
              <w:rPr>
                <w:rFonts w:ascii="Times New Roman" w:hAnsi="Times New Roman" w:cs="Times New Roman"/>
                <w:sz w:val="28"/>
                <w:szCs w:val="28"/>
              </w:rPr>
              <w:t xml:space="preserve"> </w:t>
            </w:r>
            <w:r w:rsidRPr="00A27A6D">
              <w:rPr>
                <w:rFonts w:ascii="Times New Roman" w:hAnsi="Times New Roman" w:cs="Times New Roman"/>
                <w:sz w:val="28"/>
                <w:szCs w:val="28"/>
                <w:lang w:val="en-US"/>
              </w:rPr>
              <w:t>cappella</w:t>
            </w:r>
            <w:r w:rsidRPr="00A27A6D">
              <w:rPr>
                <w:rFonts w:ascii="Times New Roman" w:hAnsi="Times New Roman" w:cs="Times New Roman"/>
                <w:sz w:val="28"/>
                <w:szCs w:val="28"/>
              </w:rPr>
              <w:t>, с элементами движения</w:t>
            </w:r>
          </w:p>
        </w:tc>
        <w:tc>
          <w:tcPr>
            <w:tcW w:w="2002" w:type="dxa"/>
            <w:tcBorders>
              <w:top w:val="single" w:sz="4" w:space="0" w:color="auto"/>
              <w:left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CB74F9" w:rsidRPr="00A27A6D" w:rsidTr="00526D42">
        <w:trPr>
          <w:trHeight w:val="1104"/>
        </w:trPr>
        <w:tc>
          <w:tcPr>
            <w:tcW w:w="1142"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7.</w:t>
            </w:r>
          </w:p>
        </w:tc>
        <w:tc>
          <w:tcPr>
            <w:tcW w:w="6379"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Песни святочного периода - колядки, подблюдные, христославия, святочные хороводы в двухголосном изложении без сопровождения</w:t>
            </w:r>
          </w:p>
        </w:tc>
        <w:tc>
          <w:tcPr>
            <w:tcW w:w="2002" w:type="dxa"/>
            <w:tcBorders>
              <w:top w:val="single" w:sz="4" w:space="0" w:color="auto"/>
              <w:left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CB74F9" w:rsidRPr="00A27A6D" w:rsidTr="00526D42">
        <w:trPr>
          <w:trHeight w:val="771"/>
        </w:trPr>
        <w:tc>
          <w:tcPr>
            <w:tcW w:w="1142"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8.</w:t>
            </w:r>
          </w:p>
        </w:tc>
        <w:tc>
          <w:tcPr>
            <w:tcW w:w="6379"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Масленичный обряд - Проводы Масленицы. Песни, частушки, прибаутки.</w:t>
            </w:r>
          </w:p>
        </w:tc>
        <w:tc>
          <w:tcPr>
            <w:tcW w:w="2002" w:type="dxa"/>
            <w:tcBorders>
              <w:top w:val="single" w:sz="4" w:space="0" w:color="auto"/>
              <w:left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CB74F9" w:rsidRPr="00A27A6D" w:rsidTr="00526D42">
        <w:trPr>
          <w:trHeight w:val="593"/>
        </w:trPr>
        <w:tc>
          <w:tcPr>
            <w:tcW w:w="1142"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9.</w:t>
            </w:r>
          </w:p>
        </w:tc>
        <w:tc>
          <w:tcPr>
            <w:tcW w:w="6379"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Весенние заклички.</w:t>
            </w:r>
          </w:p>
        </w:tc>
        <w:tc>
          <w:tcPr>
            <w:tcW w:w="2002" w:type="dxa"/>
            <w:tcBorders>
              <w:top w:val="single" w:sz="4" w:space="0" w:color="auto"/>
              <w:left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CB74F9" w:rsidRPr="00A27A6D" w:rsidTr="00526D42">
        <w:trPr>
          <w:trHeight w:val="790"/>
        </w:trPr>
        <w:tc>
          <w:tcPr>
            <w:tcW w:w="1142" w:type="dxa"/>
            <w:tcBorders>
              <w:top w:val="single" w:sz="4" w:space="0" w:color="auto"/>
              <w:left w:val="single" w:sz="4" w:space="0" w:color="auto"/>
              <w:bottom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10.</w:t>
            </w:r>
          </w:p>
        </w:tc>
        <w:tc>
          <w:tcPr>
            <w:tcW w:w="6379" w:type="dxa"/>
            <w:tcBorders>
              <w:top w:val="single" w:sz="4" w:space="0" w:color="auto"/>
              <w:left w:val="single" w:sz="4" w:space="0" w:color="auto"/>
              <w:bottom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Освоение импровизационных приёмов на материале пройденных жанров народной песни</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CB74F9" w:rsidRPr="00A27A6D" w:rsidTr="002D7351">
        <w:trPr>
          <w:trHeight w:val="1125"/>
        </w:trPr>
        <w:tc>
          <w:tcPr>
            <w:tcW w:w="1142"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11.</w:t>
            </w:r>
          </w:p>
        </w:tc>
        <w:tc>
          <w:tcPr>
            <w:tcW w:w="6379"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Игра на народных музыкальных инструментах.</w:t>
            </w:r>
          </w:p>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Ударные («дрова»), духовые (кугиклы, а к а р и н а, свистульки).</w:t>
            </w:r>
          </w:p>
        </w:tc>
        <w:tc>
          <w:tcPr>
            <w:tcW w:w="2002" w:type="dxa"/>
            <w:tcBorders>
              <w:top w:val="single" w:sz="4" w:space="0" w:color="auto"/>
              <w:left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CB74F9" w:rsidRPr="00A27A6D" w:rsidTr="00CB74F9">
        <w:trPr>
          <w:trHeight w:val="528"/>
        </w:trPr>
        <w:tc>
          <w:tcPr>
            <w:tcW w:w="1142" w:type="dxa"/>
            <w:tcBorders>
              <w:top w:val="single" w:sz="4" w:space="0" w:color="auto"/>
              <w:left w:val="single" w:sz="4" w:space="0" w:color="auto"/>
              <w:bottom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rsidR="00CB74F9" w:rsidRPr="00A27A6D" w:rsidRDefault="00CB74F9" w:rsidP="00A27A6D">
            <w:pPr>
              <w:jc w:val="both"/>
              <w:rPr>
                <w:rFonts w:ascii="Times New Roman" w:hAnsi="Times New Roman" w:cs="Times New Roman"/>
                <w:sz w:val="28"/>
                <w:szCs w:val="28"/>
              </w:rPr>
            </w:pPr>
            <w:r w:rsidRPr="00A27A6D">
              <w:rPr>
                <w:rFonts w:ascii="Times New Roman" w:hAnsi="Times New Roman" w:cs="Times New Roman"/>
                <w:sz w:val="28"/>
                <w:szCs w:val="28"/>
              </w:rPr>
              <w:t>Всего:</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CB74F9" w:rsidRPr="00A27A6D" w:rsidRDefault="00CB74F9" w:rsidP="00E5025B">
            <w:pPr>
              <w:jc w:val="both"/>
              <w:rPr>
                <w:rFonts w:ascii="Times New Roman" w:hAnsi="Times New Roman" w:cs="Times New Roman"/>
                <w:sz w:val="28"/>
                <w:szCs w:val="28"/>
              </w:rPr>
            </w:pPr>
            <w:r>
              <w:rPr>
                <w:rFonts w:ascii="Times New Roman" w:hAnsi="Times New Roman" w:cs="Times New Roman"/>
                <w:sz w:val="28"/>
                <w:szCs w:val="28"/>
              </w:rPr>
              <w:t>33</w:t>
            </w:r>
          </w:p>
        </w:tc>
      </w:tr>
    </w:tbl>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4 класс</w:t>
      </w:r>
    </w:p>
    <w:tbl>
      <w:tblPr>
        <w:tblOverlap w:val="never"/>
        <w:tblW w:w="9484" w:type="dxa"/>
        <w:tblLayout w:type="fixed"/>
        <w:tblCellMar>
          <w:left w:w="10" w:type="dxa"/>
          <w:right w:w="10" w:type="dxa"/>
        </w:tblCellMar>
        <w:tblLook w:val="04A0" w:firstRow="1" w:lastRow="0" w:firstColumn="1" w:lastColumn="0" w:noHBand="0" w:noVBand="1"/>
      </w:tblPr>
      <w:tblGrid>
        <w:gridCol w:w="1142"/>
        <w:gridCol w:w="6379"/>
        <w:gridCol w:w="1963"/>
      </w:tblGrid>
      <w:tr w:rsidR="00E97659" w:rsidRPr="00A27A6D" w:rsidTr="002D7351">
        <w:trPr>
          <w:trHeight w:val="955"/>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 п/п</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Тема</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Количество</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часов</w:t>
            </w:r>
          </w:p>
        </w:tc>
      </w:tr>
      <w:tr w:rsidR="00E97659" w:rsidRPr="00A27A6D" w:rsidTr="002D7351">
        <w:trPr>
          <w:trHeight w:val="1355"/>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Вокальная работа. Развитие диапазона, интонационные упражнения, постановка дыхания, освоение народной манеры пения. Работа над навыками двух- и трёхголосного исполнения</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4</w:t>
            </w:r>
          </w:p>
        </w:tc>
      </w:tr>
      <w:tr w:rsidR="00E97659" w:rsidRPr="00A27A6D" w:rsidTr="002D7351">
        <w:trPr>
          <w:trHeight w:val="1128"/>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2.</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Загадки и дразнилки, музыкальные игры (повторение пройденных и разучивание новых образцов)</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3</w:t>
            </w:r>
          </w:p>
        </w:tc>
      </w:tr>
      <w:tr w:rsidR="00E97659" w:rsidRPr="00A27A6D" w:rsidTr="002D7351">
        <w:trPr>
          <w:trHeight w:val="525"/>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Частушки, небылицы, шуточные припевки.</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3</w:t>
            </w:r>
          </w:p>
        </w:tc>
      </w:tr>
      <w:tr w:rsidR="00E97659" w:rsidRPr="00A27A6D" w:rsidTr="002D7351">
        <w:trPr>
          <w:trHeight w:val="1397"/>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4.</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Хороводные и хороводно-игровые песни без сопровождения, с</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постановкой танца. Освоение простого и переменного шага</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2</w:t>
            </w:r>
          </w:p>
        </w:tc>
      </w:tr>
      <w:tr w:rsidR="002D7351" w:rsidRPr="00A27A6D" w:rsidTr="002D7351">
        <w:trPr>
          <w:trHeight w:val="771"/>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5.</w:t>
            </w: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Плясовые и шуточные песни</w:t>
            </w:r>
          </w:p>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без сопровождения, с постановкой танца</w:t>
            </w:r>
          </w:p>
        </w:tc>
        <w:tc>
          <w:tcPr>
            <w:tcW w:w="1963" w:type="dxa"/>
            <w:tcBorders>
              <w:top w:val="single" w:sz="4" w:space="0" w:color="auto"/>
              <w:left w:val="single" w:sz="4" w:space="0" w:color="auto"/>
              <w:righ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Pr>
                <w:rFonts w:ascii="Times New Roman" w:hAnsi="Times New Roman" w:cs="Times New Roman"/>
                <w:sz w:val="28"/>
                <w:szCs w:val="28"/>
              </w:rPr>
              <w:t>4</w:t>
            </w:r>
          </w:p>
        </w:tc>
      </w:tr>
      <w:tr w:rsidR="00E97659" w:rsidRPr="00A27A6D" w:rsidTr="002D7351">
        <w:trPr>
          <w:trHeight w:val="798"/>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lastRenderedPageBreak/>
              <w:t>6.</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Святочные календарные песни (колядки, таусеньки, щедровки).</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3</w:t>
            </w:r>
          </w:p>
        </w:tc>
      </w:tr>
      <w:tr w:rsidR="00E97659" w:rsidRPr="00A27A6D" w:rsidTr="002D7351">
        <w:trPr>
          <w:trHeight w:val="788"/>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7.</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Весенние календарные песни: весенние заклички в гетерофонном изложении без сопровождения;</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3</w:t>
            </w:r>
          </w:p>
        </w:tc>
      </w:tr>
      <w:tr w:rsidR="00E97659" w:rsidRPr="00A27A6D" w:rsidTr="002D7351">
        <w:trPr>
          <w:trHeight w:val="740"/>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8.</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Песни праздников осеннего календаря (Новолетие, Кузьминки).</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3</w:t>
            </w:r>
          </w:p>
        </w:tc>
      </w:tr>
      <w:tr w:rsidR="00E97659" w:rsidRPr="00A27A6D" w:rsidTr="002D7351">
        <w:trPr>
          <w:trHeight w:val="461"/>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9.</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Скоморошины .</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2</w:t>
            </w:r>
          </w:p>
        </w:tc>
      </w:tr>
      <w:tr w:rsidR="00E97659" w:rsidRPr="00A27A6D" w:rsidTr="002D7351">
        <w:trPr>
          <w:trHeight w:val="596"/>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10.</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Солдатские строевые песни.</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2</w:t>
            </w:r>
          </w:p>
        </w:tc>
      </w:tr>
      <w:tr w:rsidR="00E97659" w:rsidRPr="00A27A6D" w:rsidTr="002D7351">
        <w:trPr>
          <w:trHeight w:val="726"/>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11.</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Освоение импровизационных приёмов на материале пройденных жанров народной песни.</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2</w:t>
            </w:r>
          </w:p>
        </w:tc>
      </w:tr>
      <w:tr w:rsidR="00E97659" w:rsidRPr="00A27A6D" w:rsidTr="002D7351">
        <w:trPr>
          <w:trHeight w:val="1126"/>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12.</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Игра на народных музыкальных инструментах. Ударные (ложки, трещотки, шаркунок, «дрова»), духовые (свирели, окарины, кугиклы).</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CB74F9" w:rsidP="00A27A6D">
            <w:pPr>
              <w:jc w:val="both"/>
              <w:rPr>
                <w:rFonts w:ascii="Times New Roman" w:hAnsi="Times New Roman" w:cs="Times New Roman"/>
                <w:sz w:val="28"/>
                <w:szCs w:val="28"/>
              </w:rPr>
            </w:pPr>
            <w:r>
              <w:rPr>
                <w:rFonts w:ascii="Times New Roman" w:hAnsi="Times New Roman" w:cs="Times New Roman"/>
                <w:sz w:val="28"/>
                <w:szCs w:val="28"/>
              </w:rPr>
              <w:t>2</w:t>
            </w:r>
          </w:p>
        </w:tc>
      </w:tr>
      <w:tr w:rsidR="00E97659" w:rsidRPr="00A27A6D" w:rsidTr="002D7351">
        <w:trPr>
          <w:trHeight w:val="605"/>
        </w:trPr>
        <w:tc>
          <w:tcPr>
            <w:tcW w:w="1142" w:type="dxa"/>
            <w:tcBorders>
              <w:top w:val="single" w:sz="4" w:space="0" w:color="auto"/>
              <w:left w:val="single" w:sz="4" w:space="0" w:color="auto"/>
              <w:bottom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6379"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Всего:</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E97659" w:rsidRPr="00A27A6D" w:rsidRDefault="00B41147" w:rsidP="00A27A6D">
            <w:pPr>
              <w:jc w:val="both"/>
              <w:rPr>
                <w:rFonts w:ascii="Times New Roman" w:hAnsi="Times New Roman" w:cs="Times New Roman"/>
                <w:sz w:val="28"/>
                <w:szCs w:val="28"/>
              </w:rPr>
            </w:pPr>
            <w:r>
              <w:rPr>
                <w:rFonts w:ascii="Times New Roman" w:hAnsi="Times New Roman" w:cs="Times New Roman"/>
                <w:sz w:val="28"/>
                <w:szCs w:val="28"/>
              </w:rPr>
              <w:t>33</w:t>
            </w:r>
          </w:p>
        </w:tc>
      </w:tr>
    </w:tbl>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5 класс</w:t>
      </w:r>
    </w:p>
    <w:tbl>
      <w:tblPr>
        <w:tblOverlap w:val="never"/>
        <w:tblW w:w="9484" w:type="dxa"/>
        <w:tblLayout w:type="fixed"/>
        <w:tblCellMar>
          <w:left w:w="10" w:type="dxa"/>
          <w:right w:w="10" w:type="dxa"/>
        </w:tblCellMar>
        <w:tblLook w:val="04A0" w:firstRow="1" w:lastRow="0" w:firstColumn="1" w:lastColumn="0" w:noHBand="0" w:noVBand="1"/>
      </w:tblPr>
      <w:tblGrid>
        <w:gridCol w:w="1142"/>
        <w:gridCol w:w="6379"/>
        <w:gridCol w:w="1963"/>
      </w:tblGrid>
      <w:tr w:rsidR="00E97659" w:rsidRPr="00A27A6D" w:rsidTr="00B41147">
        <w:trPr>
          <w:trHeight w:val="1464"/>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 п/п</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Тема</w:t>
            </w:r>
          </w:p>
        </w:tc>
        <w:tc>
          <w:tcPr>
            <w:tcW w:w="1963"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Количество</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часов</w:t>
            </w:r>
          </w:p>
        </w:tc>
      </w:tr>
      <w:tr w:rsidR="002D7351" w:rsidRPr="00A27A6D" w:rsidTr="00B41147">
        <w:trPr>
          <w:trHeight w:val="2045"/>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6379" w:type="dxa"/>
            <w:vMerge w:val="restart"/>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Вокальная работа. Развитие диапазона, интонационные упражнения, постановка дыхания, освоение народной манеры пения. Работа над навыками двух- и трёхголосного исполнения.</w:t>
            </w:r>
          </w:p>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Диалектные особенности песенного материала</w:t>
            </w:r>
          </w:p>
        </w:tc>
        <w:tc>
          <w:tcPr>
            <w:tcW w:w="1963" w:type="dxa"/>
            <w:tcBorders>
              <w:top w:val="single" w:sz="4" w:space="0" w:color="auto"/>
              <w:left w:val="single" w:sz="4" w:space="0" w:color="auto"/>
              <w:right w:val="single" w:sz="4" w:space="0" w:color="auto"/>
            </w:tcBorders>
            <w:shd w:val="clear" w:color="auto" w:fill="FFFFFF"/>
          </w:tcPr>
          <w:p w:rsidR="002D7351"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2D7351" w:rsidRPr="00A27A6D" w:rsidTr="002D7351">
        <w:trPr>
          <w:trHeight w:val="70"/>
        </w:trPr>
        <w:tc>
          <w:tcPr>
            <w:tcW w:w="1142" w:type="dxa"/>
            <w:tcBorders>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p>
        </w:tc>
        <w:tc>
          <w:tcPr>
            <w:tcW w:w="6379" w:type="dxa"/>
            <w:vMerge/>
            <w:tcBorders>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p>
        </w:tc>
        <w:tc>
          <w:tcPr>
            <w:tcW w:w="1963" w:type="dxa"/>
            <w:tcBorders>
              <w:left w:val="single" w:sz="4" w:space="0" w:color="auto"/>
              <w:right w:val="single" w:sz="4" w:space="0" w:color="auto"/>
            </w:tcBorders>
            <w:shd w:val="clear" w:color="auto" w:fill="FFFFFF"/>
          </w:tcPr>
          <w:p w:rsidR="002D7351" w:rsidRPr="00A27A6D" w:rsidRDefault="002D7351" w:rsidP="00E5025B">
            <w:pPr>
              <w:jc w:val="both"/>
              <w:rPr>
                <w:rFonts w:ascii="Times New Roman" w:hAnsi="Times New Roman" w:cs="Times New Roman"/>
                <w:sz w:val="28"/>
                <w:szCs w:val="28"/>
              </w:rPr>
            </w:pPr>
          </w:p>
        </w:tc>
      </w:tr>
      <w:tr w:rsidR="00B41147" w:rsidRPr="00A27A6D" w:rsidTr="002D7351">
        <w:trPr>
          <w:trHeight w:val="763"/>
        </w:trPr>
        <w:tc>
          <w:tcPr>
            <w:tcW w:w="1142" w:type="dxa"/>
            <w:tcBorders>
              <w:top w:val="single" w:sz="4" w:space="0" w:color="auto"/>
              <w:left w:val="single" w:sz="4" w:space="0" w:color="auto"/>
              <w:bottom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2.</w:t>
            </w:r>
          </w:p>
        </w:tc>
        <w:tc>
          <w:tcPr>
            <w:tcW w:w="6379" w:type="dxa"/>
            <w:tcBorders>
              <w:top w:val="single" w:sz="4" w:space="0" w:color="auto"/>
              <w:left w:val="single" w:sz="4" w:space="0" w:color="auto"/>
              <w:bottom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Музыкальные игры (повторение пройденных и разучивание новых образцов)</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B41147" w:rsidRPr="00A27A6D" w:rsidTr="002D7351">
        <w:trPr>
          <w:trHeight w:val="1741"/>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3.</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Хороводные и хороводные игровые песни без сопровождения.</w:t>
            </w:r>
          </w:p>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Освоение областных особенностей хороводного шага («в две ноги», «в три ноги», «дробление», «пересек»)</w:t>
            </w:r>
          </w:p>
        </w:tc>
        <w:tc>
          <w:tcPr>
            <w:tcW w:w="1963"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B41147" w:rsidRPr="00A27A6D" w:rsidTr="00B41147">
        <w:trPr>
          <w:trHeight w:val="965"/>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4.</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Шуточные и плясовые песни без сопровождения. Постановка танцев</w:t>
            </w:r>
          </w:p>
        </w:tc>
        <w:tc>
          <w:tcPr>
            <w:tcW w:w="1963"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B41147" w:rsidRPr="00A27A6D" w:rsidTr="002D7351">
        <w:trPr>
          <w:trHeight w:val="883"/>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5.</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Песни и обряды святочного периода (колядки, Христославия, подблюдные, колядования, ряженые).</w:t>
            </w:r>
          </w:p>
        </w:tc>
        <w:tc>
          <w:tcPr>
            <w:tcW w:w="1963" w:type="dxa"/>
            <w:tcBorders>
              <w:top w:val="single" w:sz="4" w:space="0" w:color="auto"/>
              <w:left w:val="single" w:sz="4" w:space="0" w:color="auto"/>
              <w:right w:val="single" w:sz="4" w:space="0" w:color="auto"/>
            </w:tcBorders>
            <w:shd w:val="clear" w:color="auto" w:fill="FFFFFF"/>
          </w:tcPr>
          <w:p w:rsidR="00B41147"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B41147" w:rsidRPr="00A27A6D" w:rsidTr="002D7351">
        <w:trPr>
          <w:trHeight w:val="846"/>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lastRenderedPageBreak/>
              <w:t>6.</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Частушки, шуточные припевки и небылицы без сопровождения.</w:t>
            </w:r>
          </w:p>
        </w:tc>
        <w:tc>
          <w:tcPr>
            <w:tcW w:w="1963"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B41147" w:rsidRPr="00A27A6D" w:rsidTr="002D7351">
        <w:trPr>
          <w:trHeight w:val="527"/>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7.</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Исторические и солдатские строевые песни.</w:t>
            </w:r>
          </w:p>
        </w:tc>
        <w:tc>
          <w:tcPr>
            <w:tcW w:w="1963"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B41147" w:rsidRPr="00A27A6D" w:rsidTr="002D7351">
        <w:trPr>
          <w:trHeight w:val="902"/>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8.</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Песни свадебного обряда. Величальные и корильные песни.</w:t>
            </w:r>
          </w:p>
        </w:tc>
        <w:tc>
          <w:tcPr>
            <w:tcW w:w="1963"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B41147" w:rsidRPr="00A27A6D" w:rsidTr="00B41147">
        <w:trPr>
          <w:trHeight w:val="970"/>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9.</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Знакомство с эпическими жанрами - былины и старины</w:t>
            </w:r>
          </w:p>
        </w:tc>
        <w:tc>
          <w:tcPr>
            <w:tcW w:w="1963"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B41147" w:rsidRPr="00A27A6D" w:rsidTr="00B41147">
        <w:trPr>
          <w:trHeight w:val="480"/>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10.</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Парные танцы - кадрили, полька, краковяк</w:t>
            </w:r>
          </w:p>
        </w:tc>
        <w:tc>
          <w:tcPr>
            <w:tcW w:w="1963"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B41147" w:rsidRPr="00A27A6D" w:rsidTr="00B41147">
        <w:trPr>
          <w:trHeight w:val="965"/>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11.</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Освоение импровизационных приёмов на материале пройденных жанров народной песни</w:t>
            </w:r>
          </w:p>
        </w:tc>
        <w:tc>
          <w:tcPr>
            <w:tcW w:w="1963"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B41147" w:rsidRPr="00A27A6D" w:rsidTr="00B41147">
        <w:trPr>
          <w:trHeight w:val="1013"/>
        </w:trPr>
        <w:tc>
          <w:tcPr>
            <w:tcW w:w="1142" w:type="dxa"/>
            <w:tcBorders>
              <w:top w:val="single" w:sz="4" w:space="0" w:color="auto"/>
              <w:left w:val="single" w:sz="4" w:space="0" w:color="auto"/>
              <w:bottom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12.</w:t>
            </w:r>
          </w:p>
        </w:tc>
        <w:tc>
          <w:tcPr>
            <w:tcW w:w="6379" w:type="dxa"/>
            <w:tcBorders>
              <w:top w:val="single" w:sz="4" w:space="0" w:color="auto"/>
              <w:left w:val="single" w:sz="4" w:space="0" w:color="auto"/>
              <w:bottom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Игра на струнных народных музыкальных инструментах (балалайка). Освоение</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B41147" w:rsidRPr="00A27A6D" w:rsidTr="00B41147">
        <w:trPr>
          <w:trHeight w:val="1013"/>
        </w:trPr>
        <w:tc>
          <w:tcPr>
            <w:tcW w:w="1142" w:type="dxa"/>
            <w:tcBorders>
              <w:top w:val="single" w:sz="4" w:space="0" w:color="auto"/>
              <w:left w:val="single" w:sz="4" w:space="0" w:color="auto"/>
              <w:bottom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p>
        </w:tc>
        <w:tc>
          <w:tcPr>
            <w:tcW w:w="6379" w:type="dxa"/>
            <w:tcBorders>
              <w:top w:val="single" w:sz="4" w:space="0" w:color="auto"/>
              <w:left w:val="single" w:sz="4" w:space="0" w:color="auto"/>
              <w:bottom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sidRPr="00A27A6D">
              <w:rPr>
                <w:rFonts w:ascii="Times New Roman" w:hAnsi="Times New Roman" w:cs="Times New Roman"/>
                <w:sz w:val="28"/>
                <w:szCs w:val="28"/>
              </w:rPr>
              <w:t>Всего:</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33</w:t>
            </w:r>
          </w:p>
        </w:tc>
      </w:tr>
    </w:tbl>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6 класс</w:t>
      </w:r>
    </w:p>
    <w:tbl>
      <w:tblPr>
        <w:tblOverlap w:val="never"/>
        <w:tblW w:w="9518" w:type="dxa"/>
        <w:tblLayout w:type="fixed"/>
        <w:tblCellMar>
          <w:left w:w="10" w:type="dxa"/>
          <w:right w:w="10" w:type="dxa"/>
        </w:tblCellMar>
        <w:tblLook w:val="04A0" w:firstRow="1" w:lastRow="0" w:firstColumn="1" w:lastColumn="0" w:noHBand="0" w:noVBand="1"/>
      </w:tblPr>
      <w:tblGrid>
        <w:gridCol w:w="1142"/>
        <w:gridCol w:w="6379"/>
        <w:gridCol w:w="1997"/>
      </w:tblGrid>
      <w:tr w:rsidR="00E97659" w:rsidRPr="00A27A6D" w:rsidTr="00B41147">
        <w:trPr>
          <w:trHeight w:val="456"/>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 п/п</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Тема</w:t>
            </w:r>
          </w:p>
        </w:tc>
        <w:tc>
          <w:tcPr>
            <w:tcW w:w="1997"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Количество</w:t>
            </w:r>
          </w:p>
        </w:tc>
      </w:tr>
      <w:tr w:rsidR="00E97659" w:rsidRPr="00A27A6D" w:rsidTr="00B41147">
        <w:trPr>
          <w:trHeight w:val="509"/>
        </w:trPr>
        <w:tc>
          <w:tcPr>
            <w:tcW w:w="1142" w:type="dxa"/>
            <w:tcBorders>
              <w:left w:val="single" w:sz="4" w:space="0" w:color="auto"/>
              <w:bottom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6379" w:type="dxa"/>
            <w:tcBorders>
              <w:left w:val="single" w:sz="4" w:space="0" w:color="auto"/>
              <w:bottom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1997" w:type="dxa"/>
            <w:tcBorders>
              <w:left w:val="single" w:sz="4" w:space="0" w:color="auto"/>
              <w:bottom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часов</w:t>
            </w:r>
          </w:p>
        </w:tc>
      </w:tr>
      <w:tr w:rsidR="00B41147" w:rsidRPr="00A27A6D" w:rsidTr="002D7351">
        <w:trPr>
          <w:trHeight w:val="1761"/>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Вокально-хоровая работа. Развитие диапазона, интонационные упражнения, постановка дыхания, освоение народной манеры пения. Работа над навыками двух и трёхголосного исполнения. Диалектные особенности песенного материала</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B41147" w:rsidRPr="00A27A6D" w:rsidTr="00B41147">
        <w:trPr>
          <w:trHeight w:val="965"/>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2.</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Музыкальные игры (повторение пройденных и разучивание новых образцов). Вечорошные игры</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B41147" w:rsidRPr="00A27A6D" w:rsidTr="002D7351">
        <w:trPr>
          <w:trHeight w:val="1044"/>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3.</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Хороводные и хороводные игровые песни без сопровождения и в сопровождении этнографических инструментов. Постановка танцев</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B41147" w:rsidRPr="00A27A6D" w:rsidTr="002D7351">
        <w:trPr>
          <w:trHeight w:val="1086"/>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4.</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Плясовые и шуточные песни без сопровождения и в сопровождении этнографических инструментов. Постановка танцев</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B41147" w:rsidRPr="00A27A6D" w:rsidTr="002D7351">
        <w:trPr>
          <w:trHeight w:val="825"/>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5.</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Песни свадебного обряда - величальные, корильные, лирические песни девичника. Причитания невесты</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2D7351" w:rsidRPr="00A27A6D" w:rsidTr="002D7351">
        <w:trPr>
          <w:trHeight w:val="771"/>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6.</w:t>
            </w: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Традиции Рождества и Крещения, приуроченные к ним песни</w:t>
            </w:r>
          </w:p>
        </w:tc>
        <w:tc>
          <w:tcPr>
            <w:tcW w:w="1997" w:type="dxa"/>
            <w:tcBorders>
              <w:top w:val="single" w:sz="4" w:space="0" w:color="auto"/>
              <w:left w:val="single" w:sz="4" w:space="0" w:color="auto"/>
              <w:right w:val="single" w:sz="4" w:space="0" w:color="auto"/>
            </w:tcBorders>
            <w:shd w:val="clear" w:color="auto" w:fill="FFFFFF"/>
          </w:tcPr>
          <w:p w:rsidR="002D7351"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2D7351" w:rsidRPr="00A27A6D" w:rsidTr="00B41147">
        <w:trPr>
          <w:trHeight w:val="485"/>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lastRenderedPageBreak/>
              <w:t>7.</w:t>
            </w: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 xml:space="preserve">Постовые и Пасхальные духовные стихи </w:t>
            </w:r>
            <w:r w:rsidRPr="00A27A6D">
              <w:rPr>
                <w:rFonts w:ascii="Times New Roman" w:hAnsi="Times New Roman" w:cs="Times New Roman"/>
                <w:sz w:val="28"/>
                <w:szCs w:val="28"/>
                <w:lang w:val="en-US"/>
              </w:rPr>
              <w:t>a</w:t>
            </w:r>
            <w:r w:rsidRPr="00A27A6D">
              <w:rPr>
                <w:rFonts w:ascii="Times New Roman" w:hAnsi="Times New Roman" w:cs="Times New Roman"/>
                <w:sz w:val="28"/>
                <w:szCs w:val="28"/>
              </w:rPr>
              <w:t xml:space="preserve"> </w:t>
            </w:r>
            <w:r w:rsidRPr="00A27A6D">
              <w:rPr>
                <w:rFonts w:ascii="Times New Roman" w:hAnsi="Times New Roman" w:cs="Times New Roman"/>
                <w:sz w:val="28"/>
                <w:szCs w:val="28"/>
                <w:lang w:val="en-US"/>
              </w:rPr>
              <w:t>cappella</w:t>
            </w:r>
          </w:p>
        </w:tc>
        <w:tc>
          <w:tcPr>
            <w:tcW w:w="1997" w:type="dxa"/>
            <w:tcBorders>
              <w:top w:val="single" w:sz="4" w:space="0" w:color="auto"/>
              <w:left w:val="single" w:sz="4" w:space="0" w:color="auto"/>
              <w:right w:val="single" w:sz="4" w:space="0" w:color="auto"/>
            </w:tcBorders>
            <w:shd w:val="clear" w:color="auto" w:fill="FFFFFF"/>
          </w:tcPr>
          <w:p w:rsidR="002D7351"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2D7351" w:rsidRPr="00A27A6D" w:rsidTr="002D7351">
        <w:trPr>
          <w:trHeight w:val="437"/>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8.</w:t>
            </w: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Троицкие хороводы, кумицкие песни.</w:t>
            </w:r>
          </w:p>
        </w:tc>
        <w:tc>
          <w:tcPr>
            <w:tcW w:w="1997" w:type="dxa"/>
            <w:tcBorders>
              <w:top w:val="single" w:sz="4" w:space="0" w:color="auto"/>
              <w:left w:val="single" w:sz="4" w:space="0" w:color="auto"/>
              <w:right w:val="single" w:sz="4" w:space="0" w:color="auto"/>
            </w:tcBorders>
            <w:shd w:val="clear" w:color="auto" w:fill="FFFFFF"/>
          </w:tcPr>
          <w:p w:rsidR="002D7351"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2D7351" w:rsidRPr="00A27A6D" w:rsidTr="002D7351">
        <w:trPr>
          <w:trHeight w:val="565"/>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9.</w:t>
            </w: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Протяжные лирические песни</w:t>
            </w:r>
          </w:p>
        </w:tc>
        <w:tc>
          <w:tcPr>
            <w:tcW w:w="1997" w:type="dxa"/>
            <w:tcBorders>
              <w:top w:val="single" w:sz="4" w:space="0" w:color="auto"/>
              <w:left w:val="single" w:sz="4" w:space="0" w:color="auto"/>
              <w:right w:val="single" w:sz="4" w:space="0" w:color="auto"/>
            </w:tcBorders>
            <w:shd w:val="clear" w:color="auto" w:fill="FFFFFF"/>
          </w:tcPr>
          <w:p w:rsidR="002D7351"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2D7351" w:rsidRPr="00A27A6D" w:rsidTr="002D7351">
        <w:trPr>
          <w:trHeight w:val="593"/>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без сопровождения.</w:t>
            </w:r>
          </w:p>
        </w:tc>
        <w:tc>
          <w:tcPr>
            <w:tcW w:w="1997" w:type="dxa"/>
            <w:tcBorders>
              <w:top w:val="single" w:sz="4" w:space="0" w:color="auto"/>
              <w:left w:val="single" w:sz="4" w:space="0" w:color="auto"/>
              <w:right w:val="single" w:sz="4" w:space="0" w:color="auto"/>
            </w:tcBorders>
            <w:shd w:val="clear" w:color="auto" w:fill="FFFFFF"/>
          </w:tcPr>
          <w:p w:rsidR="002D7351"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2D7351" w:rsidRPr="00A27A6D" w:rsidTr="002D7351">
        <w:trPr>
          <w:trHeight w:val="607"/>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10.</w:t>
            </w: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Вечорошные песни и кадрили.</w:t>
            </w:r>
          </w:p>
        </w:tc>
        <w:tc>
          <w:tcPr>
            <w:tcW w:w="1997" w:type="dxa"/>
            <w:tcBorders>
              <w:top w:val="single" w:sz="4" w:space="0" w:color="auto"/>
              <w:left w:val="single" w:sz="4" w:space="0" w:color="auto"/>
              <w:right w:val="single" w:sz="4" w:space="0" w:color="auto"/>
            </w:tcBorders>
            <w:shd w:val="clear" w:color="auto" w:fill="FFFFFF"/>
          </w:tcPr>
          <w:p w:rsidR="002D7351"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2D7351" w:rsidRPr="00A27A6D" w:rsidTr="002D7351">
        <w:trPr>
          <w:trHeight w:val="762"/>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11.</w:t>
            </w: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Освоение импровизационных приёмов на материале пройденных жанров народной песни</w:t>
            </w:r>
          </w:p>
        </w:tc>
        <w:tc>
          <w:tcPr>
            <w:tcW w:w="1997" w:type="dxa"/>
            <w:tcBorders>
              <w:top w:val="single" w:sz="4" w:space="0" w:color="auto"/>
              <w:left w:val="single" w:sz="4" w:space="0" w:color="auto"/>
              <w:right w:val="single" w:sz="4" w:space="0" w:color="auto"/>
            </w:tcBorders>
            <w:shd w:val="clear" w:color="auto" w:fill="FFFFFF"/>
          </w:tcPr>
          <w:p w:rsidR="002D7351"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2D7351" w:rsidRPr="00A27A6D" w:rsidTr="002D7351">
        <w:trPr>
          <w:trHeight w:val="862"/>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12.</w:t>
            </w: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Игра на духовых народных инструментах (жалейка). Освоение навыков</w:t>
            </w:r>
          </w:p>
        </w:tc>
        <w:tc>
          <w:tcPr>
            <w:tcW w:w="1997" w:type="dxa"/>
            <w:tcBorders>
              <w:top w:val="single" w:sz="4" w:space="0" w:color="auto"/>
              <w:left w:val="single" w:sz="4" w:space="0" w:color="auto"/>
              <w:right w:val="single" w:sz="4" w:space="0" w:color="auto"/>
            </w:tcBorders>
            <w:shd w:val="clear" w:color="auto" w:fill="FFFFFF"/>
          </w:tcPr>
          <w:p w:rsidR="002D7351"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2D7351" w:rsidRPr="00A27A6D" w:rsidTr="002069F3">
        <w:trPr>
          <w:trHeight w:val="514"/>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Всего:</w:t>
            </w:r>
          </w:p>
        </w:tc>
        <w:tc>
          <w:tcPr>
            <w:tcW w:w="1997"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Pr>
                <w:rFonts w:ascii="Times New Roman" w:hAnsi="Times New Roman" w:cs="Times New Roman"/>
                <w:sz w:val="28"/>
                <w:szCs w:val="28"/>
              </w:rPr>
              <w:t>33</w:t>
            </w:r>
          </w:p>
        </w:tc>
      </w:tr>
      <w:tr w:rsidR="002D7351" w:rsidRPr="00A27A6D" w:rsidTr="00B41147">
        <w:trPr>
          <w:trHeight w:val="485"/>
        </w:trPr>
        <w:tc>
          <w:tcPr>
            <w:tcW w:w="1142"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p>
        </w:tc>
        <w:tc>
          <w:tcPr>
            <w:tcW w:w="1997"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p>
        </w:tc>
      </w:tr>
    </w:tbl>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7 класс</w:t>
      </w:r>
    </w:p>
    <w:tbl>
      <w:tblPr>
        <w:tblOverlap w:val="never"/>
        <w:tblW w:w="9518" w:type="dxa"/>
        <w:tblLayout w:type="fixed"/>
        <w:tblCellMar>
          <w:left w:w="10" w:type="dxa"/>
          <w:right w:w="10" w:type="dxa"/>
        </w:tblCellMar>
        <w:tblLook w:val="04A0" w:firstRow="1" w:lastRow="0" w:firstColumn="1" w:lastColumn="0" w:noHBand="0" w:noVBand="1"/>
      </w:tblPr>
      <w:tblGrid>
        <w:gridCol w:w="1142"/>
        <w:gridCol w:w="6379"/>
        <w:gridCol w:w="1997"/>
      </w:tblGrid>
      <w:tr w:rsidR="00E97659" w:rsidRPr="00A27A6D" w:rsidTr="00B41147">
        <w:trPr>
          <w:trHeight w:val="955"/>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 п/п</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Тема</w:t>
            </w:r>
          </w:p>
        </w:tc>
        <w:tc>
          <w:tcPr>
            <w:tcW w:w="1997"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Количество</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часов</w:t>
            </w:r>
          </w:p>
        </w:tc>
      </w:tr>
      <w:tr w:rsidR="00B41147" w:rsidRPr="00A27A6D" w:rsidTr="002D7351">
        <w:trPr>
          <w:trHeight w:val="2404"/>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Вокальная работа. Развитие диапазона, интонационные упражнения, постановка дыхания, освоение народной манеры пения. Работа над навыками двух- и трёхголосного исполнения. Диалектные особенности песенного материала. Освоение областных стилевых особенностей манеры пения.</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B41147" w:rsidRPr="00A27A6D" w:rsidTr="002D7351">
        <w:trPr>
          <w:trHeight w:val="766"/>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2.</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Музыкальные игры (повторение пройденных и разучивание новых образцов).</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B41147" w:rsidRPr="00A27A6D" w:rsidTr="00B41147">
        <w:trPr>
          <w:trHeight w:val="976"/>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3.</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Хороводные и плясовые песни в одноголосном изложении и сопровождение музыкального инструмента (балалайка, гармонь)</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B41147" w:rsidRPr="00A27A6D" w:rsidTr="00B41147">
        <w:trPr>
          <w:trHeight w:val="990"/>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4.</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Частушки и небылицы песни в одноголосном</w:t>
            </w:r>
          </w:p>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изложении и сопровождение музыкального инструмента (балалайка, гармонь)</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B41147" w:rsidRPr="00A27A6D" w:rsidTr="00B41147">
        <w:trPr>
          <w:trHeight w:val="1118"/>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5.</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Протяжные лирические песни.</w:t>
            </w:r>
          </w:p>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без сопровождения, областные стилевые особенности манеры пения</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B41147" w:rsidRPr="00A27A6D" w:rsidTr="00B41147">
        <w:trPr>
          <w:trHeight w:val="553"/>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6.</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Исторические и строевые походные песни, баллады.</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B41147" w:rsidRPr="00A27A6D" w:rsidTr="00B41147">
        <w:trPr>
          <w:trHeight w:val="702"/>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7.</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Песни летнего земледельческого календаря.</w:t>
            </w:r>
          </w:p>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Купальские, жнивные песни.</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B41147" w:rsidRPr="00A27A6D" w:rsidTr="00B41147">
        <w:trPr>
          <w:trHeight w:val="854"/>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lastRenderedPageBreak/>
              <w:t>8.</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Свадебные песни (песни девичника, величальные и корильные)</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B41147" w:rsidRPr="00A27A6D" w:rsidTr="00B41147">
        <w:trPr>
          <w:trHeight w:val="555"/>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9.</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Волочебные песни и духовные стихи.</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B41147" w:rsidRPr="00A27A6D" w:rsidTr="00B41147">
        <w:trPr>
          <w:trHeight w:val="833"/>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10.</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Освоение импровизационных приёмов на</w:t>
            </w:r>
          </w:p>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материале пройденных жанров народной песни</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B41147" w:rsidRPr="00A27A6D" w:rsidTr="00B41147">
        <w:trPr>
          <w:trHeight w:val="560"/>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11.</w:t>
            </w: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Авторская песня</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B41147" w:rsidRPr="00A27A6D" w:rsidTr="00B41147">
        <w:trPr>
          <w:trHeight w:val="523"/>
        </w:trPr>
        <w:tc>
          <w:tcPr>
            <w:tcW w:w="1142"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rsidR="00B41147" w:rsidRPr="00A27A6D" w:rsidRDefault="00B41147" w:rsidP="00A27A6D">
            <w:pPr>
              <w:jc w:val="both"/>
              <w:rPr>
                <w:rFonts w:ascii="Times New Roman" w:hAnsi="Times New Roman" w:cs="Times New Roman"/>
                <w:sz w:val="28"/>
                <w:szCs w:val="28"/>
              </w:rPr>
            </w:pPr>
            <w:r w:rsidRPr="00A27A6D">
              <w:rPr>
                <w:rFonts w:ascii="Times New Roman" w:hAnsi="Times New Roman" w:cs="Times New Roman"/>
                <w:sz w:val="28"/>
                <w:szCs w:val="28"/>
              </w:rPr>
              <w:t>Всего:</w:t>
            </w:r>
          </w:p>
        </w:tc>
        <w:tc>
          <w:tcPr>
            <w:tcW w:w="1997" w:type="dxa"/>
            <w:tcBorders>
              <w:top w:val="single" w:sz="4" w:space="0" w:color="auto"/>
              <w:left w:val="single" w:sz="4" w:space="0" w:color="auto"/>
              <w:right w:val="single" w:sz="4" w:space="0" w:color="auto"/>
            </w:tcBorders>
            <w:shd w:val="clear" w:color="auto" w:fill="FFFFFF"/>
          </w:tcPr>
          <w:p w:rsidR="00B41147" w:rsidRPr="00A27A6D" w:rsidRDefault="00B41147" w:rsidP="00E5025B">
            <w:pPr>
              <w:jc w:val="both"/>
              <w:rPr>
                <w:rFonts w:ascii="Times New Roman" w:hAnsi="Times New Roman" w:cs="Times New Roman"/>
                <w:sz w:val="28"/>
                <w:szCs w:val="28"/>
              </w:rPr>
            </w:pPr>
            <w:r>
              <w:rPr>
                <w:rFonts w:ascii="Times New Roman" w:hAnsi="Times New Roman" w:cs="Times New Roman"/>
                <w:sz w:val="28"/>
                <w:szCs w:val="28"/>
              </w:rPr>
              <w:t>33</w:t>
            </w:r>
          </w:p>
        </w:tc>
      </w:tr>
      <w:tr w:rsidR="00E97659" w:rsidRPr="00A27A6D" w:rsidTr="00B41147">
        <w:trPr>
          <w:trHeight w:val="1238"/>
        </w:trPr>
        <w:tc>
          <w:tcPr>
            <w:tcW w:w="1142" w:type="dxa"/>
            <w:tcBorders>
              <w:top w:val="single" w:sz="4" w:space="0" w:color="auto"/>
              <w:left w:val="single" w:sz="4" w:space="0" w:color="auto"/>
              <w:bottom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6379"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8 класс</w:t>
            </w:r>
          </w:p>
        </w:tc>
        <w:tc>
          <w:tcPr>
            <w:tcW w:w="1997" w:type="dxa"/>
            <w:tcBorders>
              <w:top w:val="single" w:sz="4" w:space="0" w:color="auto"/>
              <w:left w:val="single" w:sz="4" w:space="0" w:color="auto"/>
              <w:bottom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r>
    </w:tbl>
    <w:p w:rsidR="00E97659" w:rsidRPr="00A27A6D" w:rsidRDefault="00E97659" w:rsidP="00A27A6D">
      <w:pPr>
        <w:jc w:val="both"/>
        <w:rPr>
          <w:rFonts w:ascii="Times New Roman" w:hAnsi="Times New Roman" w:cs="Times New Roman"/>
          <w:sz w:val="28"/>
          <w:szCs w:val="28"/>
        </w:rPr>
      </w:pPr>
    </w:p>
    <w:tbl>
      <w:tblPr>
        <w:tblOverlap w:val="never"/>
        <w:tblW w:w="9355" w:type="dxa"/>
        <w:tblLayout w:type="fixed"/>
        <w:tblCellMar>
          <w:left w:w="10" w:type="dxa"/>
          <w:right w:w="10" w:type="dxa"/>
        </w:tblCellMar>
        <w:tblLook w:val="04A0" w:firstRow="1" w:lastRow="0" w:firstColumn="1" w:lastColumn="0" w:noHBand="0" w:noVBand="1"/>
      </w:tblPr>
      <w:tblGrid>
        <w:gridCol w:w="979"/>
        <w:gridCol w:w="6379"/>
        <w:gridCol w:w="1997"/>
      </w:tblGrid>
      <w:tr w:rsidR="00F57787" w:rsidRPr="00A27A6D" w:rsidTr="00E5025B">
        <w:trPr>
          <w:trHeight w:val="2336"/>
        </w:trPr>
        <w:tc>
          <w:tcPr>
            <w:tcW w:w="9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Вокальная работа. Развитие диапазона, интонационные упражнения, постановка дыхания, освоение народной манеры пения. Работа над навыками двух- и трёхголосного исполнения. Диалектные особенности песенного материала. Освоение локальных стилевых особенностей манеры пения</w:t>
            </w:r>
          </w:p>
        </w:tc>
        <w:tc>
          <w:tcPr>
            <w:tcW w:w="199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F57787" w:rsidRPr="00A27A6D" w:rsidTr="00E5025B">
        <w:trPr>
          <w:trHeight w:val="559"/>
        </w:trPr>
        <w:tc>
          <w:tcPr>
            <w:tcW w:w="979" w:type="dxa"/>
            <w:tcBorders>
              <w:top w:val="single" w:sz="4" w:space="0" w:color="auto"/>
              <w:left w:val="single" w:sz="4" w:space="0" w:color="auto"/>
              <w:bottom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2.</w:t>
            </w:r>
          </w:p>
        </w:tc>
        <w:tc>
          <w:tcPr>
            <w:tcW w:w="6379" w:type="dxa"/>
            <w:tcBorders>
              <w:top w:val="single" w:sz="4" w:space="0" w:color="auto"/>
              <w:left w:val="single" w:sz="4" w:space="0" w:color="auto"/>
              <w:bottom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Авторская песня.</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F57787" w:rsidRPr="00A27A6D" w:rsidTr="00E5025B">
        <w:trPr>
          <w:trHeight w:val="771"/>
        </w:trPr>
        <w:tc>
          <w:tcPr>
            <w:tcW w:w="9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3.</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Хороводные и плясовые песни.</w:t>
            </w:r>
          </w:p>
        </w:tc>
        <w:tc>
          <w:tcPr>
            <w:tcW w:w="199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F57787" w:rsidRPr="00A27A6D" w:rsidTr="002D7351">
        <w:trPr>
          <w:trHeight w:val="475"/>
        </w:trPr>
        <w:tc>
          <w:tcPr>
            <w:tcW w:w="9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4.</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Колядки.</w:t>
            </w:r>
          </w:p>
        </w:tc>
        <w:tc>
          <w:tcPr>
            <w:tcW w:w="199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F57787" w:rsidRPr="00A27A6D" w:rsidTr="00E5025B">
        <w:trPr>
          <w:trHeight w:val="1188"/>
        </w:trPr>
        <w:tc>
          <w:tcPr>
            <w:tcW w:w="9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5.</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Изучение песен, частушек и танцев масленичной недели, традиций гостевания, катаний и уличных забав на Масленицу.</w:t>
            </w:r>
          </w:p>
        </w:tc>
        <w:tc>
          <w:tcPr>
            <w:tcW w:w="199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F57787" w:rsidRPr="00A27A6D" w:rsidTr="002D7351">
        <w:trPr>
          <w:trHeight w:val="792"/>
        </w:trPr>
        <w:tc>
          <w:tcPr>
            <w:tcW w:w="9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6.</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Лирические, величальные, повивальные, шуточные и плясовые песни свадебного цикла.</w:t>
            </w:r>
          </w:p>
        </w:tc>
        <w:tc>
          <w:tcPr>
            <w:tcW w:w="1997" w:type="dxa"/>
            <w:tcBorders>
              <w:top w:val="single" w:sz="4" w:space="0" w:color="auto"/>
              <w:left w:val="single" w:sz="4" w:space="0" w:color="auto"/>
              <w:right w:val="single" w:sz="4" w:space="0" w:color="auto"/>
            </w:tcBorders>
            <w:shd w:val="clear" w:color="auto" w:fill="FFFFFF"/>
          </w:tcPr>
          <w:p w:rsidR="00F57787"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F57787" w:rsidRPr="00A27A6D" w:rsidTr="002D7351">
        <w:trPr>
          <w:trHeight w:val="1130"/>
        </w:trPr>
        <w:tc>
          <w:tcPr>
            <w:tcW w:w="9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7.</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Исторические и строевые походные песни без сопровождения и в сопровождении ударных инструментов</w:t>
            </w:r>
          </w:p>
        </w:tc>
        <w:tc>
          <w:tcPr>
            <w:tcW w:w="199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2D7351" w:rsidRPr="00A27A6D" w:rsidTr="002D7351">
        <w:trPr>
          <w:trHeight w:val="1117"/>
        </w:trPr>
        <w:tc>
          <w:tcPr>
            <w:tcW w:w="9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8.</w:t>
            </w:r>
          </w:p>
        </w:tc>
        <w:tc>
          <w:tcPr>
            <w:tcW w:w="6379" w:type="dxa"/>
            <w:tcBorders>
              <w:top w:val="single" w:sz="4" w:space="0" w:color="auto"/>
              <w:left w:val="single" w:sz="4" w:space="0" w:color="auto"/>
            </w:tcBorders>
            <w:shd w:val="clear" w:color="auto" w:fill="FFFFFF"/>
          </w:tcPr>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Зелёные святки. Календарный обряд с исполнением Троицких, семицких и русальных</w:t>
            </w:r>
          </w:p>
          <w:p w:rsidR="002D7351" w:rsidRPr="00A27A6D" w:rsidRDefault="002D7351" w:rsidP="00A27A6D">
            <w:pPr>
              <w:jc w:val="both"/>
              <w:rPr>
                <w:rFonts w:ascii="Times New Roman" w:hAnsi="Times New Roman" w:cs="Times New Roman"/>
                <w:sz w:val="28"/>
                <w:szCs w:val="28"/>
              </w:rPr>
            </w:pPr>
            <w:r w:rsidRPr="00A27A6D">
              <w:rPr>
                <w:rFonts w:ascii="Times New Roman" w:hAnsi="Times New Roman" w:cs="Times New Roman"/>
                <w:sz w:val="28"/>
                <w:szCs w:val="28"/>
              </w:rPr>
              <w:t>песен.</w:t>
            </w:r>
          </w:p>
        </w:tc>
        <w:tc>
          <w:tcPr>
            <w:tcW w:w="1997" w:type="dxa"/>
            <w:tcBorders>
              <w:top w:val="single" w:sz="4" w:space="0" w:color="auto"/>
              <w:left w:val="single" w:sz="4" w:space="0" w:color="auto"/>
              <w:right w:val="single" w:sz="4" w:space="0" w:color="auto"/>
            </w:tcBorders>
            <w:shd w:val="clear" w:color="auto" w:fill="FFFFFF"/>
          </w:tcPr>
          <w:p w:rsidR="002D7351" w:rsidRPr="00A27A6D" w:rsidRDefault="002D7351"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F57787" w:rsidRPr="00A27A6D" w:rsidTr="00E5025B">
        <w:trPr>
          <w:trHeight w:val="555"/>
        </w:trPr>
        <w:tc>
          <w:tcPr>
            <w:tcW w:w="9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9.</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Духовные стихи.</w:t>
            </w:r>
          </w:p>
        </w:tc>
        <w:tc>
          <w:tcPr>
            <w:tcW w:w="199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F57787" w:rsidRPr="00A27A6D" w:rsidTr="00E5025B">
        <w:trPr>
          <w:trHeight w:val="838"/>
        </w:trPr>
        <w:tc>
          <w:tcPr>
            <w:tcW w:w="9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lastRenderedPageBreak/>
              <w:t>10.</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Протяжные лирические песни, с учётом областных особенностей песенного стиля.</w:t>
            </w:r>
          </w:p>
        </w:tc>
        <w:tc>
          <w:tcPr>
            <w:tcW w:w="199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F57787" w:rsidRPr="00A27A6D" w:rsidTr="00E5025B">
        <w:trPr>
          <w:trHeight w:val="850"/>
        </w:trPr>
        <w:tc>
          <w:tcPr>
            <w:tcW w:w="9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11.</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Освоение импровизационных приёмов на материале пройденных жанров народной песни</w:t>
            </w:r>
          </w:p>
        </w:tc>
        <w:tc>
          <w:tcPr>
            <w:tcW w:w="199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F57787" w:rsidRPr="00A27A6D" w:rsidTr="00F57787">
        <w:trPr>
          <w:trHeight w:val="974"/>
        </w:trPr>
        <w:tc>
          <w:tcPr>
            <w:tcW w:w="9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12.</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Знакомство с духовыми (рожок, жалейка).</w:t>
            </w:r>
          </w:p>
        </w:tc>
        <w:tc>
          <w:tcPr>
            <w:tcW w:w="199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F57787" w:rsidRPr="00A27A6D" w:rsidTr="00F57787">
        <w:trPr>
          <w:trHeight w:val="442"/>
        </w:trPr>
        <w:tc>
          <w:tcPr>
            <w:tcW w:w="9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Всего:</w:t>
            </w:r>
          </w:p>
        </w:tc>
        <w:tc>
          <w:tcPr>
            <w:tcW w:w="199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33</w:t>
            </w:r>
          </w:p>
        </w:tc>
      </w:tr>
      <w:tr w:rsidR="00E97659" w:rsidRPr="00A27A6D" w:rsidTr="00F57787">
        <w:trPr>
          <w:trHeight w:val="1013"/>
        </w:trPr>
        <w:tc>
          <w:tcPr>
            <w:tcW w:w="979" w:type="dxa"/>
            <w:tcBorders>
              <w:top w:val="single" w:sz="4" w:space="0" w:color="auto"/>
              <w:lef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r>
    </w:tbl>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9 класс</w:t>
      </w:r>
    </w:p>
    <w:tbl>
      <w:tblPr>
        <w:tblOverlap w:val="never"/>
        <w:tblW w:w="9628" w:type="dxa"/>
        <w:tblLayout w:type="fixed"/>
        <w:tblCellMar>
          <w:left w:w="10" w:type="dxa"/>
          <w:right w:w="10" w:type="dxa"/>
        </w:tblCellMar>
        <w:tblLook w:val="04A0" w:firstRow="1" w:lastRow="0" w:firstColumn="1" w:lastColumn="0" w:noHBand="0" w:noVBand="1"/>
      </w:tblPr>
      <w:tblGrid>
        <w:gridCol w:w="1142"/>
        <w:gridCol w:w="6379"/>
        <w:gridCol w:w="2107"/>
      </w:tblGrid>
      <w:tr w:rsidR="00E97659" w:rsidRPr="00A27A6D" w:rsidTr="00F57787">
        <w:trPr>
          <w:trHeight w:val="475"/>
        </w:trPr>
        <w:tc>
          <w:tcPr>
            <w:tcW w:w="114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 п/п</w:t>
            </w:r>
          </w:p>
        </w:tc>
        <w:tc>
          <w:tcPr>
            <w:tcW w:w="6379"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Тема</w:t>
            </w:r>
          </w:p>
        </w:tc>
        <w:tc>
          <w:tcPr>
            <w:tcW w:w="2107"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Кол-во часов</w:t>
            </w:r>
          </w:p>
        </w:tc>
      </w:tr>
      <w:tr w:rsidR="00F57787" w:rsidRPr="00A27A6D" w:rsidTr="00E5025B">
        <w:trPr>
          <w:trHeight w:val="2603"/>
        </w:trPr>
        <w:tc>
          <w:tcPr>
            <w:tcW w:w="1142"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1.</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Вокальная работа. Развитие диапазона, интонационные упражнения, постановка дыхания, освоение народной манеры пения. Работа над навыками трёх- и четырехголосного исполнения. Совершенствование исполнения диалектных и локальных стилевых особенностей песенного материала</w:t>
            </w:r>
          </w:p>
        </w:tc>
        <w:tc>
          <w:tcPr>
            <w:tcW w:w="210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F57787" w:rsidRPr="00A27A6D" w:rsidTr="00E5025B">
        <w:trPr>
          <w:trHeight w:val="922"/>
        </w:trPr>
        <w:tc>
          <w:tcPr>
            <w:tcW w:w="1142"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2.</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Музыкальные игры, входящие в календарные и семейно-бытовые обряды.</w:t>
            </w:r>
          </w:p>
        </w:tc>
        <w:tc>
          <w:tcPr>
            <w:tcW w:w="210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F57787" w:rsidRPr="00A27A6D" w:rsidTr="00F57787">
        <w:trPr>
          <w:trHeight w:val="490"/>
        </w:trPr>
        <w:tc>
          <w:tcPr>
            <w:tcW w:w="1142"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3.</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Хороводные песни</w:t>
            </w:r>
          </w:p>
        </w:tc>
        <w:tc>
          <w:tcPr>
            <w:tcW w:w="210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F57787" w:rsidRPr="00A27A6D" w:rsidTr="00E5025B">
        <w:trPr>
          <w:trHeight w:val="653"/>
        </w:trPr>
        <w:tc>
          <w:tcPr>
            <w:tcW w:w="1142"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4.</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Плясовые песни</w:t>
            </w:r>
          </w:p>
        </w:tc>
        <w:tc>
          <w:tcPr>
            <w:tcW w:w="210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F57787" w:rsidRPr="00A27A6D" w:rsidTr="00F57787">
        <w:trPr>
          <w:trHeight w:val="854"/>
        </w:trPr>
        <w:tc>
          <w:tcPr>
            <w:tcW w:w="1142"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5.</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Традиции осеннего календаря и приуроченные песни.</w:t>
            </w:r>
          </w:p>
        </w:tc>
        <w:tc>
          <w:tcPr>
            <w:tcW w:w="210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4</w:t>
            </w:r>
          </w:p>
        </w:tc>
      </w:tr>
      <w:tr w:rsidR="00F57787" w:rsidRPr="00A27A6D" w:rsidTr="00F57787">
        <w:trPr>
          <w:trHeight w:val="754"/>
        </w:trPr>
        <w:tc>
          <w:tcPr>
            <w:tcW w:w="1142"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6.</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Протяжные лирические песни.</w:t>
            </w:r>
          </w:p>
        </w:tc>
        <w:tc>
          <w:tcPr>
            <w:tcW w:w="210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F57787" w:rsidRPr="00A27A6D" w:rsidTr="00F57787">
        <w:trPr>
          <w:trHeight w:val="706"/>
        </w:trPr>
        <w:tc>
          <w:tcPr>
            <w:tcW w:w="1142"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7.</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Исторические песни .</w:t>
            </w:r>
          </w:p>
        </w:tc>
        <w:tc>
          <w:tcPr>
            <w:tcW w:w="210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F57787" w:rsidRPr="00A27A6D" w:rsidTr="00F57787">
        <w:trPr>
          <w:trHeight w:val="734"/>
        </w:trPr>
        <w:tc>
          <w:tcPr>
            <w:tcW w:w="1142"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8.</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Строевые походные и рекрутские песни без сопровождения и в сопровождении</w:t>
            </w:r>
          </w:p>
        </w:tc>
        <w:tc>
          <w:tcPr>
            <w:tcW w:w="210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F57787" w:rsidRPr="00A27A6D" w:rsidTr="00F57787">
        <w:trPr>
          <w:trHeight w:val="984"/>
        </w:trPr>
        <w:tc>
          <w:tcPr>
            <w:tcW w:w="1142"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9.</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Духовные стихи и притчи, традиционные православные песнопения в народных распевах</w:t>
            </w:r>
          </w:p>
        </w:tc>
        <w:tc>
          <w:tcPr>
            <w:tcW w:w="210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F57787" w:rsidRPr="00A27A6D" w:rsidTr="00F57787">
        <w:trPr>
          <w:trHeight w:val="1022"/>
        </w:trPr>
        <w:tc>
          <w:tcPr>
            <w:tcW w:w="1142"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lastRenderedPageBreak/>
              <w:t>10.</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Обряды и традиции летнего календаря. Купальские, Петровские, покосные и жнивные песни. Постановка Ивана-Купальского обряда</w:t>
            </w:r>
          </w:p>
        </w:tc>
        <w:tc>
          <w:tcPr>
            <w:tcW w:w="210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3</w:t>
            </w:r>
          </w:p>
        </w:tc>
      </w:tr>
      <w:tr w:rsidR="00F57787" w:rsidRPr="00A27A6D" w:rsidTr="00F57787">
        <w:trPr>
          <w:trHeight w:val="586"/>
        </w:trPr>
        <w:tc>
          <w:tcPr>
            <w:tcW w:w="1142"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11.</w:t>
            </w:r>
          </w:p>
        </w:tc>
        <w:tc>
          <w:tcPr>
            <w:tcW w:w="6379" w:type="dxa"/>
            <w:tcBorders>
              <w:top w:val="single" w:sz="4" w:space="0" w:color="auto"/>
              <w:left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Авторские песни</w:t>
            </w:r>
          </w:p>
        </w:tc>
        <w:tc>
          <w:tcPr>
            <w:tcW w:w="2107" w:type="dxa"/>
            <w:tcBorders>
              <w:top w:val="single" w:sz="4" w:space="0" w:color="auto"/>
              <w:left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2</w:t>
            </w:r>
          </w:p>
        </w:tc>
      </w:tr>
      <w:tr w:rsidR="00F57787" w:rsidRPr="00A27A6D" w:rsidTr="00F57787">
        <w:trPr>
          <w:trHeight w:val="528"/>
        </w:trPr>
        <w:tc>
          <w:tcPr>
            <w:tcW w:w="1142" w:type="dxa"/>
            <w:tcBorders>
              <w:top w:val="single" w:sz="4" w:space="0" w:color="auto"/>
              <w:left w:val="single" w:sz="4" w:space="0" w:color="auto"/>
              <w:bottom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p>
        </w:tc>
        <w:tc>
          <w:tcPr>
            <w:tcW w:w="6379" w:type="dxa"/>
            <w:tcBorders>
              <w:top w:val="single" w:sz="4" w:space="0" w:color="auto"/>
              <w:left w:val="single" w:sz="4" w:space="0" w:color="auto"/>
              <w:bottom w:val="single" w:sz="4" w:space="0" w:color="auto"/>
            </w:tcBorders>
            <w:shd w:val="clear" w:color="auto" w:fill="FFFFFF"/>
          </w:tcPr>
          <w:p w:rsidR="00F57787" w:rsidRPr="00A27A6D" w:rsidRDefault="00F57787" w:rsidP="00A27A6D">
            <w:pPr>
              <w:jc w:val="both"/>
              <w:rPr>
                <w:rFonts w:ascii="Times New Roman" w:hAnsi="Times New Roman" w:cs="Times New Roman"/>
                <w:sz w:val="28"/>
                <w:szCs w:val="28"/>
              </w:rPr>
            </w:pPr>
            <w:r w:rsidRPr="00A27A6D">
              <w:rPr>
                <w:rFonts w:ascii="Times New Roman" w:hAnsi="Times New Roman" w:cs="Times New Roman"/>
                <w:sz w:val="28"/>
                <w:szCs w:val="28"/>
              </w:rPr>
              <w:t>Всего:</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F57787" w:rsidRPr="00A27A6D" w:rsidRDefault="00F57787" w:rsidP="00E5025B">
            <w:pPr>
              <w:jc w:val="both"/>
              <w:rPr>
                <w:rFonts w:ascii="Times New Roman" w:hAnsi="Times New Roman" w:cs="Times New Roman"/>
                <w:sz w:val="28"/>
                <w:szCs w:val="28"/>
              </w:rPr>
            </w:pPr>
            <w:r>
              <w:rPr>
                <w:rFonts w:ascii="Times New Roman" w:hAnsi="Times New Roman" w:cs="Times New Roman"/>
                <w:sz w:val="28"/>
                <w:szCs w:val="28"/>
              </w:rPr>
              <w:t>33</w:t>
            </w:r>
          </w:p>
        </w:tc>
      </w:tr>
    </w:tbl>
    <w:p w:rsidR="00F57787" w:rsidRDefault="00F57787" w:rsidP="00A27A6D">
      <w:pPr>
        <w:jc w:val="both"/>
        <w:rPr>
          <w:rFonts w:ascii="Times New Roman" w:hAnsi="Times New Roman" w:cs="Times New Roman"/>
          <w:sz w:val="28"/>
          <w:szCs w:val="28"/>
        </w:rPr>
      </w:pP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Требования к уровню подготовки обучающихся</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Результат освоения программы «Фольклорный ансамбль» направлен на приобретение обучающимися следующих знаний, умений и навыков:</w:t>
      </w:r>
    </w:p>
    <w:p w:rsidR="00E97659" w:rsidRPr="00A27A6D" w:rsidRDefault="00B470B5" w:rsidP="00A27A6D">
      <w:pPr>
        <w:tabs>
          <w:tab w:val="left" w:pos="900"/>
        </w:tabs>
        <w:ind w:firstLine="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знание начальных основ песенного фольклорного искусства, а также особенностей оформления нотации народной песни;</w:t>
      </w:r>
    </w:p>
    <w:p w:rsidR="00E97659" w:rsidRPr="00A27A6D" w:rsidRDefault="00B470B5" w:rsidP="00A27A6D">
      <w:pPr>
        <w:tabs>
          <w:tab w:val="left" w:pos="900"/>
        </w:tabs>
        <w:ind w:firstLine="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знание характерных особенностей народного пения, вокально</w:t>
      </w:r>
      <w:r w:rsidRPr="00A27A6D">
        <w:rPr>
          <w:rFonts w:ascii="Times New Roman" w:hAnsi="Times New Roman" w:cs="Times New Roman"/>
          <w:sz w:val="28"/>
          <w:szCs w:val="28"/>
        </w:rPr>
        <w:softHyphen/>
        <w:t>хоровых жанров и основных стилистических направлений ансамблевого исполнительства, художественно-исполнительских возможностей вокального коллектива;</w:t>
      </w:r>
    </w:p>
    <w:p w:rsidR="00E97659" w:rsidRPr="00A27A6D" w:rsidRDefault="00B470B5" w:rsidP="00A27A6D">
      <w:pPr>
        <w:tabs>
          <w:tab w:val="left" w:pos="900"/>
        </w:tabs>
        <w:ind w:firstLine="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знание музыкальной терминологии;</w:t>
      </w:r>
    </w:p>
    <w:p w:rsidR="00E97659" w:rsidRPr="00A27A6D" w:rsidRDefault="00B470B5" w:rsidP="00A27A6D">
      <w:pPr>
        <w:tabs>
          <w:tab w:val="left" w:pos="900"/>
        </w:tabs>
        <w:ind w:firstLine="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умение грамотно исполнять музыкальные произведения как сольно, так и в составах фольклорных коллективов;</w:t>
      </w:r>
    </w:p>
    <w:p w:rsidR="00E97659" w:rsidRPr="00A27A6D" w:rsidRDefault="00B470B5" w:rsidP="00A27A6D">
      <w:pPr>
        <w:tabs>
          <w:tab w:val="left" w:pos="900"/>
        </w:tabs>
        <w:ind w:firstLine="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умение сценического воплощения народной песни, народных обрядов</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и других этнокультурных форм бытования фольклорных традиций, в том числе исполнения театрализованных фольклорных композиций;</w:t>
      </w:r>
    </w:p>
    <w:p w:rsidR="00E97659" w:rsidRPr="00A27A6D" w:rsidRDefault="00B470B5" w:rsidP="00A27A6D">
      <w:pPr>
        <w:tabs>
          <w:tab w:val="left" w:pos="900"/>
        </w:tabs>
        <w:ind w:firstLine="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навыки фольклорной импровизации сольно и в ансамбле;</w:t>
      </w:r>
    </w:p>
    <w:p w:rsidR="00E97659" w:rsidRPr="00A27A6D" w:rsidRDefault="00B470B5" w:rsidP="00A27A6D">
      <w:pPr>
        <w:tabs>
          <w:tab w:val="left" w:pos="900"/>
        </w:tabs>
        <w:ind w:firstLine="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практические навыки исполнения народно-песенного репертуара;</w:t>
      </w:r>
    </w:p>
    <w:p w:rsidR="00E97659" w:rsidRPr="00A27A6D" w:rsidRDefault="00B470B5" w:rsidP="00A27A6D">
      <w:pPr>
        <w:tabs>
          <w:tab w:val="left" w:pos="900"/>
        </w:tabs>
        <w:ind w:firstLine="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навыки владения различными манерами пения;</w:t>
      </w:r>
    </w:p>
    <w:p w:rsidR="00E97659" w:rsidRDefault="00B470B5" w:rsidP="00A27A6D">
      <w:pPr>
        <w:tabs>
          <w:tab w:val="left" w:pos="900"/>
        </w:tabs>
        <w:ind w:firstLine="360"/>
        <w:jc w:val="both"/>
        <w:rPr>
          <w:rFonts w:ascii="Times New Roman" w:hAnsi="Times New Roman" w:cs="Times New Roman"/>
          <w:sz w:val="28"/>
          <w:szCs w:val="28"/>
        </w:rPr>
      </w:pPr>
      <w:r w:rsidRPr="00A27A6D">
        <w:rPr>
          <w:rFonts w:ascii="Times New Roman" w:hAnsi="Times New Roman" w:cs="Times New Roman"/>
          <w:sz w:val="28"/>
          <w:szCs w:val="28"/>
        </w:rPr>
        <w:t>-</w:t>
      </w:r>
      <w:r w:rsidRPr="00A27A6D">
        <w:rPr>
          <w:rFonts w:ascii="Times New Roman" w:hAnsi="Times New Roman" w:cs="Times New Roman"/>
          <w:sz w:val="28"/>
          <w:szCs w:val="28"/>
        </w:rPr>
        <w:tab/>
        <w:t>навыки публичных выступлений.</w:t>
      </w:r>
    </w:p>
    <w:p w:rsidR="00F57787" w:rsidRPr="00A27A6D" w:rsidRDefault="00F57787" w:rsidP="00A27A6D">
      <w:pPr>
        <w:tabs>
          <w:tab w:val="left" w:pos="900"/>
        </w:tabs>
        <w:ind w:firstLine="360"/>
        <w:jc w:val="both"/>
        <w:rPr>
          <w:rFonts w:ascii="Times New Roman" w:hAnsi="Times New Roman" w:cs="Times New Roman"/>
          <w:sz w:val="28"/>
          <w:szCs w:val="28"/>
        </w:rPr>
      </w:pPr>
    </w:p>
    <w:p w:rsidR="00E97659" w:rsidRPr="00A27A6D" w:rsidRDefault="00B470B5" w:rsidP="00A27A6D">
      <w:pPr>
        <w:jc w:val="both"/>
        <w:outlineLvl w:val="1"/>
        <w:rPr>
          <w:rFonts w:ascii="Times New Roman" w:hAnsi="Times New Roman" w:cs="Times New Roman"/>
          <w:sz w:val="28"/>
          <w:szCs w:val="28"/>
        </w:rPr>
      </w:pPr>
      <w:bookmarkStart w:id="5" w:name="bookmark5"/>
      <w:r w:rsidRPr="00A27A6D">
        <w:rPr>
          <w:rFonts w:ascii="Times New Roman" w:hAnsi="Times New Roman" w:cs="Times New Roman"/>
          <w:sz w:val="28"/>
          <w:szCs w:val="28"/>
        </w:rPr>
        <w:t>Формы и методы контроля, система оценок</w:t>
      </w:r>
      <w:bookmarkEnd w:id="5"/>
    </w:p>
    <w:p w:rsidR="00E97659" w:rsidRPr="00A27A6D" w:rsidRDefault="00F57787" w:rsidP="00A27A6D">
      <w:pPr>
        <w:tabs>
          <w:tab w:val="left" w:pos="1972"/>
        </w:tabs>
        <w:jc w:val="both"/>
        <w:rPr>
          <w:rFonts w:ascii="Times New Roman" w:hAnsi="Times New Roman" w:cs="Times New Roman"/>
          <w:sz w:val="28"/>
          <w:szCs w:val="28"/>
        </w:rPr>
      </w:pPr>
      <w:r>
        <w:rPr>
          <w:rFonts w:ascii="Times New Roman" w:hAnsi="Times New Roman" w:cs="Times New Roman"/>
          <w:sz w:val="28"/>
          <w:szCs w:val="28"/>
        </w:rPr>
        <w:t xml:space="preserve"> 1. </w:t>
      </w:r>
      <w:r w:rsidR="00B470B5" w:rsidRPr="00A27A6D">
        <w:rPr>
          <w:rFonts w:ascii="Times New Roman" w:hAnsi="Times New Roman" w:cs="Times New Roman"/>
          <w:sz w:val="28"/>
          <w:szCs w:val="28"/>
        </w:rPr>
        <w:t>Аттестация: цели, виды, форма, содержание</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Основными принципами проведения и организации всех видов контроля успеваемости являются: систематичность, учёт индивидуальных особенностей обучаемого и коллегиальность.</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Текущий контроль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На основании результатов текущего контроля выводятся четвертные оценки. Особой формой текущего контроля является контрольный урок, который проводится преподавателем, ведущим предмет без присутствия комиссии. Промежуточная аттестация обеспечивает оперативное управление учебной деятельностью обучающегося, ее корректировку и</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проводится с целью определения:</w:t>
      </w:r>
    </w:p>
    <w:p w:rsidR="00E97659" w:rsidRPr="00A27A6D" w:rsidRDefault="00F57787" w:rsidP="00F57787">
      <w:pPr>
        <w:tabs>
          <w:tab w:val="left" w:pos="1406"/>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470B5" w:rsidRPr="00A27A6D">
        <w:rPr>
          <w:rFonts w:ascii="Times New Roman" w:hAnsi="Times New Roman" w:cs="Times New Roman"/>
          <w:sz w:val="28"/>
          <w:szCs w:val="28"/>
        </w:rPr>
        <w:t>качества реализации образовательного процесса;</w:t>
      </w:r>
    </w:p>
    <w:p w:rsidR="00E97659" w:rsidRPr="00A27A6D" w:rsidRDefault="00F57787" w:rsidP="00A27A6D">
      <w:pPr>
        <w:tabs>
          <w:tab w:val="left" w:pos="1406"/>
        </w:tabs>
        <w:ind w:left="360" w:hanging="360"/>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уровня умений и навыков, сформированных у обучающегося на определенном этапе обучения.</w:t>
      </w:r>
    </w:p>
    <w:p w:rsidR="00E97659" w:rsidRPr="00A27A6D" w:rsidRDefault="00B470B5" w:rsidP="00A27A6D">
      <w:pPr>
        <w:jc w:val="both"/>
        <w:rPr>
          <w:rFonts w:ascii="Times New Roman" w:hAnsi="Times New Roman" w:cs="Times New Roman"/>
          <w:sz w:val="28"/>
          <w:szCs w:val="28"/>
        </w:rPr>
      </w:pPr>
      <w:r w:rsidRPr="00F57787">
        <w:rPr>
          <w:rFonts w:ascii="Times New Roman" w:hAnsi="Times New Roman" w:cs="Times New Roman"/>
          <w:b/>
          <w:sz w:val="28"/>
          <w:szCs w:val="28"/>
        </w:rPr>
        <w:t>Формы аттестации</w:t>
      </w:r>
      <w:r w:rsidRPr="00A27A6D">
        <w:rPr>
          <w:rFonts w:ascii="Times New Roman" w:hAnsi="Times New Roman" w:cs="Times New Roman"/>
          <w:sz w:val="28"/>
          <w:szCs w:val="28"/>
        </w:rPr>
        <w:t xml:space="preserve"> - контрольный урок, зачёт, экзамен. Оценки обучающимся выставляться по окончании четверти.</w:t>
      </w:r>
    </w:p>
    <w:p w:rsidR="00E97659" w:rsidRPr="00A27A6D" w:rsidRDefault="00B470B5" w:rsidP="00A27A6D">
      <w:pPr>
        <w:jc w:val="both"/>
        <w:rPr>
          <w:rFonts w:ascii="Times New Roman" w:hAnsi="Times New Roman" w:cs="Times New Roman"/>
          <w:sz w:val="28"/>
          <w:szCs w:val="28"/>
        </w:rPr>
      </w:pPr>
      <w:r w:rsidRPr="00F57787">
        <w:rPr>
          <w:rFonts w:ascii="Times New Roman" w:hAnsi="Times New Roman" w:cs="Times New Roman"/>
          <w:b/>
          <w:sz w:val="28"/>
          <w:szCs w:val="28"/>
        </w:rPr>
        <w:t>Виды промежуточной аттестации:</w:t>
      </w:r>
      <w:r w:rsidRPr="00A27A6D">
        <w:rPr>
          <w:rFonts w:ascii="Times New Roman" w:hAnsi="Times New Roman" w:cs="Times New Roman"/>
          <w:sz w:val="28"/>
          <w:szCs w:val="28"/>
        </w:rPr>
        <w:t xml:space="preserve"> академические концерты, исполнение концертных программ, прослушивания, творческие просмотры, творческие показы, театрализованные выступления.</w:t>
      </w:r>
    </w:p>
    <w:p w:rsidR="00E97659" w:rsidRPr="00A27A6D" w:rsidRDefault="00B470B5" w:rsidP="00A27A6D">
      <w:pPr>
        <w:jc w:val="both"/>
        <w:rPr>
          <w:rFonts w:ascii="Times New Roman" w:hAnsi="Times New Roman" w:cs="Times New Roman"/>
          <w:sz w:val="28"/>
          <w:szCs w:val="28"/>
        </w:rPr>
      </w:pPr>
      <w:r w:rsidRPr="00F57787">
        <w:rPr>
          <w:rFonts w:ascii="Times New Roman" w:hAnsi="Times New Roman" w:cs="Times New Roman"/>
          <w:b/>
          <w:sz w:val="28"/>
          <w:szCs w:val="28"/>
        </w:rPr>
        <w:t>Итоговая аттестация</w:t>
      </w:r>
      <w:r w:rsidRPr="00A27A6D">
        <w:rPr>
          <w:rFonts w:ascii="Times New Roman" w:hAnsi="Times New Roman" w:cs="Times New Roman"/>
          <w:sz w:val="28"/>
          <w:szCs w:val="28"/>
        </w:rPr>
        <w:t xml:space="preserve"> может проводиться в виде концерта(театрализованного выступления), исполнения концертных программ,</w:t>
      </w:r>
      <w:r w:rsidR="00F57787">
        <w:rPr>
          <w:rFonts w:ascii="Times New Roman" w:hAnsi="Times New Roman" w:cs="Times New Roman"/>
          <w:sz w:val="28"/>
          <w:szCs w:val="28"/>
        </w:rPr>
        <w:t xml:space="preserve"> </w:t>
      </w:r>
      <w:r w:rsidRPr="00A27A6D">
        <w:rPr>
          <w:rFonts w:ascii="Times New Roman" w:hAnsi="Times New Roman" w:cs="Times New Roman"/>
          <w:sz w:val="28"/>
          <w:szCs w:val="28"/>
        </w:rPr>
        <w:t>творческого показа.</w:t>
      </w:r>
    </w:p>
    <w:p w:rsidR="00E97659" w:rsidRPr="00F57787" w:rsidRDefault="00B470B5" w:rsidP="00A27A6D">
      <w:pPr>
        <w:jc w:val="both"/>
        <w:rPr>
          <w:rFonts w:ascii="Times New Roman" w:hAnsi="Times New Roman" w:cs="Times New Roman"/>
          <w:b/>
          <w:sz w:val="28"/>
          <w:szCs w:val="28"/>
        </w:rPr>
      </w:pPr>
      <w:r w:rsidRPr="00F57787">
        <w:rPr>
          <w:rFonts w:ascii="Times New Roman" w:hAnsi="Times New Roman" w:cs="Times New Roman"/>
          <w:b/>
          <w:sz w:val="28"/>
          <w:szCs w:val="28"/>
        </w:rPr>
        <w:t>Контрольные требования на разных этапах обучения:</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Таблица 5</w:t>
      </w:r>
    </w:p>
    <w:tbl>
      <w:tblPr>
        <w:tblOverlap w:val="never"/>
        <w:tblW w:w="0" w:type="auto"/>
        <w:tblLayout w:type="fixed"/>
        <w:tblCellMar>
          <w:left w:w="10" w:type="dxa"/>
          <w:right w:w="10" w:type="dxa"/>
        </w:tblCellMar>
        <w:tblLook w:val="04A0" w:firstRow="1" w:lastRow="0" w:firstColumn="1" w:lastColumn="0" w:noHBand="0" w:noVBand="1"/>
      </w:tblPr>
      <w:tblGrid>
        <w:gridCol w:w="2141"/>
        <w:gridCol w:w="2088"/>
        <w:gridCol w:w="2582"/>
        <w:gridCol w:w="3110"/>
      </w:tblGrid>
      <w:tr w:rsidR="00E97659" w:rsidRPr="00A27A6D">
        <w:trPr>
          <w:trHeight w:val="1718"/>
        </w:trPr>
        <w:tc>
          <w:tcPr>
            <w:tcW w:w="2141"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Вид аттестации</w:t>
            </w:r>
          </w:p>
        </w:tc>
        <w:tc>
          <w:tcPr>
            <w:tcW w:w="2088"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Форма</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аттестации</w:t>
            </w:r>
          </w:p>
        </w:tc>
        <w:tc>
          <w:tcPr>
            <w:tcW w:w="258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График</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проведения</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аттестации</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(по полугодиям)</w:t>
            </w:r>
          </w:p>
        </w:tc>
        <w:tc>
          <w:tcPr>
            <w:tcW w:w="3110"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Материал к аттестации</w:t>
            </w:r>
          </w:p>
        </w:tc>
      </w:tr>
      <w:tr w:rsidR="00E97659" w:rsidRPr="00A27A6D">
        <w:trPr>
          <w:trHeight w:val="1450"/>
        </w:trPr>
        <w:tc>
          <w:tcPr>
            <w:tcW w:w="2141"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Текущая</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аттестация</w:t>
            </w:r>
          </w:p>
        </w:tc>
        <w:tc>
          <w:tcPr>
            <w:tcW w:w="2088"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Контрольные</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уроки</w:t>
            </w:r>
          </w:p>
        </w:tc>
        <w:tc>
          <w:tcPr>
            <w:tcW w:w="258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5 7 9 11 13 15</w:t>
            </w:r>
          </w:p>
        </w:tc>
        <w:tc>
          <w:tcPr>
            <w:tcW w:w="3110"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Песенный материал (согласно календарно</w:t>
            </w:r>
            <w:r w:rsidRPr="00A27A6D">
              <w:rPr>
                <w:rFonts w:ascii="Times New Roman" w:hAnsi="Times New Roman" w:cs="Times New Roman"/>
                <w:sz w:val="28"/>
                <w:szCs w:val="28"/>
              </w:rPr>
              <w:softHyphen/>
              <w:t>тематическим планам)</w:t>
            </w:r>
          </w:p>
        </w:tc>
      </w:tr>
      <w:tr w:rsidR="00E97659" w:rsidRPr="00A27A6D" w:rsidTr="00E5025B">
        <w:trPr>
          <w:trHeight w:val="2188"/>
        </w:trPr>
        <w:tc>
          <w:tcPr>
            <w:tcW w:w="2141"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Промежуточная</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аттестация</w:t>
            </w:r>
          </w:p>
        </w:tc>
        <w:tc>
          <w:tcPr>
            <w:tcW w:w="2088"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Академические</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концерты,</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зачеты,</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творческие</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смотры,</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прослушивания</w:t>
            </w:r>
          </w:p>
        </w:tc>
        <w:tc>
          <w:tcPr>
            <w:tcW w:w="2582"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4, 6, 8, 10, 12, 14</w:t>
            </w:r>
          </w:p>
        </w:tc>
        <w:tc>
          <w:tcPr>
            <w:tcW w:w="3110"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Песенный материал (согласно календарно</w:t>
            </w:r>
            <w:r w:rsidRPr="00A27A6D">
              <w:rPr>
                <w:rFonts w:ascii="Times New Roman" w:hAnsi="Times New Roman" w:cs="Times New Roman"/>
                <w:sz w:val="28"/>
                <w:szCs w:val="28"/>
              </w:rPr>
              <w:softHyphen/>
              <w:t>тематическим планам)</w:t>
            </w:r>
          </w:p>
        </w:tc>
      </w:tr>
      <w:tr w:rsidR="00E97659" w:rsidRPr="00A27A6D" w:rsidTr="00E5025B">
        <w:trPr>
          <w:trHeight w:val="1833"/>
        </w:trPr>
        <w:tc>
          <w:tcPr>
            <w:tcW w:w="2141"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Экзамен</w:t>
            </w:r>
          </w:p>
        </w:tc>
        <w:tc>
          <w:tcPr>
            <w:tcW w:w="2088"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Экзамен в форме концертного выступления</w:t>
            </w:r>
          </w:p>
        </w:tc>
        <w:tc>
          <w:tcPr>
            <w:tcW w:w="2582"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16 (при 8</w:t>
            </w:r>
            <w:r w:rsidRPr="00A27A6D">
              <w:rPr>
                <w:rFonts w:ascii="Times New Roman" w:hAnsi="Times New Roman" w:cs="Times New Roman"/>
                <w:sz w:val="28"/>
                <w:szCs w:val="28"/>
              </w:rPr>
              <w:softHyphen/>
            </w:r>
            <w:r w:rsidR="00E5025B">
              <w:rPr>
                <w:rFonts w:ascii="Times New Roman" w:hAnsi="Times New Roman" w:cs="Times New Roman"/>
                <w:sz w:val="28"/>
                <w:szCs w:val="28"/>
              </w:rPr>
              <w:t xml:space="preserve"> </w:t>
            </w:r>
            <w:r w:rsidRPr="00A27A6D">
              <w:rPr>
                <w:rFonts w:ascii="Times New Roman" w:hAnsi="Times New Roman" w:cs="Times New Roman"/>
                <w:sz w:val="28"/>
                <w:szCs w:val="28"/>
              </w:rPr>
              <w:t>летнем сроке обучения) или</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18 полугодие (при</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9-летнем сроке</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обучения)</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Песенный материал</w:t>
            </w:r>
          </w:p>
        </w:tc>
      </w:tr>
    </w:tbl>
    <w:p w:rsidR="00E97659" w:rsidRPr="00A27A6D" w:rsidRDefault="00B470B5" w:rsidP="00A27A6D">
      <w:pPr>
        <w:tabs>
          <w:tab w:val="left" w:pos="366"/>
        </w:tabs>
        <w:jc w:val="both"/>
        <w:rPr>
          <w:rFonts w:ascii="Times New Roman" w:hAnsi="Times New Roman" w:cs="Times New Roman"/>
          <w:sz w:val="28"/>
          <w:szCs w:val="28"/>
        </w:rPr>
      </w:pPr>
      <w:r w:rsidRPr="00A27A6D">
        <w:rPr>
          <w:rFonts w:ascii="Times New Roman" w:hAnsi="Times New Roman" w:cs="Times New Roman"/>
          <w:sz w:val="28"/>
          <w:szCs w:val="28"/>
        </w:rPr>
        <w:t>2.</w:t>
      </w:r>
      <w:r w:rsidRPr="00A27A6D">
        <w:rPr>
          <w:rFonts w:ascii="Times New Roman" w:hAnsi="Times New Roman" w:cs="Times New Roman"/>
          <w:sz w:val="28"/>
          <w:szCs w:val="28"/>
        </w:rPr>
        <w:tab/>
        <w:t>Критерии оценки</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Для аттестации обучающихся создаются фонды оценочных средств, которые включают в себя методы контроля, контрольные задания, позволяющие оценить приобретенные знания, умения и навыки. Фонды оценочных средств призваны обеспечивать оценку качества приобретенных знаний, умений и навыков.</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t>Контрольные задания в рамках текущих аттестаций могут включать в себя индивидуальную сдачу отдельных песен или партий, индивидуальный показ других форм работ (элементы хореографии, игра на этнографических инструментах).</w:t>
      </w:r>
    </w:p>
    <w:p w:rsidR="00E97659" w:rsidRPr="00A27A6D" w:rsidRDefault="00B470B5" w:rsidP="00A27A6D">
      <w:pPr>
        <w:ind w:firstLine="360"/>
        <w:jc w:val="both"/>
        <w:rPr>
          <w:rFonts w:ascii="Times New Roman" w:hAnsi="Times New Roman" w:cs="Times New Roman"/>
          <w:sz w:val="28"/>
          <w:szCs w:val="28"/>
        </w:rPr>
      </w:pPr>
      <w:r w:rsidRPr="00A27A6D">
        <w:rPr>
          <w:rFonts w:ascii="Times New Roman" w:hAnsi="Times New Roman" w:cs="Times New Roman"/>
          <w:sz w:val="28"/>
          <w:szCs w:val="28"/>
        </w:rPr>
        <w:lastRenderedPageBreak/>
        <w:t>Методы контроля в промежуточных и итоговой аттестации должны быть направлены на оценку сформированных навыков сценического выступлении.</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Критерии оценки качества исполнения</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Критериями оценки качества исполнения могут являться::</w:t>
      </w:r>
    </w:p>
    <w:p w:rsidR="00E97659" w:rsidRPr="00A27A6D" w:rsidRDefault="00F57787" w:rsidP="00A27A6D">
      <w:pPr>
        <w:tabs>
          <w:tab w:val="left" w:pos="1178"/>
        </w:tabs>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точное знание слов песни;</w:t>
      </w:r>
    </w:p>
    <w:p w:rsidR="00E97659" w:rsidRPr="00A27A6D" w:rsidRDefault="00F57787" w:rsidP="00A27A6D">
      <w:pPr>
        <w:tabs>
          <w:tab w:val="left" w:pos="1178"/>
        </w:tabs>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точное знание партии;</w:t>
      </w:r>
    </w:p>
    <w:p w:rsidR="00E97659" w:rsidRPr="00A27A6D" w:rsidRDefault="00F57787" w:rsidP="00A27A6D">
      <w:pPr>
        <w:tabs>
          <w:tab w:val="left" w:pos="1178"/>
        </w:tabs>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стремление к соответствующей стилю манере пения;</w:t>
      </w:r>
    </w:p>
    <w:p w:rsidR="00E97659" w:rsidRPr="00A27A6D" w:rsidRDefault="00F57787" w:rsidP="00A27A6D">
      <w:pPr>
        <w:tabs>
          <w:tab w:val="left" w:pos="1178"/>
        </w:tabs>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стремление к соблюдению диалектных особенностей;</w:t>
      </w:r>
    </w:p>
    <w:p w:rsidR="00E97659" w:rsidRPr="00A27A6D" w:rsidRDefault="00F57787" w:rsidP="00A27A6D">
      <w:pPr>
        <w:tabs>
          <w:tab w:val="left" w:pos="1178"/>
        </w:tabs>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эмоциональность исполнения;</w:t>
      </w:r>
    </w:p>
    <w:p w:rsidR="00E97659" w:rsidRPr="00A27A6D" w:rsidRDefault="00F57787" w:rsidP="00A27A6D">
      <w:pPr>
        <w:tabs>
          <w:tab w:val="left" w:pos="1178"/>
        </w:tabs>
        <w:jc w:val="both"/>
        <w:rPr>
          <w:rFonts w:ascii="Times New Roman" w:hAnsi="Times New Roman" w:cs="Times New Roman"/>
          <w:sz w:val="28"/>
          <w:szCs w:val="28"/>
        </w:rPr>
      </w:pPr>
      <w:r>
        <w:rPr>
          <w:rFonts w:ascii="Times New Roman" w:hAnsi="Times New Roman" w:cs="Times New Roman"/>
          <w:sz w:val="28"/>
          <w:szCs w:val="28"/>
        </w:rPr>
        <w:t xml:space="preserve">- </w:t>
      </w:r>
      <w:r w:rsidR="00B470B5" w:rsidRPr="00A27A6D">
        <w:rPr>
          <w:rFonts w:ascii="Times New Roman" w:hAnsi="Times New Roman" w:cs="Times New Roman"/>
          <w:sz w:val="28"/>
          <w:szCs w:val="28"/>
        </w:rPr>
        <w:t>соответствие художественному образу песни.</w:t>
      </w:r>
    </w:p>
    <w:p w:rsidR="00F57787" w:rsidRDefault="00F57787" w:rsidP="00A27A6D">
      <w:pPr>
        <w:jc w:val="both"/>
        <w:rPr>
          <w:rFonts w:ascii="Times New Roman" w:hAnsi="Times New Roman" w:cs="Times New Roman"/>
          <w:sz w:val="28"/>
          <w:szCs w:val="28"/>
        </w:rPr>
      </w:pPr>
    </w:p>
    <w:p w:rsidR="00F57787" w:rsidRDefault="00F57787" w:rsidP="00A27A6D">
      <w:pPr>
        <w:jc w:val="both"/>
        <w:rPr>
          <w:rFonts w:ascii="Times New Roman" w:hAnsi="Times New Roman" w:cs="Times New Roman"/>
          <w:sz w:val="28"/>
          <w:szCs w:val="28"/>
        </w:rPr>
      </w:pP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По итогам исполнения программы на зачете, академическом</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прослушивании или экзамене выставляется оценка по пятибалльной шкале:</w:t>
      </w:r>
    </w:p>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Таблица 6</w:t>
      </w:r>
    </w:p>
    <w:tbl>
      <w:tblPr>
        <w:tblOverlap w:val="never"/>
        <w:tblW w:w="0" w:type="auto"/>
        <w:tblLayout w:type="fixed"/>
        <w:tblCellMar>
          <w:left w:w="10" w:type="dxa"/>
          <w:right w:w="10" w:type="dxa"/>
        </w:tblCellMar>
        <w:tblLook w:val="04A0" w:firstRow="1" w:lastRow="0" w:firstColumn="1" w:lastColumn="0" w:noHBand="0" w:noVBand="1"/>
      </w:tblPr>
      <w:tblGrid>
        <w:gridCol w:w="3835"/>
        <w:gridCol w:w="5894"/>
      </w:tblGrid>
      <w:tr w:rsidR="00E97659" w:rsidRPr="00A27A6D">
        <w:trPr>
          <w:trHeight w:val="499"/>
        </w:trPr>
        <w:tc>
          <w:tcPr>
            <w:tcW w:w="383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Оценка</w:t>
            </w:r>
          </w:p>
        </w:tc>
        <w:tc>
          <w:tcPr>
            <w:tcW w:w="5894"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Критерии оценивания выступления</w:t>
            </w:r>
          </w:p>
        </w:tc>
      </w:tr>
      <w:tr w:rsidR="00E97659" w:rsidRPr="00A27A6D" w:rsidTr="00F57787">
        <w:trPr>
          <w:trHeight w:val="60"/>
        </w:trPr>
        <w:tc>
          <w:tcPr>
            <w:tcW w:w="9729" w:type="dxa"/>
            <w:gridSpan w:val="2"/>
            <w:tcBorders>
              <w:top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r>
      <w:tr w:rsidR="00E97659" w:rsidRPr="00A27A6D">
        <w:trPr>
          <w:trHeight w:val="509"/>
        </w:trPr>
        <w:tc>
          <w:tcPr>
            <w:tcW w:w="3835"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4 («хорошо»)</w:t>
            </w:r>
          </w:p>
        </w:tc>
        <w:tc>
          <w:tcPr>
            <w:tcW w:w="5894" w:type="dxa"/>
            <w:tcBorders>
              <w:top w:val="single" w:sz="4" w:space="0" w:color="auto"/>
              <w:left w:val="single" w:sz="4" w:space="0" w:color="auto"/>
              <w:bottom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Хорошее, крепкое исполнение, с ясным</w:t>
            </w:r>
          </w:p>
        </w:tc>
      </w:tr>
      <w:tr w:rsidR="00E97659" w:rsidRPr="00A27A6D" w:rsidTr="00F57787">
        <w:trPr>
          <w:trHeight w:val="1079"/>
        </w:trPr>
        <w:tc>
          <w:tcPr>
            <w:tcW w:w="3835" w:type="dxa"/>
            <w:tcBorders>
              <w:top w:val="single" w:sz="4" w:space="0" w:color="auto"/>
              <w:left w:val="single" w:sz="4" w:space="0" w:color="auto"/>
            </w:tcBorders>
            <w:shd w:val="clear" w:color="auto" w:fill="FFFFFF"/>
          </w:tcPr>
          <w:p w:rsidR="00E97659" w:rsidRPr="00A27A6D" w:rsidRDefault="00E97659" w:rsidP="00A27A6D">
            <w:pPr>
              <w:jc w:val="both"/>
              <w:rPr>
                <w:rFonts w:ascii="Times New Roman" w:hAnsi="Times New Roman" w:cs="Times New Roman"/>
                <w:sz w:val="28"/>
                <w:szCs w:val="28"/>
              </w:rPr>
            </w:pPr>
          </w:p>
        </w:tc>
        <w:tc>
          <w:tcPr>
            <w:tcW w:w="5894"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художественно-музыкальным намерением, но имеется некоторое количество погрешностей, в том числе вокальные.</w:t>
            </w:r>
          </w:p>
        </w:tc>
      </w:tr>
      <w:tr w:rsidR="00E97659" w:rsidRPr="00A27A6D" w:rsidTr="00F57787">
        <w:trPr>
          <w:trHeight w:val="1973"/>
        </w:trPr>
        <w:tc>
          <w:tcPr>
            <w:tcW w:w="3835" w:type="dxa"/>
            <w:tcBorders>
              <w:top w:val="single" w:sz="4" w:space="0" w:color="auto"/>
              <w:lef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3 («удовлетворительно»)</w:t>
            </w:r>
          </w:p>
        </w:tc>
        <w:tc>
          <w:tcPr>
            <w:tcW w:w="5894" w:type="dxa"/>
            <w:tcBorders>
              <w:top w:val="single" w:sz="4" w:space="0" w:color="auto"/>
              <w:left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Слабое выступление. Текст исполнен неточно. Очевидны серьёзные недостатки звуковедения, вялость или закрепощенность артикуляционного аппарата. Недостаточность художественного мышления и отсутствие должного слухового контроля. Эмоциональность на низком уровне.</w:t>
            </w:r>
          </w:p>
        </w:tc>
      </w:tr>
      <w:tr w:rsidR="00E97659" w:rsidRPr="00A27A6D" w:rsidTr="00F57787">
        <w:trPr>
          <w:trHeight w:val="1392"/>
        </w:trPr>
        <w:tc>
          <w:tcPr>
            <w:tcW w:w="3835" w:type="dxa"/>
            <w:tcBorders>
              <w:top w:val="single" w:sz="4" w:space="0" w:color="auto"/>
              <w:left w:val="single" w:sz="4" w:space="0" w:color="auto"/>
              <w:bottom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2 («неудовлетворительно»)</w:t>
            </w:r>
          </w:p>
        </w:tc>
        <w:tc>
          <w:tcPr>
            <w:tcW w:w="5894" w:type="dxa"/>
            <w:tcBorders>
              <w:top w:val="single" w:sz="4" w:space="0" w:color="auto"/>
              <w:left w:val="single" w:sz="4" w:space="0" w:color="auto"/>
              <w:bottom w:val="single" w:sz="4" w:space="0" w:color="auto"/>
              <w:right w:val="single" w:sz="4" w:space="0" w:color="auto"/>
            </w:tcBorders>
            <w:shd w:val="clear" w:color="auto" w:fill="FFFFFF"/>
          </w:tcPr>
          <w:p w:rsidR="00E97659" w:rsidRPr="00A27A6D" w:rsidRDefault="00B470B5" w:rsidP="00A27A6D">
            <w:pPr>
              <w:jc w:val="both"/>
              <w:rPr>
                <w:rFonts w:ascii="Times New Roman" w:hAnsi="Times New Roman" w:cs="Times New Roman"/>
                <w:sz w:val="28"/>
                <w:szCs w:val="28"/>
              </w:rPr>
            </w:pPr>
            <w:r w:rsidRPr="00A27A6D">
              <w:rPr>
                <w:rFonts w:ascii="Times New Roman" w:hAnsi="Times New Roman" w:cs="Times New Roman"/>
                <w:sz w:val="28"/>
                <w:szCs w:val="28"/>
              </w:rPr>
              <w:t>Очень слабое исполнение, без стремления петь выразительно. Текст исполнен, но с большим количеством разного рода ошибок. Интонационно грязно.</w:t>
            </w:r>
          </w:p>
        </w:tc>
      </w:tr>
    </w:tbl>
    <w:p w:rsidR="00F57787" w:rsidRDefault="00F57787" w:rsidP="00A27A6D">
      <w:pPr>
        <w:jc w:val="both"/>
        <w:rPr>
          <w:rFonts w:ascii="Times New Roman" w:hAnsi="Times New Roman" w:cs="Times New Roman"/>
          <w:sz w:val="28"/>
          <w:szCs w:val="28"/>
        </w:rPr>
      </w:pPr>
    </w:p>
    <w:p w:rsidR="00E97659" w:rsidRPr="00A27A6D" w:rsidRDefault="00B470B5" w:rsidP="00AC207B">
      <w:pPr>
        <w:jc w:val="both"/>
        <w:rPr>
          <w:rFonts w:ascii="Times New Roman" w:hAnsi="Times New Roman" w:cs="Times New Roman"/>
          <w:sz w:val="28"/>
          <w:szCs w:val="28"/>
        </w:rPr>
      </w:pPr>
      <w:r w:rsidRPr="00A27A6D">
        <w:rPr>
          <w:rFonts w:ascii="Times New Roman" w:hAnsi="Times New Roman" w:cs="Times New Roman"/>
          <w:sz w:val="28"/>
          <w:szCs w:val="28"/>
        </w:rPr>
        <w:t>Списки рекомендуемой нотной литературы.</w:t>
      </w:r>
    </w:p>
    <w:p w:rsidR="00E97659" w:rsidRPr="00A27A6D" w:rsidRDefault="00AC207B" w:rsidP="00AC207B">
      <w:pPr>
        <w:tabs>
          <w:tab w:val="left" w:pos="510"/>
          <w:tab w:val="left" w:pos="3759"/>
        </w:tabs>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 xml:space="preserve">Анисимова А.П. </w:t>
      </w:r>
      <w:r w:rsidR="00B470B5" w:rsidRPr="00A27A6D">
        <w:rPr>
          <w:rFonts w:ascii="Times New Roman" w:hAnsi="Times New Roman" w:cs="Times New Roman"/>
          <w:sz w:val="28"/>
          <w:szCs w:val="28"/>
        </w:rPr>
        <w:t>Песни и сказки Пензенской области Пенза,1953</w:t>
      </w:r>
    </w:p>
    <w:p w:rsidR="00E97659" w:rsidRPr="00A27A6D" w:rsidRDefault="00AC207B" w:rsidP="00AC207B">
      <w:pPr>
        <w:tabs>
          <w:tab w:val="left" w:pos="510"/>
          <w:tab w:val="left" w:pos="3759"/>
        </w:tabs>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 xml:space="preserve">Бондарева Н. </w:t>
      </w:r>
      <w:r w:rsidR="00B470B5" w:rsidRPr="00A27A6D">
        <w:rPr>
          <w:rFonts w:ascii="Times New Roman" w:hAnsi="Times New Roman" w:cs="Times New Roman"/>
          <w:sz w:val="28"/>
          <w:szCs w:val="28"/>
        </w:rPr>
        <w:t>Русские народные песни Алтайского края. М.,1995</w:t>
      </w:r>
    </w:p>
    <w:p w:rsidR="00AC207B" w:rsidRDefault="00AC207B" w:rsidP="00AC207B">
      <w:pPr>
        <w:pStyle w:val="Default"/>
        <w:jc w:val="both"/>
        <w:rPr>
          <w:sz w:val="28"/>
          <w:szCs w:val="28"/>
        </w:rPr>
      </w:pPr>
      <w:r>
        <w:rPr>
          <w:sz w:val="28"/>
          <w:szCs w:val="28"/>
        </w:rPr>
        <w:t>3. Ведерникова Н.М. Фольклор Калужской губернии. ООО Издательство</w:t>
      </w:r>
    </w:p>
    <w:p w:rsidR="00AC207B" w:rsidRDefault="00AC207B" w:rsidP="00AC207B">
      <w:pPr>
        <w:pStyle w:val="Default"/>
        <w:pageBreakBefore/>
        <w:jc w:val="both"/>
        <w:rPr>
          <w:sz w:val="28"/>
          <w:szCs w:val="28"/>
        </w:rPr>
      </w:pPr>
      <w:r>
        <w:rPr>
          <w:sz w:val="28"/>
          <w:szCs w:val="28"/>
        </w:rPr>
        <w:lastRenderedPageBreak/>
        <w:t xml:space="preserve">«Родник», 1998 </w:t>
      </w:r>
    </w:p>
    <w:p w:rsidR="00AC207B" w:rsidRDefault="00AC207B" w:rsidP="00AC207B">
      <w:pPr>
        <w:pStyle w:val="Default"/>
        <w:jc w:val="both"/>
        <w:rPr>
          <w:sz w:val="28"/>
          <w:szCs w:val="28"/>
        </w:rPr>
      </w:pPr>
      <w:r>
        <w:rPr>
          <w:sz w:val="28"/>
          <w:szCs w:val="28"/>
        </w:rPr>
        <w:t xml:space="preserve">4. Веретенников И.И. Южнорусские карагоды. Белгород, «Везелица»,1993 </w:t>
      </w:r>
    </w:p>
    <w:p w:rsidR="00AC207B" w:rsidRDefault="00AC207B" w:rsidP="00AC207B">
      <w:pPr>
        <w:pStyle w:val="Default"/>
        <w:jc w:val="both"/>
        <w:rPr>
          <w:sz w:val="28"/>
          <w:szCs w:val="28"/>
        </w:rPr>
      </w:pPr>
      <w:r>
        <w:rPr>
          <w:sz w:val="28"/>
          <w:szCs w:val="28"/>
        </w:rPr>
        <w:t xml:space="preserve">5. Власов А.Н. «А в Усть-Цильме поют». Сборник. Издательство «ИнКа»,1992 </w:t>
      </w:r>
    </w:p>
    <w:p w:rsidR="00AC207B" w:rsidRDefault="00AC207B" w:rsidP="00AC207B">
      <w:pPr>
        <w:pStyle w:val="Default"/>
        <w:jc w:val="both"/>
        <w:rPr>
          <w:sz w:val="28"/>
          <w:szCs w:val="28"/>
        </w:rPr>
      </w:pPr>
      <w:r>
        <w:rPr>
          <w:sz w:val="28"/>
          <w:szCs w:val="28"/>
        </w:rPr>
        <w:t xml:space="preserve">6. Гилярова Н.Н. Музыкальный фольклор Рязанской области. 2-е издание.  Рязань: ОНМЦ, 1994 </w:t>
      </w:r>
    </w:p>
    <w:p w:rsidR="00AC207B" w:rsidRDefault="00AC207B" w:rsidP="00AC207B">
      <w:pPr>
        <w:pStyle w:val="Default"/>
        <w:jc w:val="both"/>
        <w:rPr>
          <w:sz w:val="28"/>
          <w:szCs w:val="28"/>
        </w:rPr>
      </w:pPr>
      <w:r>
        <w:rPr>
          <w:sz w:val="28"/>
          <w:szCs w:val="28"/>
        </w:rPr>
        <w:t>7. Гилярова Н.Н. Новогодние поздравительные песни Рязанской области.</w:t>
      </w:r>
    </w:p>
    <w:p w:rsidR="00AC207B" w:rsidRDefault="00AC207B" w:rsidP="00AC207B">
      <w:pPr>
        <w:pStyle w:val="Default"/>
        <w:jc w:val="both"/>
        <w:rPr>
          <w:sz w:val="28"/>
          <w:szCs w:val="28"/>
        </w:rPr>
      </w:pPr>
      <w:r>
        <w:rPr>
          <w:sz w:val="28"/>
          <w:szCs w:val="28"/>
        </w:rPr>
        <w:t xml:space="preserve">8. Дорофеев Н.И. Русские народные песни Забайкалья. Семейский распев. «Советский композитор», 1989 </w:t>
      </w:r>
    </w:p>
    <w:p w:rsidR="00AC207B" w:rsidRDefault="00AC207B" w:rsidP="00AC207B">
      <w:pPr>
        <w:pStyle w:val="Default"/>
        <w:jc w:val="both"/>
        <w:rPr>
          <w:sz w:val="28"/>
          <w:szCs w:val="28"/>
        </w:rPr>
      </w:pPr>
      <w:r>
        <w:rPr>
          <w:sz w:val="28"/>
          <w:szCs w:val="28"/>
        </w:rPr>
        <w:t xml:space="preserve">9. Ефименкова Б.Б. Северная причеть. М., «Советский композитор», 1980 </w:t>
      </w:r>
    </w:p>
    <w:p w:rsidR="00AC207B" w:rsidRDefault="00AC207B" w:rsidP="00AC207B">
      <w:pPr>
        <w:pStyle w:val="Default"/>
        <w:jc w:val="both"/>
        <w:rPr>
          <w:sz w:val="28"/>
          <w:szCs w:val="28"/>
        </w:rPr>
      </w:pPr>
      <w:r>
        <w:rPr>
          <w:sz w:val="28"/>
          <w:szCs w:val="28"/>
        </w:rPr>
        <w:t xml:space="preserve">10.Мехнецов А.М. Лирические песни Томского Приобья. Л., «Советский композитор», 1986 </w:t>
      </w:r>
    </w:p>
    <w:p w:rsidR="00AC207B" w:rsidRDefault="00AC207B" w:rsidP="00AC207B">
      <w:pPr>
        <w:pStyle w:val="Default"/>
        <w:jc w:val="both"/>
        <w:rPr>
          <w:sz w:val="28"/>
          <w:szCs w:val="28"/>
        </w:rPr>
      </w:pPr>
      <w:r>
        <w:rPr>
          <w:sz w:val="28"/>
          <w:szCs w:val="28"/>
        </w:rPr>
        <w:t xml:space="preserve">11.Мехнецов А.М. Хороводные песни, записанные в Томской области. Л. «Советский композитор». 1973 </w:t>
      </w:r>
    </w:p>
    <w:p w:rsidR="00AC207B" w:rsidRDefault="00AC207B" w:rsidP="00AC207B">
      <w:pPr>
        <w:pStyle w:val="Default"/>
        <w:jc w:val="both"/>
        <w:rPr>
          <w:sz w:val="28"/>
          <w:szCs w:val="28"/>
        </w:rPr>
      </w:pPr>
      <w:r>
        <w:rPr>
          <w:sz w:val="28"/>
          <w:szCs w:val="28"/>
        </w:rPr>
        <w:t xml:space="preserve">12.Померанцева Э.В. Фольклор Ярославской области. Ярославское </w:t>
      </w:r>
    </w:p>
    <w:p w:rsidR="00AC207B" w:rsidRDefault="00AC207B" w:rsidP="00AC207B">
      <w:pPr>
        <w:pStyle w:val="Default"/>
        <w:jc w:val="both"/>
        <w:rPr>
          <w:sz w:val="28"/>
          <w:szCs w:val="28"/>
        </w:rPr>
      </w:pPr>
      <w:r>
        <w:rPr>
          <w:sz w:val="28"/>
          <w:szCs w:val="28"/>
        </w:rPr>
        <w:t xml:space="preserve">издательство,1958 </w:t>
      </w:r>
    </w:p>
    <w:p w:rsidR="00AC207B" w:rsidRDefault="00AC207B" w:rsidP="00AC207B">
      <w:pPr>
        <w:pStyle w:val="Default"/>
        <w:jc w:val="both"/>
        <w:rPr>
          <w:sz w:val="28"/>
          <w:szCs w:val="28"/>
        </w:rPr>
      </w:pPr>
      <w:r>
        <w:rPr>
          <w:sz w:val="28"/>
          <w:szCs w:val="28"/>
        </w:rPr>
        <w:t>13.Потанина Р.П. Обрядовые песни русской свадьбы Сибири.</w:t>
      </w:r>
    </w:p>
    <w:p w:rsidR="00AC207B" w:rsidRDefault="00AC207B" w:rsidP="00AC207B">
      <w:pPr>
        <w:pStyle w:val="Default"/>
        <w:jc w:val="both"/>
        <w:rPr>
          <w:sz w:val="28"/>
          <w:szCs w:val="28"/>
        </w:rPr>
      </w:pPr>
      <w:r>
        <w:rPr>
          <w:sz w:val="28"/>
          <w:szCs w:val="28"/>
        </w:rPr>
        <w:t xml:space="preserve">Новосибирск, «Наука», 1981 </w:t>
      </w:r>
    </w:p>
    <w:p w:rsidR="00442031" w:rsidRDefault="00442031" w:rsidP="00AC207B">
      <w:pPr>
        <w:pStyle w:val="Default"/>
        <w:jc w:val="both"/>
        <w:rPr>
          <w:sz w:val="28"/>
          <w:szCs w:val="28"/>
        </w:rPr>
      </w:pPr>
      <w:r>
        <w:rPr>
          <w:sz w:val="28"/>
          <w:szCs w:val="28"/>
        </w:rPr>
        <w:t xml:space="preserve">14.Рубцов Ф.А. Русские народные песни Смоленской области в записях 1930-1940-х годов. Ленинград. Всесоюзное издательство «Советский композитор», 1991 </w:t>
      </w:r>
    </w:p>
    <w:p w:rsidR="00442031" w:rsidRDefault="00442031" w:rsidP="00AC207B">
      <w:pPr>
        <w:pStyle w:val="Default"/>
        <w:jc w:val="both"/>
        <w:rPr>
          <w:sz w:val="28"/>
          <w:szCs w:val="28"/>
        </w:rPr>
      </w:pPr>
      <w:r>
        <w:rPr>
          <w:sz w:val="28"/>
          <w:szCs w:val="28"/>
        </w:rPr>
        <w:t xml:space="preserve">15.Савельева Н.М. Календарные и свадебные песни села Верещаки </w:t>
      </w:r>
    </w:p>
    <w:p w:rsidR="00AC207B" w:rsidRDefault="00442031" w:rsidP="00AC207B">
      <w:pPr>
        <w:pStyle w:val="Default"/>
        <w:jc w:val="both"/>
        <w:rPr>
          <w:sz w:val="28"/>
          <w:szCs w:val="28"/>
        </w:rPr>
      </w:pPr>
      <w:r>
        <w:rPr>
          <w:sz w:val="28"/>
          <w:szCs w:val="28"/>
        </w:rPr>
        <w:t xml:space="preserve">Брянской области. Сборник. Брянск, 1993 </w:t>
      </w:r>
    </w:p>
    <w:p w:rsidR="00442031" w:rsidRDefault="00442031" w:rsidP="00AC207B">
      <w:pPr>
        <w:pStyle w:val="Default"/>
        <w:jc w:val="both"/>
        <w:rPr>
          <w:sz w:val="28"/>
          <w:szCs w:val="28"/>
        </w:rPr>
      </w:pPr>
      <w:r>
        <w:rPr>
          <w:sz w:val="28"/>
          <w:szCs w:val="28"/>
        </w:rPr>
        <w:t xml:space="preserve">16.Савельева Н.М. Сумские песни. М., МГК им. Чайковского,1995 </w:t>
      </w:r>
    </w:p>
    <w:p w:rsidR="00442031" w:rsidRDefault="00442031" w:rsidP="00AC207B">
      <w:pPr>
        <w:pStyle w:val="Default"/>
        <w:jc w:val="both"/>
        <w:rPr>
          <w:sz w:val="28"/>
          <w:szCs w:val="28"/>
        </w:rPr>
      </w:pPr>
      <w:r>
        <w:rPr>
          <w:sz w:val="28"/>
          <w:szCs w:val="28"/>
        </w:rPr>
        <w:t xml:space="preserve">17.Тархова А., Мальков Н. Песни села Канаевки. Пенза, 2006 </w:t>
      </w:r>
    </w:p>
    <w:p w:rsidR="00442031" w:rsidRDefault="00442031" w:rsidP="00AC207B">
      <w:pPr>
        <w:pStyle w:val="Default"/>
        <w:jc w:val="both"/>
        <w:rPr>
          <w:sz w:val="28"/>
          <w:szCs w:val="28"/>
        </w:rPr>
      </w:pPr>
      <w:r>
        <w:rPr>
          <w:sz w:val="28"/>
          <w:szCs w:val="28"/>
        </w:rPr>
        <w:t xml:space="preserve">18. Пашина О. А. Хрестоматия. Санкт- Петербург, 2012 </w:t>
      </w:r>
    </w:p>
    <w:p w:rsidR="00442031" w:rsidRDefault="00442031" w:rsidP="00AC207B">
      <w:pPr>
        <w:pStyle w:val="Default"/>
        <w:jc w:val="both"/>
        <w:rPr>
          <w:sz w:val="28"/>
          <w:szCs w:val="28"/>
        </w:rPr>
      </w:pPr>
      <w:r>
        <w:rPr>
          <w:sz w:val="28"/>
          <w:szCs w:val="28"/>
        </w:rPr>
        <w:t xml:space="preserve">19.Терентьева Л.А. Народные песни Куйбышевской области. </w:t>
      </w:r>
    </w:p>
    <w:p w:rsidR="00442031" w:rsidRDefault="00442031" w:rsidP="00AC207B">
      <w:pPr>
        <w:pStyle w:val="Default"/>
        <w:jc w:val="both"/>
        <w:rPr>
          <w:sz w:val="28"/>
          <w:szCs w:val="28"/>
        </w:rPr>
      </w:pPr>
      <w:r>
        <w:rPr>
          <w:sz w:val="28"/>
          <w:szCs w:val="28"/>
        </w:rPr>
        <w:t xml:space="preserve">Куйбышевский государственный институт культуры, 1983 </w:t>
      </w:r>
    </w:p>
    <w:p w:rsidR="00442031" w:rsidRDefault="00442031" w:rsidP="00AC207B">
      <w:pPr>
        <w:pStyle w:val="Default"/>
        <w:jc w:val="both"/>
        <w:rPr>
          <w:sz w:val="28"/>
          <w:szCs w:val="28"/>
        </w:rPr>
      </w:pPr>
      <w:r>
        <w:rPr>
          <w:sz w:val="28"/>
          <w:szCs w:val="28"/>
        </w:rPr>
        <w:t xml:space="preserve">20.Фѐдоров А.И. Хороводные и игровые песни Сибири. Новосибирск, «Наука», 1985 </w:t>
      </w:r>
    </w:p>
    <w:p w:rsidR="00442031" w:rsidRDefault="00442031" w:rsidP="00AC207B">
      <w:pPr>
        <w:pStyle w:val="Default"/>
        <w:jc w:val="both"/>
        <w:rPr>
          <w:sz w:val="28"/>
          <w:szCs w:val="28"/>
        </w:rPr>
      </w:pPr>
      <w:r>
        <w:rPr>
          <w:sz w:val="28"/>
          <w:szCs w:val="28"/>
        </w:rPr>
        <w:t xml:space="preserve">21.Христиансен Л.Л. Уральские народные песни. </w:t>
      </w:r>
    </w:p>
    <w:p w:rsidR="00442031" w:rsidRDefault="00442031" w:rsidP="00AC207B">
      <w:pPr>
        <w:pStyle w:val="Default"/>
        <w:jc w:val="both"/>
        <w:rPr>
          <w:sz w:val="28"/>
          <w:szCs w:val="28"/>
        </w:rPr>
      </w:pPr>
      <w:r>
        <w:rPr>
          <w:sz w:val="28"/>
          <w:szCs w:val="28"/>
        </w:rPr>
        <w:t xml:space="preserve">22.Щуров В.М. Русские песни Алтая. Выпуск 1. Песни Убино- Ульбинской долины. М., «Композитор», 2004 </w:t>
      </w:r>
    </w:p>
    <w:p w:rsidR="00442031" w:rsidRDefault="00442031" w:rsidP="00AC207B">
      <w:pPr>
        <w:pStyle w:val="Default"/>
        <w:jc w:val="both"/>
        <w:rPr>
          <w:sz w:val="28"/>
          <w:szCs w:val="28"/>
        </w:rPr>
      </w:pPr>
      <w:r>
        <w:rPr>
          <w:sz w:val="28"/>
          <w:szCs w:val="28"/>
        </w:rPr>
        <w:t xml:space="preserve">23.Щуров В.М. Южнорусская песенная традиция. Исследования. М., «Советский композитор»,1987 </w:t>
      </w:r>
    </w:p>
    <w:p w:rsidR="00442031" w:rsidRDefault="00442031" w:rsidP="00AC207B">
      <w:pPr>
        <w:pStyle w:val="Default"/>
        <w:jc w:val="both"/>
        <w:rPr>
          <w:sz w:val="28"/>
          <w:szCs w:val="28"/>
        </w:rPr>
      </w:pPr>
      <w:r>
        <w:rPr>
          <w:sz w:val="28"/>
          <w:szCs w:val="28"/>
        </w:rPr>
        <w:t xml:space="preserve">24. Куприянова Л. Фольклор в школе. 2005 </w:t>
      </w:r>
    </w:p>
    <w:p w:rsidR="00442031" w:rsidRDefault="00442031" w:rsidP="00AC207B">
      <w:pPr>
        <w:pStyle w:val="Default"/>
        <w:jc w:val="both"/>
        <w:rPr>
          <w:sz w:val="28"/>
          <w:szCs w:val="28"/>
        </w:rPr>
      </w:pPr>
      <w:r>
        <w:rPr>
          <w:sz w:val="28"/>
          <w:szCs w:val="28"/>
        </w:rPr>
        <w:t xml:space="preserve">25. Издательство «Гармония» О песня русская родная. С.-Петербург. Вып.1. 2004. </w:t>
      </w:r>
    </w:p>
    <w:p w:rsidR="00442031" w:rsidRDefault="00442031" w:rsidP="00AC207B">
      <w:pPr>
        <w:pStyle w:val="Default"/>
        <w:jc w:val="both"/>
        <w:rPr>
          <w:sz w:val="28"/>
          <w:szCs w:val="28"/>
        </w:rPr>
      </w:pPr>
      <w:r>
        <w:rPr>
          <w:sz w:val="28"/>
          <w:szCs w:val="28"/>
        </w:rPr>
        <w:t>26. Издательство «Гармония» О песня русская родная. С.-Петербург. Вып.2. 2006.</w:t>
      </w:r>
    </w:p>
    <w:p w:rsidR="00442031" w:rsidRDefault="00442031" w:rsidP="00AC207B">
      <w:pPr>
        <w:pStyle w:val="Default"/>
        <w:jc w:val="both"/>
        <w:rPr>
          <w:sz w:val="28"/>
          <w:szCs w:val="28"/>
        </w:rPr>
      </w:pPr>
      <w:r>
        <w:rPr>
          <w:sz w:val="28"/>
          <w:szCs w:val="28"/>
        </w:rPr>
        <w:t xml:space="preserve">27. Прокофьев С. Обработки р.н.п. С.-Петербург. Изд. «Композитор».2002-2005. </w:t>
      </w:r>
    </w:p>
    <w:p w:rsidR="00442031" w:rsidRDefault="00442031" w:rsidP="00AC207B">
      <w:pPr>
        <w:pStyle w:val="Default"/>
        <w:jc w:val="both"/>
        <w:rPr>
          <w:sz w:val="28"/>
          <w:szCs w:val="28"/>
        </w:rPr>
      </w:pPr>
      <w:r>
        <w:rPr>
          <w:sz w:val="28"/>
          <w:szCs w:val="28"/>
        </w:rPr>
        <w:t>28. Щуров В.М. Жанры русского музыкального фольклора. М</w:t>
      </w:r>
      <w:r w:rsidR="00AC207B">
        <w:rPr>
          <w:sz w:val="28"/>
          <w:szCs w:val="28"/>
        </w:rPr>
        <w:t xml:space="preserve">., </w:t>
      </w:r>
      <w:r>
        <w:rPr>
          <w:sz w:val="28"/>
          <w:szCs w:val="28"/>
        </w:rPr>
        <w:t>Музыка,</w:t>
      </w:r>
      <w:r w:rsidR="00AC207B">
        <w:rPr>
          <w:sz w:val="28"/>
          <w:szCs w:val="28"/>
        </w:rPr>
        <w:t xml:space="preserve"> </w:t>
      </w:r>
      <w:r>
        <w:rPr>
          <w:sz w:val="28"/>
          <w:szCs w:val="28"/>
        </w:rPr>
        <w:t>2007</w:t>
      </w:r>
      <w:r w:rsidR="00AC207B">
        <w:rPr>
          <w:sz w:val="28"/>
          <w:szCs w:val="28"/>
        </w:rPr>
        <w:t>.</w:t>
      </w:r>
      <w:r>
        <w:rPr>
          <w:sz w:val="28"/>
          <w:szCs w:val="28"/>
        </w:rPr>
        <w:t xml:space="preserve"> </w:t>
      </w:r>
    </w:p>
    <w:p w:rsidR="00442031" w:rsidRPr="00AC207B" w:rsidRDefault="00442031" w:rsidP="00AC207B">
      <w:pPr>
        <w:pStyle w:val="Default"/>
        <w:jc w:val="both"/>
        <w:rPr>
          <w:sz w:val="28"/>
          <w:szCs w:val="28"/>
        </w:rPr>
      </w:pPr>
      <w:r w:rsidRPr="00AC207B">
        <w:rPr>
          <w:sz w:val="28"/>
          <w:szCs w:val="28"/>
        </w:rPr>
        <w:t xml:space="preserve">29. А.и Т. Артѐмкины Поет детский хор «Лыбедь». Вып.1.2002. </w:t>
      </w:r>
    </w:p>
    <w:p w:rsidR="00AC207B" w:rsidRDefault="00442031" w:rsidP="00AC207B">
      <w:pPr>
        <w:jc w:val="both"/>
        <w:rPr>
          <w:sz w:val="28"/>
          <w:szCs w:val="28"/>
        </w:rPr>
      </w:pPr>
      <w:r w:rsidRPr="00AC207B">
        <w:rPr>
          <w:rFonts w:ascii="Times New Roman" w:hAnsi="Times New Roman" w:cs="Times New Roman"/>
          <w:sz w:val="28"/>
          <w:szCs w:val="28"/>
        </w:rPr>
        <w:lastRenderedPageBreak/>
        <w:t>30. Сорокин П. А. Аленький наш цветок.-М.:1999</w:t>
      </w:r>
      <w:r>
        <w:rPr>
          <w:sz w:val="28"/>
          <w:szCs w:val="28"/>
        </w:rPr>
        <w:t xml:space="preserve"> </w:t>
      </w:r>
    </w:p>
    <w:p w:rsidR="00442031" w:rsidRDefault="00442031" w:rsidP="00AC207B">
      <w:pPr>
        <w:jc w:val="both"/>
        <w:rPr>
          <w:rFonts w:ascii="Times New Roman" w:hAnsi="Times New Roman" w:cs="Times New Roman"/>
          <w:sz w:val="28"/>
          <w:szCs w:val="28"/>
        </w:rPr>
      </w:pPr>
      <w:r>
        <w:rPr>
          <w:rFonts w:ascii="Times New Roman" w:hAnsi="Times New Roman" w:cs="Times New Roman"/>
          <w:sz w:val="28"/>
          <w:szCs w:val="28"/>
        </w:rPr>
        <w:t xml:space="preserve">31. </w:t>
      </w:r>
      <w:r w:rsidR="00B470B5" w:rsidRPr="00A27A6D">
        <w:rPr>
          <w:rFonts w:ascii="Times New Roman" w:hAnsi="Times New Roman" w:cs="Times New Roman"/>
          <w:sz w:val="28"/>
          <w:szCs w:val="28"/>
        </w:rPr>
        <w:t xml:space="preserve">Песни села Канаевки. Пенза, 2006 Хрестоматия. Санкт- Петербург, 2012 </w:t>
      </w:r>
    </w:p>
    <w:p w:rsidR="00442031" w:rsidRDefault="00442031" w:rsidP="00AC207B">
      <w:pPr>
        <w:jc w:val="both"/>
        <w:rPr>
          <w:rFonts w:ascii="Times New Roman" w:hAnsi="Times New Roman" w:cs="Times New Roman"/>
          <w:sz w:val="28"/>
          <w:szCs w:val="28"/>
        </w:rPr>
      </w:pPr>
      <w:r>
        <w:rPr>
          <w:rFonts w:ascii="Times New Roman" w:hAnsi="Times New Roman" w:cs="Times New Roman"/>
          <w:sz w:val="28"/>
          <w:szCs w:val="28"/>
        </w:rPr>
        <w:t>32.</w:t>
      </w:r>
      <w:r w:rsidR="00B470B5" w:rsidRPr="00A27A6D">
        <w:rPr>
          <w:rFonts w:ascii="Times New Roman" w:hAnsi="Times New Roman" w:cs="Times New Roman"/>
          <w:sz w:val="28"/>
          <w:szCs w:val="28"/>
        </w:rPr>
        <w:t xml:space="preserve">Народные песни Куйбышевской области. Куйбышевский государственный институт культуры, 1983 </w:t>
      </w:r>
    </w:p>
    <w:p w:rsidR="00442031" w:rsidRDefault="00442031" w:rsidP="00AC207B">
      <w:pPr>
        <w:jc w:val="both"/>
        <w:rPr>
          <w:rFonts w:ascii="Times New Roman" w:hAnsi="Times New Roman" w:cs="Times New Roman"/>
          <w:sz w:val="28"/>
          <w:szCs w:val="28"/>
        </w:rPr>
      </w:pPr>
      <w:r>
        <w:rPr>
          <w:rFonts w:ascii="Times New Roman" w:hAnsi="Times New Roman" w:cs="Times New Roman"/>
          <w:sz w:val="28"/>
          <w:szCs w:val="28"/>
        </w:rPr>
        <w:t xml:space="preserve">33. </w:t>
      </w:r>
      <w:r w:rsidR="00B470B5" w:rsidRPr="00A27A6D">
        <w:rPr>
          <w:rFonts w:ascii="Times New Roman" w:hAnsi="Times New Roman" w:cs="Times New Roman"/>
          <w:sz w:val="28"/>
          <w:szCs w:val="28"/>
        </w:rPr>
        <w:t xml:space="preserve">Хороводные и игровые песни Сибири. Новосибирск, «Наука», 1985 </w:t>
      </w:r>
    </w:p>
    <w:p w:rsidR="00E97659" w:rsidRPr="00A27A6D" w:rsidRDefault="00442031" w:rsidP="00AC207B">
      <w:pPr>
        <w:jc w:val="both"/>
        <w:rPr>
          <w:rFonts w:ascii="Times New Roman" w:hAnsi="Times New Roman" w:cs="Times New Roman"/>
          <w:sz w:val="28"/>
          <w:szCs w:val="28"/>
        </w:rPr>
      </w:pPr>
      <w:r>
        <w:rPr>
          <w:rFonts w:ascii="Times New Roman" w:hAnsi="Times New Roman" w:cs="Times New Roman"/>
          <w:sz w:val="28"/>
          <w:szCs w:val="28"/>
        </w:rPr>
        <w:t xml:space="preserve">34. </w:t>
      </w:r>
      <w:r w:rsidR="00B470B5" w:rsidRPr="00A27A6D">
        <w:rPr>
          <w:rFonts w:ascii="Times New Roman" w:hAnsi="Times New Roman" w:cs="Times New Roman"/>
          <w:sz w:val="28"/>
          <w:szCs w:val="28"/>
        </w:rPr>
        <w:t>Уральские народные песни.</w:t>
      </w:r>
    </w:p>
    <w:p w:rsidR="00E97659" w:rsidRPr="00A27A6D" w:rsidRDefault="00442031" w:rsidP="00AC207B">
      <w:pPr>
        <w:jc w:val="both"/>
        <w:rPr>
          <w:rFonts w:ascii="Times New Roman" w:hAnsi="Times New Roman" w:cs="Times New Roman"/>
          <w:sz w:val="28"/>
          <w:szCs w:val="28"/>
        </w:rPr>
      </w:pPr>
      <w:r>
        <w:rPr>
          <w:rFonts w:ascii="Times New Roman" w:hAnsi="Times New Roman" w:cs="Times New Roman"/>
          <w:sz w:val="28"/>
          <w:szCs w:val="28"/>
        </w:rPr>
        <w:t xml:space="preserve">35. </w:t>
      </w:r>
      <w:r w:rsidR="00B470B5" w:rsidRPr="00A27A6D">
        <w:rPr>
          <w:rFonts w:ascii="Times New Roman" w:hAnsi="Times New Roman" w:cs="Times New Roman"/>
          <w:sz w:val="28"/>
          <w:szCs w:val="28"/>
        </w:rPr>
        <w:t>Русские песни Алтая. Выпуск 1. Песни</w:t>
      </w:r>
      <w:r>
        <w:rPr>
          <w:rFonts w:ascii="Times New Roman" w:hAnsi="Times New Roman" w:cs="Times New Roman"/>
          <w:sz w:val="28"/>
          <w:szCs w:val="28"/>
        </w:rPr>
        <w:t xml:space="preserve"> </w:t>
      </w:r>
      <w:r w:rsidR="00B470B5" w:rsidRPr="00A27A6D">
        <w:rPr>
          <w:rFonts w:ascii="Times New Roman" w:hAnsi="Times New Roman" w:cs="Times New Roman"/>
          <w:sz w:val="28"/>
          <w:szCs w:val="28"/>
        </w:rPr>
        <w:t>Ульбинской долины. М., «Композитор», 2004</w:t>
      </w:r>
    </w:p>
    <w:p w:rsidR="00442031" w:rsidRDefault="00442031" w:rsidP="00AC207B">
      <w:pPr>
        <w:jc w:val="both"/>
        <w:rPr>
          <w:rFonts w:ascii="Times New Roman" w:hAnsi="Times New Roman" w:cs="Times New Roman"/>
          <w:sz w:val="28"/>
          <w:szCs w:val="28"/>
        </w:rPr>
      </w:pPr>
      <w:r>
        <w:rPr>
          <w:rFonts w:ascii="Times New Roman" w:hAnsi="Times New Roman" w:cs="Times New Roman"/>
          <w:sz w:val="28"/>
          <w:szCs w:val="28"/>
        </w:rPr>
        <w:t xml:space="preserve">36. </w:t>
      </w:r>
      <w:r w:rsidR="00B470B5" w:rsidRPr="00A27A6D">
        <w:rPr>
          <w:rFonts w:ascii="Times New Roman" w:hAnsi="Times New Roman" w:cs="Times New Roman"/>
          <w:sz w:val="28"/>
          <w:szCs w:val="28"/>
        </w:rPr>
        <w:t>Южнорусская песенная традиция.</w:t>
      </w:r>
      <w:r>
        <w:rPr>
          <w:rFonts w:ascii="Times New Roman" w:hAnsi="Times New Roman" w:cs="Times New Roman"/>
          <w:sz w:val="28"/>
          <w:szCs w:val="28"/>
        </w:rPr>
        <w:t xml:space="preserve"> </w:t>
      </w:r>
      <w:r w:rsidR="00B470B5" w:rsidRPr="00A27A6D">
        <w:rPr>
          <w:rFonts w:ascii="Times New Roman" w:hAnsi="Times New Roman" w:cs="Times New Roman"/>
          <w:sz w:val="28"/>
          <w:szCs w:val="28"/>
        </w:rPr>
        <w:t xml:space="preserve">М., «Советский композитор»,1987 </w:t>
      </w:r>
      <w:r>
        <w:rPr>
          <w:rFonts w:ascii="Times New Roman" w:hAnsi="Times New Roman" w:cs="Times New Roman"/>
          <w:sz w:val="28"/>
          <w:szCs w:val="28"/>
        </w:rPr>
        <w:t xml:space="preserve">37. </w:t>
      </w:r>
      <w:r w:rsidR="00B470B5" w:rsidRPr="00A27A6D">
        <w:rPr>
          <w:rFonts w:ascii="Times New Roman" w:hAnsi="Times New Roman" w:cs="Times New Roman"/>
          <w:sz w:val="28"/>
          <w:szCs w:val="28"/>
        </w:rPr>
        <w:t xml:space="preserve">Фольклор в школе. 2005 </w:t>
      </w:r>
    </w:p>
    <w:p w:rsidR="00E97659" w:rsidRPr="00A27A6D" w:rsidRDefault="00442031" w:rsidP="00AC207B">
      <w:pPr>
        <w:jc w:val="both"/>
        <w:rPr>
          <w:rFonts w:ascii="Times New Roman" w:hAnsi="Times New Roman" w:cs="Times New Roman"/>
          <w:sz w:val="28"/>
          <w:szCs w:val="28"/>
        </w:rPr>
      </w:pPr>
      <w:r>
        <w:rPr>
          <w:rFonts w:ascii="Times New Roman" w:hAnsi="Times New Roman" w:cs="Times New Roman"/>
          <w:sz w:val="28"/>
          <w:szCs w:val="28"/>
        </w:rPr>
        <w:t xml:space="preserve">38. </w:t>
      </w:r>
      <w:r w:rsidR="00B470B5" w:rsidRPr="00A27A6D">
        <w:rPr>
          <w:rFonts w:ascii="Times New Roman" w:hAnsi="Times New Roman" w:cs="Times New Roman"/>
          <w:sz w:val="28"/>
          <w:szCs w:val="28"/>
        </w:rPr>
        <w:t>О песня русская родная.</w:t>
      </w:r>
      <w:r>
        <w:rPr>
          <w:rFonts w:ascii="Times New Roman" w:hAnsi="Times New Roman" w:cs="Times New Roman"/>
          <w:sz w:val="28"/>
          <w:szCs w:val="28"/>
        </w:rPr>
        <w:t xml:space="preserve"> </w:t>
      </w:r>
      <w:r w:rsidR="00B470B5" w:rsidRPr="00A27A6D">
        <w:rPr>
          <w:rFonts w:ascii="Times New Roman" w:hAnsi="Times New Roman" w:cs="Times New Roman"/>
          <w:sz w:val="28"/>
          <w:szCs w:val="28"/>
        </w:rPr>
        <w:t>С.-Петербург. Вып.1. 2004.</w:t>
      </w:r>
    </w:p>
    <w:p w:rsidR="00E97659" w:rsidRPr="00A27A6D" w:rsidRDefault="00442031" w:rsidP="00AC207B">
      <w:pPr>
        <w:jc w:val="both"/>
        <w:rPr>
          <w:rFonts w:ascii="Times New Roman" w:hAnsi="Times New Roman" w:cs="Times New Roman"/>
          <w:sz w:val="28"/>
          <w:szCs w:val="28"/>
        </w:rPr>
      </w:pPr>
      <w:r>
        <w:rPr>
          <w:rFonts w:ascii="Times New Roman" w:hAnsi="Times New Roman" w:cs="Times New Roman"/>
          <w:sz w:val="28"/>
          <w:szCs w:val="28"/>
        </w:rPr>
        <w:t xml:space="preserve">39. </w:t>
      </w:r>
      <w:r w:rsidR="00B470B5" w:rsidRPr="00A27A6D">
        <w:rPr>
          <w:rFonts w:ascii="Times New Roman" w:hAnsi="Times New Roman" w:cs="Times New Roman"/>
          <w:sz w:val="28"/>
          <w:szCs w:val="28"/>
        </w:rPr>
        <w:t>О песня русская родная.С.-Петербург. Вып.2. 2006.</w:t>
      </w:r>
    </w:p>
    <w:p w:rsidR="00E97659" w:rsidRPr="00A27A6D" w:rsidRDefault="00442031" w:rsidP="00AC207B">
      <w:pPr>
        <w:jc w:val="both"/>
        <w:rPr>
          <w:rFonts w:ascii="Times New Roman" w:hAnsi="Times New Roman" w:cs="Times New Roman"/>
          <w:sz w:val="28"/>
          <w:szCs w:val="28"/>
        </w:rPr>
      </w:pPr>
      <w:r>
        <w:rPr>
          <w:rFonts w:ascii="Times New Roman" w:hAnsi="Times New Roman" w:cs="Times New Roman"/>
          <w:sz w:val="28"/>
          <w:szCs w:val="28"/>
        </w:rPr>
        <w:t xml:space="preserve">40. </w:t>
      </w:r>
      <w:r w:rsidR="00B470B5" w:rsidRPr="00A27A6D">
        <w:rPr>
          <w:rFonts w:ascii="Times New Roman" w:hAnsi="Times New Roman" w:cs="Times New Roman"/>
          <w:sz w:val="28"/>
          <w:szCs w:val="28"/>
        </w:rPr>
        <w:t>Обработки р.н.п. С.-Петербург. Изд. «Композитор» .2002-2005.</w:t>
      </w:r>
    </w:p>
    <w:p w:rsidR="00E97659" w:rsidRPr="00A27A6D" w:rsidRDefault="00442031" w:rsidP="00AC207B">
      <w:pPr>
        <w:jc w:val="both"/>
        <w:rPr>
          <w:rFonts w:ascii="Times New Roman" w:hAnsi="Times New Roman" w:cs="Times New Roman"/>
          <w:sz w:val="28"/>
          <w:szCs w:val="28"/>
        </w:rPr>
      </w:pPr>
      <w:r>
        <w:rPr>
          <w:rFonts w:ascii="Times New Roman" w:hAnsi="Times New Roman" w:cs="Times New Roman"/>
          <w:sz w:val="28"/>
          <w:szCs w:val="28"/>
        </w:rPr>
        <w:t xml:space="preserve">41. </w:t>
      </w:r>
      <w:r w:rsidR="00B470B5" w:rsidRPr="00A27A6D">
        <w:rPr>
          <w:rFonts w:ascii="Times New Roman" w:hAnsi="Times New Roman" w:cs="Times New Roman"/>
          <w:sz w:val="28"/>
          <w:szCs w:val="28"/>
        </w:rPr>
        <w:t>Жанры русского музыкального фольклора. -М.: Музыка,2007.-656с.</w:t>
      </w:r>
    </w:p>
    <w:p w:rsidR="00442031" w:rsidRDefault="00442031" w:rsidP="00AC207B">
      <w:pPr>
        <w:jc w:val="both"/>
        <w:rPr>
          <w:rFonts w:ascii="Times New Roman" w:hAnsi="Times New Roman" w:cs="Times New Roman"/>
          <w:sz w:val="28"/>
          <w:szCs w:val="28"/>
        </w:rPr>
      </w:pPr>
      <w:r>
        <w:rPr>
          <w:rFonts w:ascii="Times New Roman" w:hAnsi="Times New Roman" w:cs="Times New Roman"/>
          <w:sz w:val="28"/>
          <w:szCs w:val="28"/>
        </w:rPr>
        <w:t xml:space="preserve">42. </w:t>
      </w:r>
      <w:r w:rsidR="00B470B5" w:rsidRPr="00A27A6D">
        <w:rPr>
          <w:rFonts w:ascii="Times New Roman" w:hAnsi="Times New Roman" w:cs="Times New Roman"/>
          <w:sz w:val="28"/>
          <w:szCs w:val="28"/>
        </w:rPr>
        <w:t xml:space="preserve">Поет детский хор «Лыбедь». Вып.1.2002. </w:t>
      </w:r>
    </w:p>
    <w:p w:rsidR="00E97659" w:rsidRPr="00A27A6D" w:rsidRDefault="00442031" w:rsidP="00AC207B">
      <w:pPr>
        <w:jc w:val="both"/>
        <w:rPr>
          <w:rFonts w:ascii="Times New Roman" w:hAnsi="Times New Roman" w:cs="Times New Roman"/>
          <w:sz w:val="28"/>
          <w:szCs w:val="28"/>
        </w:rPr>
      </w:pPr>
      <w:r>
        <w:rPr>
          <w:rFonts w:ascii="Times New Roman" w:hAnsi="Times New Roman" w:cs="Times New Roman"/>
          <w:sz w:val="28"/>
          <w:szCs w:val="28"/>
        </w:rPr>
        <w:t xml:space="preserve">43. Аленький наш цветок. </w:t>
      </w:r>
      <w:r w:rsidR="00B470B5" w:rsidRPr="00A27A6D">
        <w:rPr>
          <w:rFonts w:ascii="Times New Roman" w:hAnsi="Times New Roman" w:cs="Times New Roman"/>
          <w:sz w:val="28"/>
          <w:szCs w:val="28"/>
        </w:rPr>
        <w:t>М.:1999</w:t>
      </w:r>
    </w:p>
    <w:sectPr w:rsidR="00E97659" w:rsidRPr="00A27A6D" w:rsidSect="000D2CD1">
      <w:type w:val="continuous"/>
      <w:pgSz w:w="11909" w:h="16834"/>
      <w:pgMar w:top="709" w:right="1440"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DB0" w:rsidRDefault="001B3DB0" w:rsidP="00E97659">
      <w:r>
        <w:separator/>
      </w:r>
    </w:p>
  </w:endnote>
  <w:endnote w:type="continuationSeparator" w:id="0">
    <w:p w:rsidR="001B3DB0" w:rsidRDefault="001B3DB0" w:rsidP="00E97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DB0" w:rsidRDefault="001B3DB0"/>
  </w:footnote>
  <w:footnote w:type="continuationSeparator" w:id="0">
    <w:p w:rsidR="001B3DB0" w:rsidRDefault="001B3DB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E97659"/>
    <w:rsid w:val="0006787E"/>
    <w:rsid w:val="000D2CD1"/>
    <w:rsid w:val="000F5108"/>
    <w:rsid w:val="001378FC"/>
    <w:rsid w:val="001B3DB0"/>
    <w:rsid w:val="002B6B20"/>
    <w:rsid w:val="002D7351"/>
    <w:rsid w:val="00442031"/>
    <w:rsid w:val="004B2663"/>
    <w:rsid w:val="00526D42"/>
    <w:rsid w:val="00570182"/>
    <w:rsid w:val="0057734C"/>
    <w:rsid w:val="00600434"/>
    <w:rsid w:val="006958B9"/>
    <w:rsid w:val="006B4522"/>
    <w:rsid w:val="008136AA"/>
    <w:rsid w:val="00907B92"/>
    <w:rsid w:val="009F0DCD"/>
    <w:rsid w:val="00A27A6D"/>
    <w:rsid w:val="00A73919"/>
    <w:rsid w:val="00AC207B"/>
    <w:rsid w:val="00B25EE9"/>
    <w:rsid w:val="00B41147"/>
    <w:rsid w:val="00B44E22"/>
    <w:rsid w:val="00B470B5"/>
    <w:rsid w:val="00B6777A"/>
    <w:rsid w:val="00C00380"/>
    <w:rsid w:val="00CB74F9"/>
    <w:rsid w:val="00CC366A"/>
    <w:rsid w:val="00CD6379"/>
    <w:rsid w:val="00CE2EDC"/>
    <w:rsid w:val="00CF5EAD"/>
    <w:rsid w:val="00D549EB"/>
    <w:rsid w:val="00E0532B"/>
    <w:rsid w:val="00E5025B"/>
    <w:rsid w:val="00E645EB"/>
    <w:rsid w:val="00E97659"/>
    <w:rsid w:val="00F57787"/>
    <w:rsid w:val="00F776EF"/>
    <w:rsid w:val="00FE5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D1ABA5-416D-4129-8B6E-26AF99DC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9765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7659"/>
    <w:rPr>
      <w:color w:val="0066CC"/>
      <w:u w:val="single"/>
    </w:rPr>
  </w:style>
  <w:style w:type="paragraph" w:styleId="a4">
    <w:name w:val="No Spacing"/>
    <w:uiPriority w:val="1"/>
    <w:qFormat/>
    <w:rsid w:val="00B470B5"/>
    <w:pPr>
      <w:widowControl/>
    </w:pPr>
    <w:rPr>
      <w:rFonts w:asciiTheme="minorHAnsi" w:eastAsiaTheme="minorEastAsia" w:hAnsiTheme="minorHAnsi" w:cstheme="minorBidi"/>
      <w:sz w:val="22"/>
      <w:szCs w:val="22"/>
    </w:rPr>
  </w:style>
  <w:style w:type="paragraph" w:customStyle="1" w:styleId="Default">
    <w:name w:val="Default"/>
    <w:rsid w:val="00442031"/>
    <w:pPr>
      <w:widowControl/>
      <w:autoSpaceDE w:val="0"/>
      <w:autoSpaceDN w:val="0"/>
      <w:adjustRightInd w:val="0"/>
    </w:pPr>
    <w:rPr>
      <w:rFonts w:ascii="Times New Roman" w:hAnsi="Times New Roman" w:cs="Times New Roman"/>
      <w:color w:val="000000"/>
    </w:rPr>
  </w:style>
  <w:style w:type="paragraph" w:styleId="a5">
    <w:name w:val="Body Text"/>
    <w:basedOn w:val="a"/>
    <w:link w:val="a6"/>
    <w:uiPriority w:val="99"/>
    <w:rsid w:val="0057734C"/>
    <w:pPr>
      <w:autoSpaceDE w:val="0"/>
      <w:autoSpaceDN w:val="0"/>
      <w:adjustRightInd w:val="0"/>
    </w:pPr>
    <w:rPr>
      <w:rFonts w:ascii="Times New Roman" w:eastAsia="Times New Roman" w:hAnsi="Times New Roman" w:cs="Times New Roman"/>
      <w:b/>
      <w:bCs/>
      <w:color w:val="auto"/>
      <w:sz w:val="28"/>
      <w:szCs w:val="28"/>
    </w:rPr>
  </w:style>
  <w:style w:type="character" w:customStyle="1" w:styleId="a6">
    <w:name w:val="Основной текст Знак"/>
    <w:basedOn w:val="a0"/>
    <w:link w:val="a5"/>
    <w:uiPriority w:val="99"/>
    <w:rsid w:val="0057734C"/>
    <w:rPr>
      <w:rFonts w:ascii="Times New Roman" w:eastAsia="Times New Roman" w:hAnsi="Times New Roman" w:cs="Times New Roman"/>
      <w:b/>
      <w:bCs/>
      <w:sz w:val="28"/>
      <w:szCs w:val="28"/>
    </w:rPr>
  </w:style>
  <w:style w:type="paragraph" w:styleId="a7">
    <w:name w:val="Balloon Text"/>
    <w:basedOn w:val="a"/>
    <w:link w:val="a8"/>
    <w:uiPriority w:val="99"/>
    <w:semiHidden/>
    <w:unhideWhenUsed/>
    <w:rsid w:val="008136AA"/>
    <w:rPr>
      <w:rFonts w:ascii="Tahoma" w:hAnsi="Tahoma" w:cs="Tahoma"/>
      <w:sz w:val="16"/>
      <w:szCs w:val="16"/>
    </w:rPr>
  </w:style>
  <w:style w:type="character" w:customStyle="1" w:styleId="a8">
    <w:name w:val="Текст выноски Знак"/>
    <w:basedOn w:val="a0"/>
    <w:link w:val="a7"/>
    <w:uiPriority w:val="99"/>
    <w:semiHidden/>
    <w:rsid w:val="008136A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639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CAEF-6040-4701-A5CB-810AEC22F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19</Pages>
  <Words>4198</Words>
  <Characters>23932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dc:creator>
  <cp:lastModifiedBy>Администратор безопасности</cp:lastModifiedBy>
  <cp:revision>19</cp:revision>
  <cp:lastPrinted>2024-10-18T09:03:00Z</cp:lastPrinted>
  <dcterms:created xsi:type="dcterms:W3CDTF">2015-09-30T05:34:00Z</dcterms:created>
  <dcterms:modified xsi:type="dcterms:W3CDTF">2024-10-18T09:04:00Z</dcterms:modified>
</cp:coreProperties>
</file>